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2AC" w:rsidRDefault="002372AC" w:rsidP="002372AC">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До реєстр. № 1211</w:t>
      </w:r>
    </w:p>
    <w:p w:rsidR="002372AC" w:rsidRDefault="002372AC" w:rsidP="002372AC">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 від 30 серпня 2019 р.</w:t>
      </w:r>
    </w:p>
    <w:p w:rsidR="002372AC" w:rsidRDefault="002372AC" w:rsidP="002372AC">
      <w:pPr>
        <w:spacing w:after="120" w:line="240" w:lineRule="auto"/>
        <w:ind w:firstLine="709"/>
        <w:jc w:val="right"/>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2372AC" w:rsidRDefault="002372AC" w:rsidP="002372AC">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Pr>
          <w:rFonts w:ascii="Times New Roman" w:eastAsia="Times New Roman" w:hAnsi="Times New Roman" w:cs="Times New Roman"/>
          <w:sz w:val="28"/>
          <w:szCs w:val="28"/>
          <w:lang w:eastAsia="ru-RU"/>
        </w:rPr>
        <w:t>акта</w:t>
      </w:r>
      <w:proofErr w:type="spellEnd"/>
    </w:p>
    <w:p w:rsidR="002372AC" w:rsidRDefault="002372AC" w:rsidP="002372AC">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вимогам антикорупційного законодавства</w:t>
      </w:r>
    </w:p>
    <w:p w:rsidR="002372AC" w:rsidRDefault="002372AC" w:rsidP="002372AC">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2372AC" w:rsidRDefault="002372AC" w:rsidP="002372AC">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Назва проекту </w:t>
      </w:r>
      <w:proofErr w:type="spellStart"/>
      <w:r>
        <w:rPr>
          <w:rFonts w:ascii="Calibri" w:eastAsia="Times New Roman" w:hAnsi="Calibri" w:cs="Arial"/>
          <w:sz w:val="24"/>
          <w:szCs w:val="24"/>
          <w:lang w:eastAsia="ru-RU"/>
        </w:rPr>
        <w:t>акта</w:t>
      </w:r>
      <w:proofErr w:type="spellEnd"/>
      <w:r>
        <w:rPr>
          <w:rFonts w:ascii="Calibri" w:eastAsia="Times New Roman" w:hAnsi="Calibri" w:cs="Arial"/>
          <w:sz w:val="24"/>
          <w:szCs w:val="24"/>
          <w:lang w:eastAsia="ru-RU"/>
        </w:rPr>
        <w:t xml:space="preserve">: проект Закону </w:t>
      </w:r>
      <w:r w:rsidRPr="004879AF">
        <w:rPr>
          <w:rFonts w:ascii="Calibri" w:eastAsia="Times New Roman" w:hAnsi="Calibri" w:cs="Arial"/>
          <w:sz w:val="24"/>
          <w:szCs w:val="24"/>
          <w:lang w:eastAsia="ru-RU"/>
        </w:rPr>
        <w:t>про парламентську опозицію</w:t>
      </w:r>
    </w:p>
    <w:p w:rsidR="002372AC" w:rsidRDefault="002372AC" w:rsidP="002372AC">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Реєстр. № 1211 від 30 серпня 2019 р.</w:t>
      </w:r>
    </w:p>
    <w:p w:rsidR="002372AC" w:rsidRDefault="002372AC" w:rsidP="002372AC">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 xml:space="preserve">Суб’єкт права законодавчої ініціативи: народні депутати України </w:t>
      </w:r>
      <w:proofErr w:type="spellStart"/>
      <w:r>
        <w:rPr>
          <w:rFonts w:ascii="Calibri" w:eastAsia="Calibri" w:hAnsi="Calibri" w:cs="Arial"/>
          <w:sz w:val="24"/>
          <w:szCs w:val="24"/>
        </w:rPr>
        <w:t>Пузанов</w:t>
      </w:r>
      <w:proofErr w:type="spellEnd"/>
      <w:r>
        <w:rPr>
          <w:rFonts w:ascii="Calibri" w:eastAsia="Calibri" w:hAnsi="Calibri" w:cs="Arial"/>
          <w:sz w:val="24"/>
          <w:szCs w:val="24"/>
        </w:rPr>
        <w:t xml:space="preserve"> О.Г.,             Бойко Ю.А. та іншими </w:t>
      </w:r>
    </w:p>
    <w:p w:rsidR="002372AC" w:rsidRDefault="002372AC" w:rsidP="002372AC">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xml:space="preserve"> Комітет з питань </w:t>
      </w:r>
      <w:r w:rsidRPr="004879AF">
        <w:rPr>
          <w:rFonts w:ascii="Calibri" w:eastAsia="Calibri" w:hAnsi="Calibri" w:cs="Arial"/>
          <w:sz w:val="24"/>
          <w:szCs w:val="24"/>
          <w:shd w:val="clear" w:color="auto" w:fill="FFFFFF"/>
        </w:rPr>
        <w:t>Регламенту, депутатської етики та організації роботи Верховної Ради України</w:t>
      </w:r>
    </w:p>
    <w:p w:rsidR="002372AC" w:rsidRPr="00E71609" w:rsidRDefault="002372AC" w:rsidP="00E71609">
      <w:pPr>
        <w:shd w:val="clear" w:color="auto" w:fill="FFFFFF"/>
        <w:spacing w:before="120" w:after="0" w:line="270" w:lineRule="atLeast"/>
        <w:ind w:left="720" w:hanging="11"/>
        <w:jc w:val="both"/>
        <w:rPr>
          <w:rFonts w:ascii="Times New Roman" w:eastAsia="Calibri" w:hAnsi="Times New Roman" w:cs="Calibri"/>
          <w:sz w:val="28"/>
          <w:szCs w:val="28"/>
          <w:u w:val="single"/>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виявлено </w:t>
      </w:r>
      <w:proofErr w:type="spellStart"/>
      <w:r>
        <w:rPr>
          <w:rFonts w:ascii="Times New Roman" w:eastAsia="Calibri" w:hAnsi="Times New Roman" w:cs="Calibri"/>
          <w:sz w:val="28"/>
          <w:szCs w:val="28"/>
          <w:u w:val="single"/>
        </w:rPr>
        <w:t>корупціогенні</w:t>
      </w:r>
      <w:proofErr w:type="spellEnd"/>
      <w:r>
        <w:rPr>
          <w:rFonts w:ascii="Times New Roman" w:eastAsia="Calibri" w:hAnsi="Times New Roman" w:cs="Calibri"/>
          <w:sz w:val="28"/>
          <w:szCs w:val="28"/>
          <w:u w:val="single"/>
        </w:rPr>
        <w:t xml:space="preserve"> фактори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відповідає вимогам антикорупційного законо</w:t>
      </w:r>
      <w:r w:rsidR="00E84B65">
        <w:rPr>
          <w:rFonts w:ascii="Times New Roman" w:eastAsia="Calibri" w:hAnsi="Times New Roman" w:cs="Calibri"/>
          <w:sz w:val="28"/>
          <w:szCs w:val="28"/>
          <w:u w:val="single"/>
        </w:rPr>
        <w:t>давства (рішення Комітету від 25</w:t>
      </w:r>
      <w:r>
        <w:rPr>
          <w:rFonts w:ascii="Times New Roman" w:eastAsia="Calibri" w:hAnsi="Times New Roman" w:cs="Calibri"/>
          <w:sz w:val="28"/>
          <w:szCs w:val="28"/>
          <w:u w:val="single"/>
        </w:rPr>
        <w:t xml:space="preserve"> </w:t>
      </w:r>
      <w:r w:rsidR="00E84B65">
        <w:rPr>
          <w:rFonts w:ascii="Times New Roman" w:eastAsia="Calibri" w:hAnsi="Times New Roman" w:cs="Calibri"/>
          <w:sz w:val="28"/>
          <w:szCs w:val="28"/>
          <w:u w:val="single"/>
        </w:rPr>
        <w:t>листопада 2019 р., протокол № 19</w:t>
      </w:r>
      <w:r>
        <w:rPr>
          <w:rFonts w:ascii="Times New Roman" w:eastAsia="Calibri" w:hAnsi="Times New Roman" w:cs="Calibri"/>
          <w:sz w:val="28"/>
          <w:szCs w:val="28"/>
          <w:u w:val="single"/>
        </w:rPr>
        <w:t>).</w:t>
      </w:r>
    </w:p>
    <w:p w:rsidR="00311536" w:rsidRDefault="00311536" w:rsidP="00901C1F">
      <w:pPr>
        <w:spacing w:after="120" w:line="240" w:lineRule="auto"/>
        <w:ind w:firstLine="709"/>
        <w:jc w:val="both"/>
        <w:rPr>
          <w:rFonts w:ascii="Times New Roman" w:eastAsia="Times New Roman" w:hAnsi="Times New Roman" w:cs="Times New Roman"/>
          <w:sz w:val="28"/>
          <w:szCs w:val="28"/>
          <w:lang w:eastAsia="uk-UA"/>
        </w:rPr>
      </w:pPr>
    </w:p>
    <w:p w:rsidR="00E71609" w:rsidRPr="00B619E9" w:rsidRDefault="00E71609" w:rsidP="00901C1F">
      <w:pPr>
        <w:spacing w:after="12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За результатами розгляду заз</w:t>
      </w:r>
      <w:r w:rsidR="008D5E08">
        <w:rPr>
          <w:rFonts w:ascii="Times New Roman" w:eastAsia="Times New Roman" w:hAnsi="Times New Roman" w:cs="Times New Roman"/>
          <w:sz w:val="28"/>
          <w:szCs w:val="28"/>
          <w:lang w:eastAsia="uk-UA"/>
        </w:rPr>
        <w:t>наченого законопроекту Комітет</w:t>
      </w:r>
      <w:r>
        <w:rPr>
          <w:rFonts w:ascii="Times New Roman" w:eastAsia="Times New Roman" w:hAnsi="Times New Roman" w:cs="Times New Roman"/>
          <w:sz w:val="28"/>
          <w:szCs w:val="28"/>
          <w:lang w:eastAsia="uk-UA"/>
        </w:rPr>
        <w:t xml:space="preserve"> </w:t>
      </w:r>
      <w:r w:rsidR="00311536">
        <w:rPr>
          <w:rFonts w:ascii="Times New Roman" w:eastAsia="Times New Roman" w:hAnsi="Times New Roman" w:cs="Times New Roman"/>
          <w:sz w:val="28"/>
          <w:szCs w:val="28"/>
          <w:lang w:eastAsia="uk-UA"/>
        </w:rPr>
        <w:t xml:space="preserve">звертає увагу на важливість </w:t>
      </w:r>
      <w:r w:rsidR="00B64B47">
        <w:rPr>
          <w:rFonts w:ascii="Times New Roman" w:eastAsia="Times New Roman" w:hAnsi="Times New Roman" w:cs="Times New Roman"/>
          <w:sz w:val="28"/>
          <w:szCs w:val="28"/>
          <w:lang w:eastAsia="uk-UA"/>
        </w:rPr>
        <w:t xml:space="preserve">ще раз </w:t>
      </w:r>
      <w:r w:rsidR="006B029D">
        <w:rPr>
          <w:rFonts w:ascii="Times New Roman" w:eastAsia="Times New Roman" w:hAnsi="Times New Roman" w:cs="Times New Roman"/>
          <w:sz w:val="28"/>
          <w:szCs w:val="28"/>
          <w:lang w:eastAsia="uk-UA"/>
        </w:rPr>
        <w:t>висловити</w:t>
      </w:r>
      <w:r>
        <w:rPr>
          <w:rFonts w:ascii="Times New Roman" w:eastAsia="Times New Roman" w:hAnsi="Times New Roman" w:cs="Times New Roman"/>
          <w:sz w:val="28"/>
          <w:szCs w:val="28"/>
          <w:lang w:eastAsia="uk-UA"/>
        </w:rPr>
        <w:t xml:space="preserve"> </w:t>
      </w:r>
      <w:r w:rsidR="00B64B47">
        <w:rPr>
          <w:rFonts w:ascii="Times New Roman" w:eastAsia="Times New Roman" w:hAnsi="Times New Roman" w:cs="Times New Roman"/>
          <w:sz w:val="28"/>
          <w:szCs w:val="28"/>
          <w:lang w:eastAsia="uk-UA"/>
        </w:rPr>
        <w:t xml:space="preserve">такі </w:t>
      </w:r>
      <w:r>
        <w:rPr>
          <w:rFonts w:ascii="Times New Roman" w:eastAsia="Times New Roman" w:hAnsi="Times New Roman" w:cs="Times New Roman"/>
          <w:sz w:val="28"/>
          <w:szCs w:val="28"/>
          <w:lang w:eastAsia="uk-UA"/>
        </w:rPr>
        <w:t>зауваження.</w:t>
      </w:r>
    </w:p>
    <w:p w:rsidR="002372AC" w:rsidRDefault="00B64B47" w:rsidP="002372AC">
      <w:pPr>
        <w:spacing w:before="120" w:after="120"/>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sz w:val="28"/>
          <w:szCs w:val="28"/>
          <w:lang w:eastAsia="uk-UA"/>
        </w:rPr>
        <w:t>П</w:t>
      </w:r>
      <w:r w:rsidR="002372AC" w:rsidRPr="006E2801">
        <w:rPr>
          <w:rFonts w:ascii="Times New Roman" w:eastAsia="Times New Roman" w:hAnsi="Times New Roman" w:cs="Times New Roman"/>
          <w:i/>
          <w:sz w:val="28"/>
          <w:szCs w:val="28"/>
          <w:lang w:eastAsia="uk-UA"/>
        </w:rPr>
        <w:t>о-перше</w:t>
      </w:r>
      <w:r w:rsidR="002372AC">
        <w:rPr>
          <w:rFonts w:ascii="Times New Roman" w:eastAsia="Times New Roman" w:hAnsi="Times New Roman" w:cs="Times New Roman"/>
          <w:sz w:val="28"/>
          <w:szCs w:val="28"/>
          <w:lang w:eastAsia="uk-UA"/>
        </w:rPr>
        <w:t xml:space="preserve">, </w:t>
      </w:r>
      <w:r w:rsidR="008D0501">
        <w:rPr>
          <w:rFonts w:ascii="Times New Roman" w:eastAsia="Times New Roman" w:hAnsi="Times New Roman" w:cs="Times New Roman"/>
          <w:sz w:val="28"/>
          <w:szCs w:val="28"/>
          <w:lang w:eastAsia="uk-UA"/>
        </w:rPr>
        <w:t xml:space="preserve">відповідно до </w:t>
      </w:r>
      <w:r w:rsidR="00E71609">
        <w:rPr>
          <w:rFonts w:ascii="Times New Roman" w:eastAsia="Times New Roman" w:hAnsi="Times New Roman" w:cs="Times New Roman"/>
          <w:sz w:val="28"/>
          <w:szCs w:val="28"/>
          <w:lang w:eastAsia="uk-UA"/>
        </w:rPr>
        <w:t xml:space="preserve">положень </w:t>
      </w:r>
      <w:r w:rsidR="008D0501">
        <w:rPr>
          <w:rFonts w:ascii="Times New Roman" w:eastAsia="Times New Roman" w:hAnsi="Times New Roman" w:cs="Times New Roman"/>
          <w:sz w:val="28"/>
          <w:szCs w:val="28"/>
          <w:lang w:eastAsia="uk-UA"/>
        </w:rPr>
        <w:t>частини першої статті 4</w:t>
      </w:r>
      <w:r w:rsidR="002372AC">
        <w:rPr>
          <w:rFonts w:ascii="Times New Roman" w:eastAsia="Times New Roman" w:hAnsi="Times New Roman" w:cs="Times New Roman"/>
          <w:sz w:val="28"/>
          <w:szCs w:val="28"/>
          <w:lang w:eastAsia="uk-UA"/>
        </w:rPr>
        <w:t xml:space="preserve"> законопроекту </w:t>
      </w:r>
      <w:r w:rsidR="00311536" w:rsidRPr="00311536">
        <w:rPr>
          <w:rFonts w:ascii="Times New Roman" w:eastAsia="Times New Roman" w:hAnsi="Times New Roman" w:cs="Times New Roman"/>
          <w:i/>
          <w:color w:val="000000"/>
          <w:sz w:val="28"/>
          <w:szCs w:val="28"/>
          <w:lang w:eastAsia="ru-RU"/>
        </w:rPr>
        <w:t>пріоритетне</w:t>
      </w:r>
      <w:r w:rsidR="00311536" w:rsidRPr="00311536">
        <w:rPr>
          <w:rFonts w:ascii="Times New Roman" w:eastAsia="Times New Roman" w:hAnsi="Times New Roman" w:cs="Times New Roman"/>
          <w:i/>
          <w:sz w:val="28"/>
          <w:szCs w:val="28"/>
          <w:lang w:eastAsia="uk-UA"/>
        </w:rPr>
        <w:t xml:space="preserve"> </w:t>
      </w:r>
      <w:r w:rsidR="00311536" w:rsidRPr="00311536">
        <w:rPr>
          <w:rFonts w:ascii="Times New Roman" w:eastAsia="Times New Roman" w:hAnsi="Times New Roman" w:cs="Times New Roman"/>
          <w:i/>
          <w:color w:val="000000"/>
          <w:sz w:val="28"/>
          <w:szCs w:val="28"/>
          <w:lang w:eastAsia="ru-RU"/>
        </w:rPr>
        <w:t>право</w:t>
      </w:r>
      <w:r w:rsidR="00311536">
        <w:rPr>
          <w:rFonts w:ascii="Times New Roman" w:eastAsia="Times New Roman" w:hAnsi="Times New Roman" w:cs="Times New Roman"/>
          <w:color w:val="000000"/>
          <w:sz w:val="28"/>
          <w:szCs w:val="28"/>
          <w:lang w:eastAsia="ru-RU"/>
        </w:rPr>
        <w:t xml:space="preserve"> бути парламентською опозицією </w:t>
      </w:r>
      <w:r w:rsidR="002372AC">
        <w:rPr>
          <w:rFonts w:ascii="Times New Roman" w:eastAsia="Times New Roman" w:hAnsi="Times New Roman" w:cs="Times New Roman"/>
          <w:color w:val="000000"/>
          <w:sz w:val="28"/>
          <w:szCs w:val="28"/>
          <w:lang w:eastAsia="ru-RU"/>
        </w:rPr>
        <w:t xml:space="preserve">або ініціювати </w:t>
      </w:r>
      <w:r w:rsidR="002372AC" w:rsidRPr="00C00C22">
        <w:rPr>
          <w:rFonts w:ascii="Times New Roman" w:eastAsia="Times New Roman" w:hAnsi="Times New Roman" w:cs="Times New Roman"/>
          <w:color w:val="000000"/>
          <w:sz w:val="28"/>
          <w:szCs w:val="28"/>
          <w:lang w:eastAsia="ru-RU"/>
        </w:rPr>
        <w:t>ст</w:t>
      </w:r>
      <w:r w:rsidR="002372AC">
        <w:rPr>
          <w:rFonts w:ascii="Times New Roman" w:eastAsia="Times New Roman" w:hAnsi="Times New Roman" w:cs="Times New Roman"/>
          <w:color w:val="000000"/>
          <w:sz w:val="28"/>
          <w:szCs w:val="28"/>
          <w:lang w:eastAsia="ru-RU"/>
        </w:rPr>
        <w:t xml:space="preserve">ворення такої опозиції </w:t>
      </w:r>
      <w:r w:rsidR="00311536">
        <w:rPr>
          <w:rFonts w:ascii="Times New Roman" w:eastAsia="Times New Roman" w:hAnsi="Times New Roman" w:cs="Times New Roman"/>
          <w:sz w:val="28"/>
          <w:szCs w:val="28"/>
          <w:lang w:eastAsia="uk-UA"/>
        </w:rPr>
        <w:t>закріплюється за</w:t>
      </w:r>
      <w:r w:rsidR="00311536" w:rsidRPr="00B81F4E">
        <w:rPr>
          <w:rFonts w:ascii="Times New Roman" w:eastAsia="Times New Roman" w:hAnsi="Times New Roman" w:cs="Times New Roman"/>
          <w:i/>
          <w:color w:val="000000"/>
          <w:sz w:val="28"/>
          <w:szCs w:val="28"/>
          <w:lang w:eastAsia="ru-RU"/>
        </w:rPr>
        <w:t xml:space="preserve"> </w:t>
      </w:r>
      <w:r w:rsidR="002372AC" w:rsidRPr="00B81F4E">
        <w:rPr>
          <w:rFonts w:ascii="Times New Roman" w:eastAsia="Times New Roman" w:hAnsi="Times New Roman" w:cs="Times New Roman"/>
          <w:i/>
          <w:color w:val="000000"/>
          <w:sz w:val="28"/>
          <w:szCs w:val="28"/>
          <w:lang w:eastAsia="ru-RU"/>
        </w:rPr>
        <w:t>д</w:t>
      </w:r>
      <w:r w:rsidR="002372AC" w:rsidRPr="00C00C22">
        <w:rPr>
          <w:rFonts w:ascii="Times New Roman" w:eastAsia="Times New Roman" w:hAnsi="Times New Roman" w:cs="Times New Roman"/>
          <w:i/>
          <w:color w:val="000000"/>
          <w:sz w:val="28"/>
          <w:szCs w:val="28"/>
          <w:lang w:eastAsia="ru-RU"/>
        </w:rPr>
        <w:t>епута</w:t>
      </w:r>
      <w:r w:rsidR="002372AC" w:rsidRPr="00B81F4E">
        <w:rPr>
          <w:rFonts w:ascii="Times New Roman" w:eastAsia="Times New Roman" w:hAnsi="Times New Roman" w:cs="Times New Roman"/>
          <w:i/>
          <w:color w:val="000000"/>
          <w:sz w:val="28"/>
          <w:szCs w:val="28"/>
          <w:lang w:eastAsia="ru-RU"/>
        </w:rPr>
        <w:t>тською фракцією</w:t>
      </w:r>
      <w:r w:rsidR="002372AC" w:rsidRPr="00C00C22">
        <w:rPr>
          <w:rFonts w:ascii="Times New Roman" w:eastAsia="Times New Roman" w:hAnsi="Times New Roman" w:cs="Times New Roman"/>
          <w:i/>
          <w:color w:val="000000"/>
          <w:sz w:val="28"/>
          <w:szCs w:val="28"/>
          <w:lang w:eastAsia="ru-RU"/>
        </w:rPr>
        <w:t>, яка</w:t>
      </w:r>
      <w:r w:rsidR="002372AC" w:rsidRPr="00C00C22">
        <w:rPr>
          <w:rFonts w:ascii="Times New Roman" w:eastAsia="Times New Roman" w:hAnsi="Times New Roman" w:cs="Times New Roman"/>
          <w:color w:val="000000"/>
          <w:sz w:val="28"/>
          <w:szCs w:val="28"/>
          <w:lang w:eastAsia="ru-RU"/>
        </w:rPr>
        <w:t xml:space="preserve"> налічує </w:t>
      </w:r>
      <w:r w:rsidR="002372AC" w:rsidRPr="00C00C22">
        <w:rPr>
          <w:rFonts w:ascii="Times New Roman" w:eastAsia="Times New Roman" w:hAnsi="Times New Roman" w:cs="Times New Roman"/>
          <w:i/>
          <w:color w:val="000000"/>
          <w:sz w:val="28"/>
          <w:szCs w:val="28"/>
          <w:lang w:eastAsia="ru-RU"/>
        </w:rPr>
        <w:t>найбільший за чисельністю склад</w:t>
      </w:r>
      <w:r w:rsidR="002372AC" w:rsidRPr="00C00C22">
        <w:rPr>
          <w:rFonts w:ascii="Times New Roman" w:eastAsia="Times New Roman" w:hAnsi="Times New Roman" w:cs="Times New Roman"/>
          <w:color w:val="000000"/>
          <w:sz w:val="28"/>
          <w:szCs w:val="28"/>
          <w:lang w:eastAsia="ru-RU"/>
        </w:rPr>
        <w:t xml:space="preserve"> народних депутатів України, із фракцій, які не увійшли до складу коаліції депутатських фракцій, голова чи заступник голови якої на пленарному засіданні Верховної Ради України оголосив заяву про опозиційність до політичного курсу коаліції депутатських фракцій та сформованого</w:t>
      </w:r>
      <w:r w:rsidR="002372AC">
        <w:rPr>
          <w:rFonts w:ascii="Times New Roman" w:eastAsia="Times New Roman" w:hAnsi="Times New Roman" w:cs="Times New Roman"/>
          <w:color w:val="000000"/>
          <w:sz w:val="28"/>
          <w:szCs w:val="28"/>
          <w:lang w:eastAsia="ru-RU"/>
        </w:rPr>
        <w:t xml:space="preserve"> нею Кабінету М</w:t>
      </w:r>
      <w:bookmarkStart w:id="0" w:name="_GoBack"/>
      <w:bookmarkEnd w:id="0"/>
      <w:r w:rsidR="002372AC">
        <w:rPr>
          <w:rFonts w:ascii="Times New Roman" w:eastAsia="Times New Roman" w:hAnsi="Times New Roman" w:cs="Times New Roman"/>
          <w:color w:val="000000"/>
          <w:sz w:val="28"/>
          <w:szCs w:val="28"/>
          <w:lang w:eastAsia="ru-RU"/>
        </w:rPr>
        <w:t>іністрів України</w:t>
      </w:r>
      <w:r w:rsidR="002372AC" w:rsidRPr="00C00C22">
        <w:rPr>
          <w:rFonts w:ascii="Times New Roman" w:eastAsia="Times New Roman" w:hAnsi="Times New Roman" w:cs="Times New Roman"/>
          <w:color w:val="000000"/>
          <w:sz w:val="28"/>
          <w:szCs w:val="28"/>
          <w:lang w:eastAsia="ru-RU"/>
        </w:rPr>
        <w:t>.</w:t>
      </w:r>
      <w:r w:rsidR="002372AC">
        <w:rPr>
          <w:rFonts w:ascii="Times New Roman" w:eastAsia="Times New Roman" w:hAnsi="Times New Roman" w:cs="Times New Roman"/>
          <w:color w:val="000000"/>
          <w:sz w:val="28"/>
          <w:szCs w:val="28"/>
          <w:lang w:eastAsia="ru-RU"/>
        </w:rPr>
        <w:t xml:space="preserve"> </w:t>
      </w:r>
    </w:p>
    <w:p w:rsidR="003A09F3" w:rsidRDefault="001C6908" w:rsidP="006C7E3A">
      <w:pPr>
        <w:spacing w:before="120" w:after="120"/>
        <w:ind w:firstLine="720"/>
        <w:jc w:val="both"/>
        <w:rPr>
          <w:rFonts w:ascii="Times New Roman" w:eastAsia="Times New Roman" w:hAnsi="Times New Roman" w:cs="Times New Roman"/>
          <w:i/>
          <w:color w:val="000000"/>
          <w:sz w:val="28"/>
          <w:szCs w:val="28"/>
          <w:lang w:eastAsia="ru-RU"/>
        </w:rPr>
      </w:pPr>
      <w:r w:rsidRPr="001C6908">
        <w:rPr>
          <w:rFonts w:ascii="Times New Roman" w:eastAsia="Times New Roman" w:hAnsi="Times New Roman" w:cs="Times New Roman"/>
          <w:i/>
          <w:color w:val="000000"/>
          <w:sz w:val="28"/>
          <w:szCs w:val="28"/>
          <w:lang w:eastAsia="ru-RU"/>
        </w:rPr>
        <w:t xml:space="preserve">По-друге, </w:t>
      </w:r>
      <w:r w:rsidR="006C7E3A" w:rsidRPr="006C7E3A">
        <w:rPr>
          <w:rFonts w:ascii="Times New Roman" w:eastAsia="Times New Roman" w:hAnsi="Times New Roman" w:cs="Times New Roman"/>
          <w:color w:val="000000"/>
          <w:sz w:val="28"/>
          <w:szCs w:val="28"/>
          <w:lang w:eastAsia="ru-RU"/>
        </w:rPr>
        <w:t xml:space="preserve">законопроектом створюються широкі </w:t>
      </w:r>
      <w:r w:rsidR="006C7E3A" w:rsidRPr="006C7E3A">
        <w:rPr>
          <w:rFonts w:ascii="Times New Roman" w:eastAsia="Times New Roman" w:hAnsi="Times New Roman" w:cs="Times New Roman"/>
          <w:i/>
          <w:color w:val="000000"/>
          <w:sz w:val="28"/>
          <w:szCs w:val="28"/>
          <w:lang w:eastAsia="ru-RU"/>
        </w:rPr>
        <w:t>дискреційні повноваження</w:t>
      </w:r>
      <w:r w:rsidR="006C7E3A" w:rsidRPr="006C7E3A">
        <w:rPr>
          <w:rFonts w:ascii="Times New Roman" w:eastAsia="Times New Roman" w:hAnsi="Times New Roman" w:cs="Times New Roman"/>
          <w:color w:val="000000"/>
          <w:sz w:val="28"/>
          <w:szCs w:val="28"/>
          <w:lang w:eastAsia="ru-RU"/>
        </w:rPr>
        <w:t xml:space="preserve"> </w:t>
      </w:r>
      <w:r w:rsidR="006111B3">
        <w:rPr>
          <w:rFonts w:ascii="Times New Roman" w:eastAsia="Times New Roman" w:hAnsi="Times New Roman" w:cs="Times New Roman"/>
          <w:color w:val="000000"/>
          <w:sz w:val="28"/>
          <w:szCs w:val="28"/>
          <w:lang w:eastAsia="ru-RU"/>
        </w:rPr>
        <w:t>для</w:t>
      </w:r>
      <w:r w:rsidR="006C7E3A" w:rsidRPr="006C7E3A">
        <w:rPr>
          <w:rFonts w:ascii="Times New Roman" w:eastAsia="Times New Roman" w:hAnsi="Times New Roman" w:cs="Times New Roman"/>
          <w:color w:val="000000"/>
          <w:sz w:val="28"/>
          <w:szCs w:val="28"/>
          <w:lang w:eastAsia="ru-RU"/>
        </w:rPr>
        <w:t xml:space="preserve"> </w:t>
      </w:r>
      <w:r w:rsidR="00C27E2A">
        <w:rPr>
          <w:rFonts w:ascii="Times New Roman" w:eastAsia="Times New Roman" w:hAnsi="Times New Roman" w:cs="Times New Roman"/>
          <w:color w:val="000000"/>
          <w:sz w:val="28"/>
          <w:szCs w:val="28"/>
          <w:lang w:eastAsia="ru-RU"/>
        </w:rPr>
        <w:t xml:space="preserve">такої </w:t>
      </w:r>
      <w:r w:rsidR="006C7E3A" w:rsidRPr="006C7E3A">
        <w:rPr>
          <w:rFonts w:ascii="Times New Roman" w:eastAsia="Times New Roman" w:hAnsi="Times New Roman" w:cs="Times New Roman"/>
          <w:color w:val="000000"/>
          <w:sz w:val="28"/>
          <w:szCs w:val="28"/>
          <w:lang w:eastAsia="ru-RU"/>
        </w:rPr>
        <w:t>опозиційної депутатської фракції</w:t>
      </w:r>
      <w:r w:rsidR="00437A00" w:rsidRPr="006C7E3A">
        <w:rPr>
          <w:rFonts w:ascii="Times New Roman" w:eastAsia="Times New Roman" w:hAnsi="Times New Roman" w:cs="Times New Roman"/>
          <w:color w:val="000000"/>
          <w:sz w:val="28"/>
          <w:szCs w:val="28"/>
          <w:lang w:eastAsia="ru-RU"/>
        </w:rPr>
        <w:t>,</w:t>
      </w:r>
      <w:r w:rsidR="00437A00" w:rsidRPr="00437A00">
        <w:rPr>
          <w:rFonts w:ascii="Times New Roman" w:eastAsia="Times New Roman" w:hAnsi="Times New Roman" w:cs="Times New Roman"/>
          <w:i/>
          <w:color w:val="000000"/>
          <w:sz w:val="28"/>
          <w:szCs w:val="28"/>
          <w:lang w:eastAsia="ru-RU"/>
        </w:rPr>
        <w:t xml:space="preserve"> </w:t>
      </w:r>
      <w:r w:rsidR="006C7E3A">
        <w:rPr>
          <w:rFonts w:ascii="Times New Roman" w:eastAsia="Times New Roman" w:hAnsi="Times New Roman" w:cs="Times New Roman"/>
          <w:i/>
          <w:color w:val="000000"/>
          <w:sz w:val="28"/>
          <w:szCs w:val="28"/>
          <w:lang w:eastAsia="ru-RU"/>
        </w:rPr>
        <w:t>«</w:t>
      </w:r>
      <w:r w:rsidR="003A09F3">
        <w:rPr>
          <w:rFonts w:ascii="Times New Roman" w:eastAsia="Times New Roman" w:hAnsi="Times New Roman" w:cs="Times New Roman"/>
          <w:i/>
          <w:color w:val="000000"/>
          <w:sz w:val="28"/>
          <w:szCs w:val="28"/>
          <w:lang w:eastAsia="ru-RU"/>
        </w:rPr>
        <w:t>о</w:t>
      </w:r>
      <w:r w:rsidR="003A09F3" w:rsidRPr="003A09F3">
        <w:rPr>
          <w:rFonts w:ascii="Times New Roman" w:eastAsia="Times New Roman" w:hAnsi="Times New Roman" w:cs="Times New Roman"/>
          <w:i/>
          <w:color w:val="000000"/>
          <w:sz w:val="28"/>
          <w:szCs w:val="28"/>
          <w:lang w:eastAsia="ru-RU"/>
        </w:rPr>
        <w:t>позиційна депутатська фракція вважається парламентською опозицією</w:t>
      </w:r>
      <w:r w:rsidR="003A09F3" w:rsidRPr="003A09F3">
        <w:rPr>
          <w:rFonts w:ascii="Times New Roman" w:eastAsia="Times New Roman" w:hAnsi="Times New Roman" w:cs="Times New Roman"/>
          <w:i/>
          <w:color w:val="000000"/>
          <w:sz w:val="28"/>
          <w:szCs w:val="28"/>
          <w:u w:val="single"/>
          <w:lang w:eastAsia="ru-RU"/>
        </w:rPr>
        <w:t xml:space="preserve"> або може ініціювати утворення </w:t>
      </w:r>
      <w:r w:rsidR="003A09F3" w:rsidRPr="003A09F3">
        <w:rPr>
          <w:rFonts w:ascii="Times New Roman" w:eastAsia="Times New Roman" w:hAnsi="Times New Roman" w:cs="Times New Roman"/>
          <w:i/>
          <w:color w:val="000000"/>
          <w:sz w:val="28"/>
          <w:szCs w:val="28"/>
          <w:u w:val="single"/>
          <w:lang w:eastAsia="ru-RU"/>
        </w:rPr>
        <w:lastRenderedPageBreak/>
        <w:t>парламентської опозиції</w:t>
      </w:r>
      <w:r w:rsidR="006C7E3A">
        <w:rPr>
          <w:rFonts w:ascii="Times New Roman" w:eastAsia="Times New Roman" w:hAnsi="Times New Roman" w:cs="Times New Roman"/>
          <w:i/>
          <w:color w:val="000000"/>
          <w:sz w:val="28"/>
          <w:szCs w:val="28"/>
          <w:lang w:eastAsia="ru-RU"/>
        </w:rPr>
        <w:t xml:space="preserve">»… </w:t>
      </w:r>
      <w:r w:rsidR="003A09F3">
        <w:rPr>
          <w:rFonts w:ascii="Times New Roman" w:eastAsia="Times New Roman" w:hAnsi="Times New Roman" w:cs="Times New Roman"/>
          <w:i/>
          <w:color w:val="000000"/>
          <w:sz w:val="28"/>
          <w:szCs w:val="28"/>
          <w:lang w:eastAsia="ru-RU"/>
        </w:rPr>
        <w:t>(ч.2</w:t>
      </w:r>
      <w:r w:rsidR="006C7E3A">
        <w:rPr>
          <w:rFonts w:ascii="Times New Roman" w:eastAsia="Times New Roman" w:hAnsi="Times New Roman" w:cs="Times New Roman"/>
          <w:i/>
          <w:color w:val="000000"/>
          <w:sz w:val="28"/>
          <w:szCs w:val="28"/>
          <w:lang w:eastAsia="ru-RU"/>
        </w:rPr>
        <w:t xml:space="preserve"> чт.4). </w:t>
      </w:r>
      <w:r w:rsidR="006C7E3A" w:rsidRPr="006C7E3A">
        <w:rPr>
          <w:rFonts w:ascii="Times New Roman" w:eastAsia="Times New Roman" w:hAnsi="Times New Roman" w:cs="Times New Roman"/>
          <w:color w:val="000000"/>
          <w:sz w:val="28"/>
          <w:szCs w:val="28"/>
          <w:lang w:eastAsia="ru-RU"/>
        </w:rPr>
        <w:t>«</w:t>
      </w:r>
      <w:r w:rsidR="00AA449A" w:rsidRPr="006C7E3A">
        <w:rPr>
          <w:rFonts w:ascii="Times New Roman" w:eastAsia="Times New Roman" w:hAnsi="Times New Roman" w:cs="Times New Roman"/>
          <w:color w:val="000000"/>
          <w:sz w:val="28"/>
          <w:szCs w:val="28"/>
          <w:lang w:eastAsia="ru-RU"/>
        </w:rPr>
        <w:t xml:space="preserve">Інші депутатські фракції (групи) та позафракційні народні депутати України </w:t>
      </w:r>
      <w:r w:rsidR="00AA449A" w:rsidRPr="003A09F3">
        <w:rPr>
          <w:rFonts w:ascii="Times New Roman" w:eastAsia="Times New Roman" w:hAnsi="Times New Roman" w:cs="Times New Roman"/>
          <w:i/>
          <w:color w:val="000000"/>
          <w:sz w:val="28"/>
          <w:szCs w:val="28"/>
          <w:u w:val="single"/>
          <w:lang w:eastAsia="ru-RU"/>
        </w:rPr>
        <w:t>можуть увійти до складу парламентської опозиції у разі прийняття про це відповідного рішення опозиційної депутатської фракції</w:t>
      </w:r>
      <w:r w:rsidR="00AA449A" w:rsidRPr="006C7E3A">
        <w:rPr>
          <w:rFonts w:ascii="Times New Roman" w:eastAsia="Times New Roman" w:hAnsi="Times New Roman" w:cs="Times New Roman"/>
          <w:color w:val="000000"/>
          <w:sz w:val="28"/>
          <w:szCs w:val="28"/>
          <w:lang w:eastAsia="ru-RU"/>
        </w:rPr>
        <w:t xml:space="preserve"> (парламентської опозиції) внаслідок розгляду заяви відповідної депутатської фракції (групи) або позафракційного народного депутата</w:t>
      </w:r>
      <w:r w:rsidR="00AA449A">
        <w:rPr>
          <w:rFonts w:ascii="Times New Roman" w:eastAsia="Times New Roman" w:hAnsi="Times New Roman" w:cs="Times New Roman"/>
          <w:i/>
          <w:color w:val="000000"/>
          <w:sz w:val="28"/>
          <w:szCs w:val="28"/>
          <w:lang w:eastAsia="ru-RU"/>
        </w:rPr>
        <w:t xml:space="preserve"> (абз.3 ч.1 ст.6)</w:t>
      </w:r>
      <w:r w:rsidR="00AA449A" w:rsidRPr="00AA449A">
        <w:rPr>
          <w:rFonts w:ascii="Times New Roman" w:eastAsia="Times New Roman" w:hAnsi="Times New Roman" w:cs="Times New Roman"/>
          <w:i/>
          <w:color w:val="000000"/>
          <w:sz w:val="28"/>
          <w:szCs w:val="28"/>
          <w:lang w:eastAsia="ru-RU"/>
        </w:rPr>
        <w:t xml:space="preserve">. </w:t>
      </w:r>
    </w:p>
    <w:p w:rsidR="00AA449A" w:rsidRPr="0071729E" w:rsidRDefault="006C7E3A" w:rsidP="0071729E">
      <w:pPr>
        <w:spacing w:before="120" w:after="120"/>
        <w:ind w:firstLine="720"/>
        <w:jc w:val="both"/>
        <w:rPr>
          <w:rFonts w:ascii="Times New Roman" w:eastAsia="Times New Roman" w:hAnsi="Times New Roman" w:cs="Times New Roman"/>
          <w:color w:val="000000"/>
          <w:sz w:val="28"/>
          <w:szCs w:val="28"/>
          <w:lang w:eastAsia="ru-RU"/>
        </w:rPr>
      </w:pPr>
      <w:r w:rsidRPr="0071729E">
        <w:rPr>
          <w:rFonts w:ascii="Times New Roman" w:eastAsia="Times New Roman" w:hAnsi="Times New Roman" w:cs="Times New Roman"/>
          <w:color w:val="000000"/>
          <w:sz w:val="28"/>
          <w:szCs w:val="28"/>
          <w:lang w:eastAsia="ru-RU"/>
        </w:rPr>
        <w:t xml:space="preserve">Запропонований підхід до </w:t>
      </w:r>
      <w:r w:rsidR="003A09F3" w:rsidRPr="0071729E">
        <w:rPr>
          <w:rFonts w:ascii="Times New Roman" w:eastAsia="Times New Roman" w:hAnsi="Times New Roman" w:cs="Times New Roman"/>
          <w:color w:val="000000"/>
          <w:sz w:val="28"/>
          <w:szCs w:val="28"/>
          <w:lang w:eastAsia="ru-RU"/>
        </w:rPr>
        <w:t>формування</w:t>
      </w:r>
      <w:r w:rsidR="00C4367E" w:rsidRPr="0071729E">
        <w:rPr>
          <w:rFonts w:ascii="Times New Roman" w:eastAsia="Times New Roman" w:hAnsi="Times New Roman" w:cs="Times New Roman"/>
          <w:color w:val="000000"/>
          <w:sz w:val="28"/>
          <w:szCs w:val="28"/>
          <w:lang w:eastAsia="ru-RU"/>
        </w:rPr>
        <w:t xml:space="preserve"> </w:t>
      </w:r>
      <w:r w:rsidR="003A09F3" w:rsidRPr="0071729E">
        <w:rPr>
          <w:rFonts w:ascii="Times New Roman" w:eastAsia="Times New Roman" w:hAnsi="Times New Roman" w:cs="Times New Roman"/>
          <w:color w:val="000000"/>
          <w:sz w:val="28"/>
          <w:szCs w:val="28"/>
          <w:lang w:eastAsia="ru-RU"/>
        </w:rPr>
        <w:t xml:space="preserve">парламентської опозиції </w:t>
      </w:r>
      <w:r w:rsidR="00437A00" w:rsidRPr="0071729E">
        <w:rPr>
          <w:rFonts w:ascii="Times New Roman" w:eastAsia="Times New Roman" w:hAnsi="Times New Roman" w:cs="Times New Roman"/>
          <w:color w:val="000000"/>
          <w:sz w:val="28"/>
          <w:szCs w:val="28"/>
          <w:lang w:eastAsia="ru-RU"/>
        </w:rPr>
        <w:t>ставить фракцію</w:t>
      </w:r>
      <w:r w:rsidR="00C27E2A">
        <w:rPr>
          <w:rFonts w:ascii="Times New Roman" w:eastAsia="Times New Roman" w:hAnsi="Times New Roman" w:cs="Times New Roman"/>
          <w:color w:val="000000"/>
          <w:sz w:val="28"/>
          <w:szCs w:val="28"/>
          <w:lang w:eastAsia="ru-RU"/>
        </w:rPr>
        <w:t xml:space="preserve">, яка налічує </w:t>
      </w:r>
      <w:r w:rsidR="00C27E2A" w:rsidRPr="00C27E2A">
        <w:rPr>
          <w:rFonts w:ascii="Times New Roman" w:eastAsia="Times New Roman" w:hAnsi="Times New Roman" w:cs="Times New Roman"/>
          <w:color w:val="000000"/>
          <w:sz w:val="28"/>
          <w:szCs w:val="28"/>
          <w:lang w:eastAsia="ru-RU"/>
        </w:rPr>
        <w:t>найбільший за чисельністю склад народних депутатів України, із фракцій, які не увійшли до складу коаліції депутатських фракцій</w:t>
      </w:r>
      <w:r w:rsidR="00437A00" w:rsidRPr="0071729E">
        <w:rPr>
          <w:rFonts w:ascii="Times New Roman" w:eastAsia="Times New Roman" w:hAnsi="Times New Roman" w:cs="Times New Roman"/>
          <w:color w:val="000000"/>
          <w:sz w:val="28"/>
          <w:szCs w:val="28"/>
          <w:lang w:eastAsia="ru-RU"/>
        </w:rPr>
        <w:t xml:space="preserve"> </w:t>
      </w:r>
      <w:r w:rsidR="00437A00" w:rsidRPr="0071729E">
        <w:rPr>
          <w:rFonts w:ascii="Times New Roman" w:eastAsia="Times New Roman" w:hAnsi="Times New Roman" w:cs="Times New Roman"/>
          <w:i/>
          <w:color w:val="000000"/>
          <w:sz w:val="28"/>
          <w:szCs w:val="28"/>
          <w:lang w:eastAsia="ru-RU"/>
        </w:rPr>
        <w:t>у привілейоване становище</w:t>
      </w:r>
      <w:r w:rsidR="003A09F3" w:rsidRPr="0071729E">
        <w:rPr>
          <w:rFonts w:ascii="Times New Roman" w:eastAsia="Times New Roman" w:hAnsi="Times New Roman" w:cs="Times New Roman"/>
          <w:i/>
          <w:color w:val="000000"/>
          <w:sz w:val="28"/>
          <w:szCs w:val="28"/>
          <w:lang w:eastAsia="ru-RU"/>
        </w:rPr>
        <w:t xml:space="preserve"> порівняно з іншими</w:t>
      </w:r>
      <w:r w:rsidR="003A09F3" w:rsidRPr="0071729E">
        <w:rPr>
          <w:rFonts w:ascii="Times New Roman" w:eastAsia="Times New Roman" w:hAnsi="Times New Roman" w:cs="Times New Roman"/>
          <w:color w:val="000000"/>
          <w:sz w:val="28"/>
          <w:szCs w:val="28"/>
          <w:lang w:eastAsia="ru-RU"/>
        </w:rPr>
        <w:t xml:space="preserve"> </w:t>
      </w:r>
      <w:r w:rsidR="0071729E" w:rsidRPr="0071729E">
        <w:rPr>
          <w:rFonts w:ascii="Times New Roman" w:eastAsia="Times New Roman" w:hAnsi="Times New Roman" w:cs="Times New Roman"/>
          <w:color w:val="000000"/>
          <w:sz w:val="28"/>
          <w:szCs w:val="28"/>
          <w:lang w:eastAsia="ru-RU"/>
        </w:rPr>
        <w:t xml:space="preserve">меншими </w:t>
      </w:r>
      <w:r w:rsidR="0071729E">
        <w:rPr>
          <w:rFonts w:ascii="Times New Roman" w:eastAsia="Times New Roman" w:hAnsi="Times New Roman" w:cs="Times New Roman"/>
          <w:color w:val="000000"/>
          <w:sz w:val="28"/>
          <w:szCs w:val="28"/>
          <w:lang w:eastAsia="ru-RU"/>
        </w:rPr>
        <w:t>за чисельністю депутатськими фракціями.</w:t>
      </w:r>
    </w:p>
    <w:p w:rsidR="002372AC" w:rsidRPr="00C00C22" w:rsidRDefault="0071729E" w:rsidP="00311536">
      <w:pPr>
        <w:tabs>
          <w:tab w:val="left" w:pos="567"/>
        </w:tabs>
        <w:spacing w:before="120" w:after="120"/>
        <w:ind w:firstLine="709"/>
        <w:jc w:val="both"/>
        <w:rPr>
          <w:rFonts w:ascii="Times New Roman" w:eastAsia="Times New Roman" w:hAnsi="Times New Roman" w:cs="Times New Roman"/>
          <w:i/>
          <w:color w:val="000000"/>
          <w:sz w:val="28"/>
          <w:szCs w:val="28"/>
          <w:lang w:eastAsia="ru-RU"/>
        </w:rPr>
      </w:pPr>
      <w:r w:rsidRPr="0071729E">
        <w:rPr>
          <w:rFonts w:ascii="Times New Roman" w:eastAsia="Times New Roman" w:hAnsi="Times New Roman" w:cs="Times New Roman"/>
          <w:i/>
          <w:color w:val="000000"/>
          <w:sz w:val="28"/>
          <w:szCs w:val="28"/>
          <w:lang w:eastAsia="ru-RU"/>
        </w:rPr>
        <w:t>По-третє,</w:t>
      </w:r>
      <w:r>
        <w:rPr>
          <w:rFonts w:ascii="Times New Roman" w:eastAsia="Times New Roman" w:hAnsi="Times New Roman" w:cs="Times New Roman"/>
          <w:color w:val="000000"/>
          <w:sz w:val="28"/>
          <w:szCs w:val="28"/>
          <w:lang w:eastAsia="ru-RU"/>
        </w:rPr>
        <w:t xml:space="preserve"> </w:t>
      </w:r>
      <w:r w:rsidR="00B77AAF">
        <w:rPr>
          <w:rFonts w:ascii="Times New Roman" w:eastAsia="Times New Roman" w:hAnsi="Times New Roman" w:cs="Times New Roman"/>
          <w:color w:val="000000"/>
          <w:sz w:val="28"/>
          <w:szCs w:val="28"/>
          <w:lang w:eastAsia="ru-RU"/>
        </w:rPr>
        <w:t xml:space="preserve">законопроектом надається </w:t>
      </w:r>
      <w:r w:rsidR="002372AC">
        <w:rPr>
          <w:rFonts w:ascii="Times New Roman" w:eastAsia="Times New Roman" w:hAnsi="Times New Roman" w:cs="Times New Roman"/>
          <w:color w:val="000000"/>
          <w:sz w:val="28"/>
          <w:szCs w:val="28"/>
          <w:lang w:eastAsia="ru-RU"/>
        </w:rPr>
        <w:t>право утворювати парламентську опозицію наступній за чисельністю депутатській фракції</w:t>
      </w:r>
      <w:r w:rsidR="00E71609">
        <w:rPr>
          <w:rFonts w:ascii="Times New Roman" w:eastAsia="Times New Roman" w:hAnsi="Times New Roman" w:cs="Times New Roman"/>
          <w:color w:val="000000"/>
          <w:sz w:val="28"/>
          <w:szCs w:val="28"/>
          <w:lang w:eastAsia="ru-RU"/>
        </w:rPr>
        <w:t>,</w:t>
      </w:r>
      <w:r w:rsidR="002372AC">
        <w:rPr>
          <w:rFonts w:ascii="Times New Roman" w:eastAsia="Times New Roman" w:hAnsi="Times New Roman" w:cs="Times New Roman"/>
          <w:color w:val="000000"/>
          <w:sz w:val="28"/>
          <w:szCs w:val="28"/>
          <w:lang w:eastAsia="ru-RU"/>
        </w:rPr>
        <w:t xml:space="preserve"> </w:t>
      </w:r>
      <w:r w:rsidR="00E71609" w:rsidRPr="00E71609">
        <w:rPr>
          <w:rFonts w:ascii="Times New Roman" w:eastAsia="Times New Roman" w:hAnsi="Times New Roman" w:cs="Times New Roman"/>
          <w:color w:val="000000"/>
          <w:sz w:val="28"/>
          <w:szCs w:val="28"/>
          <w:lang w:eastAsia="ru-RU"/>
        </w:rPr>
        <w:t>яка не увійшла до складу коаліції депутатських фракцій</w:t>
      </w:r>
      <w:r w:rsidR="00E71609" w:rsidRPr="007F4E7E">
        <w:rPr>
          <w:rFonts w:ascii="Times New Roman" w:eastAsia="Times New Roman" w:hAnsi="Times New Roman" w:cs="Times New Roman"/>
          <w:i/>
          <w:color w:val="000000"/>
          <w:sz w:val="28"/>
          <w:szCs w:val="28"/>
          <w:lang w:eastAsia="ru-RU"/>
        </w:rPr>
        <w:t xml:space="preserve"> </w:t>
      </w:r>
      <w:r w:rsidR="002372AC" w:rsidRPr="007F4E7E">
        <w:rPr>
          <w:rFonts w:ascii="Times New Roman" w:eastAsia="Times New Roman" w:hAnsi="Times New Roman" w:cs="Times New Roman"/>
          <w:i/>
          <w:color w:val="000000"/>
          <w:sz w:val="28"/>
          <w:szCs w:val="28"/>
          <w:lang w:eastAsia="ru-RU"/>
        </w:rPr>
        <w:t>лише у разі якщо найбільша за чисельністю депутатська фракція</w:t>
      </w:r>
      <w:r w:rsidR="00E71609">
        <w:rPr>
          <w:rFonts w:ascii="Times New Roman" w:eastAsia="Times New Roman" w:hAnsi="Times New Roman" w:cs="Times New Roman"/>
          <w:i/>
          <w:color w:val="000000"/>
          <w:sz w:val="28"/>
          <w:szCs w:val="28"/>
          <w:lang w:eastAsia="ru-RU"/>
        </w:rPr>
        <w:t>,</w:t>
      </w:r>
      <w:r w:rsidR="00E71609" w:rsidRPr="00E71609">
        <w:rPr>
          <w:rFonts w:ascii="Times New Roman" w:eastAsia="Times New Roman" w:hAnsi="Times New Roman" w:cs="Times New Roman"/>
          <w:color w:val="000000"/>
          <w:sz w:val="28"/>
          <w:szCs w:val="28"/>
          <w:lang w:eastAsia="ru-RU"/>
        </w:rPr>
        <w:t xml:space="preserve"> </w:t>
      </w:r>
      <w:r w:rsidR="00E71609" w:rsidRPr="00E71609">
        <w:rPr>
          <w:rFonts w:ascii="Times New Roman" w:eastAsia="Times New Roman" w:hAnsi="Times New Roman" w:cs="Times New Roman"/>
          <w:i/>
          <w:color w:val="000000"/>
          <w:sz w:val="28"/>
          <w:szCs w:val="28"/>
          <w:lang w:eastAsia="ru-RU"/>
        </w:rPr>
        <w:t>яка не увійшла до складу коаліції депутатських фракцій</w:t>
      </w:r>
      <w:r w:rsidR="002372AC" w:rsidRPr="007F4E7E">
        <w:rPr>
          <w:rFonts w:ascii="Times New Roman" w:eastAsia="Times New Roman" w:hAnsi="Times New Roman" w:cs="Times New Roman"/>
          <w:i/>
          <w:color w:val="000000"/>
          <w:sz w:val="28"/>
          <w:szCs w:val="28"/>
          <w:lang w:eastAsia="ru-RU"/>
        </w:rPr>
        <w:t xml:space="preserve"> протягом одного місяця не заявила про утворення парламентської опозиції</w:t>
      </w:r>
      <w:r w:rsidR="00B77AAF">
        <w:rPr>
          <w:rFonts w:ascii="Times New Roman" w:eastAsia="Times New Roman" w:hAnsi="Times New Roman" w:cs="Times New Roman"/>
          <w:i/>
          <w:color w:val="000000"/>
          <w:sz w:val="28"/>
          <w:szCs w:val="28"/>
          <w:lang w:eastAsia="ru-RU"/>
        </w:rPr>
        <w:t xml:space="preserve"> </w:t>
      </w:r>
      <w:r w:rsidR="00166840">
        <w:rPr>
          <w:rFonts w:ascii="Times New Roman" w:eastAsia="Times New Roman" w:hAnsi="Times New Roman" w:cs="Times New Roman"/>
          <w:i/>
          <w:color w:val="000000"/>
          <w:sz w:val="28"/>
          <w:szCs w:val="28"/>
          <w:lang w:eastAsia="ru-RU"/>
        </w:rPr>
        <w:t xml:space="preserve">       </w:t>
      </w:r>
      <w:r w:rsidR="00B77AAF">
        <w:rPr>
          <w:rFonts w:ascii="Times New Roman" w:eastAsia="Times New Roman" w:hAnsi="Times New Roman" w:cs="Times New Roman"/>
          <w:i/>
          <w:color w:val="000000"/>
          <w:sz w:val="28"/>
          <w:szCs w:val="28"/>
          <w:lang w:eastAsia="ru-RU"/>
        </w:rPr>
        <w:t>(</w:t>
      </w:r>
      <w:r w:rsidR="00166840">
        <w:rPr>
          <w:rFonts w:ascii="Times New Roman" w:eastAsia="Times New Roman" w:hAnsi="Times New Roman" w:cs="Times New Roman"/>
          <w:i/>
          <w:color w:val="000000"/>
          <w:sz w:val="28"/>
          <w:szCs w:val="28"/>
          <w:lang w:eastAsia="ru-RU"/>
        </w:rPr>
        <w:t>ч.1 чт.6)</w:t>
      </w:r>
      <w:r w:rsidR="002372AC" w:rsidRPr="007F4E7E">
        <w:rPr>
          <w:rFonts w:ascii="Times New Roman" w:eastAsia="Times New Roman" w:hAnsi="Times New Roman" w:cs="Times New Roman"/>
          <w:i/>
          <w:color w:val="000000"/>
          <w:sz w:val="28"/>
          <w:szCs w:val="28"/>
          <w:lang w:eastAsia="ru-RU"/>
        </w:rPr>
        <w:t>.</w:t>
      </w:r>
    </w:p>
    <w:p w:rsidR="002372AC" w:rsidRPr="006E0E97" w:rsidRDefault="002372AC" w:rsidP="002372AC">
      <w:pPr>
        <w:spacing w:after="120" w:line="240" w:lineRule="auto"/>
        <w:ind w:firstLine="709"/>
        <w:jc w:val="both"/>
        <w:rPr>
          <w:rFonts w:ascii="Times New Roman" w:eastAsia="Times New Roman" w:hAnsi="Times New Roman" w:cs="Times New Roman"/>
          <w:i/>
          <w:sz w:val="28"/>
          <w:szCs w:val="28"/>
          <w:lang w:eastAsia="uk-UA"/>
        </w:rPr>
      </w:pPr>
      <w:r>
        <w:rPr>
          <w:rFonts w:ascii="Times New Roman" w:eastAsia="Times New Roman" w:hAnsi="Times New Roman" w:cs="Times New Roman"/>
          <w:sz w:val="28"/>
          <w:szCs w:val="28"/>
          <w:lang w:eastAsia="uk-UA"/>
        </w:rPr>
        <w:t xml:space="preserve">Такі особливості створення парламентської опозиції </w:t>
      </w:r>
      <w:r w:rsidR="00E71609">
        <w:rPr>
          <w:rFonts w:ascii="Times New Roman" w:eastAsia="Times New Roman" w:hAnsi="Times New Roman" w:cs="Times New Roman"/>
          <w:i/>
          <w:sz w:val="28"/>
          <w:szCs w:val="28"/>
          <w:lang w:eastAsia="uk-UA"/>
        </w:rPr>
        <w:t>значно ускладня</w:t>
      </w:r>
      <w:r w:rsidRPr="0074438B">
        <w:rPr>
          <w:rFonts w:ascii="Times New Roman" w:eastAsia="Times New Roman" w:hAnsi="Times New Roman" w:cs="Times New Roman"/>
          <w:i/>
          <w:sz w:val="28"/>
          <w:szCs w:val="28"/>
          <w:lang w:eastAsia="uk-UA"/>
        </w:rPr>
        <w:t>ть</w:t>
      </w:r>
      <w:r>
        <w:rPr>
          <w:rFonts w:ascii="Times New Roman" w:eastAsia="Times New Roman" w:hAnsi="Times New Roman" w:cs="Times New Roman"/>
          <w:sz w:val="28"/>
          <w:szCs w:val="28"/>
          <w:lang w:eastAsia="uk-UA"/>
        </w:rPr>
        <w:t xml:space="preserve"> доступ до опозиційної діяльності найменшим за чисельністю депутатським фракціям та депутатським групам, </w:t>
      </w:r>
      <w:r w:rsidR="00E71609">
        <w:rPr>
          <w:rFonts w:ascii="Times New Roman" w:eastAsia="Times New Roman" w:hAnsi="Times New Roman" w:cs="Times New Roman"/>
          <w:color w:val="000000"/>
          <w:sz w:val="28"/>
          <w:szCs w:val="28"/>
          <w:lang w:eastAsia="ru-RU"/>
        </w:rPr>
        <w:t>які</w:t>
      </w:r>
      <w:r w:rsidR="00E71609" w:rsidRPr="00E71609">
        <w:rPr>
          <w:rFonts w:ascii="Times New Roman" w:eastAsia="Times New Roman" w:hAnsi="Times New Roman" w:cs="Times New Roman"/>
          <w:color w:val="000000"/>
          <w:sz w:val="28"/>
          <w:szCs w:val="28"/>
          <w:lang w:eastAsia="ru-RU"/>
        </w:rPr>
        <w:t xml:space="preserve"> не увійшл</w:t>
      </w:r>
      <w:r w:rsidR="00E71609">
        <w:rPr>
          <w:rFonts w:ascii="Times New Roman" w:eastAsia="Times New Roman" w:hAnsi="Times New Roman" w:cs="Times New Roman"/>
          <w:color w:val="000000"/>
          <w:sz w:val="28"/>
          <w:szCs w:val="28"/>
          <w:lang w:eastAsia="ru-RU"/>
        </w:rPr>
        <w:t>и</w:t>
      </w:r>
      <w:r w:rsidR="00E71609" w:rsidRPr="00E71609">
        <w:rPr>
          <w:rFonts w:ascii="Times New Roman" w:eastAsia="Times New Roman" w:hAnsi="Times New Roman" w:cs="Times New Roman"/>
          <w:color w:val="000000"/>
          <w:sz w:val="28"/>
          <w:szCs w:val="28"/>
          <w:lang w:eastAsia="ru-RU"/>
        </w:rPr>
        <w:t xml:space="preserve"> до складу коаліції депутатських фракцій</w:t>
      </w:r>
      <w:r w:rsidR="00E71609">
        <w:rPr>
          <w:rFonts w:ascii="Times New Roman" w:eastAsia="Times New Roman" w:hAnsi="Times New Roman" w:cs="Times New Roman"/>
          <w:color w:val="000000"/>
          <w:sz w:val="28"/>
          <w:szCs w:val="28"/>
          <w:lang w:eastAsia="ru-RU"/>
        </w:rPr>
        <w:t>,</w:t>
      </w:r>
      <w:r w:rsidR="00E71609">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що на практиці фактично призведе до </w:t>
      </w:r>
      <w:r w:rsidRPr="0074438B">
        <w:rPr>
          <w:rFonts w:ascii="Times New Roman" w:eastAsia="Times New Roman" w:hAnsi="Times New Roman" w:cs="Times New Roman"/>
          <w:i/>
          <w:sz w:val="28"/>
          <w:szCs w:val="28"/>
          <w:lang w:eastAsia="uk-UA"/>
        </w:rPr>
        <w:t xml:space="preserve">дискримінації прав зазначених депутатських </w:t>
      </w:r>
      <w:r>
        <w:rPr>
          <w:rFonts w:ascii="Times New Roman" w:eastAsia="Times New Roman" w:hAnsi="Times New Roman" w:cs="Times New Roman"/>
          <w:i/>
          <w:sz w:val="28"/>
          <w:szCs w:val="28"/>
          <w:lang w:eastAsia="uk-UA"/>
        </w:rPr>
        <w:t>фракцій (груп) та виникненню корупційних ризиків.</w:t>
      </w:r>
    </w:p>
    <w:p w:rsidR="002372AC" w:rsidRDefault="001C6908" w:rsidP="002372AC">
      <w:pPr>
        <w:spacing w:after="120" w:line="240" w:lineRule="auto"/>
        <w:ind w:firstLine="709"/>
        <w:jc w:val="both"/>
        <w:rPr>
          <w:rFonts w:ascii="Times New Roman" w:eastAsia="Times New Roman" w:hAnsi="Times New Roman" w:cs="Times New Roman"/>
          <w:sz w:val="28"/>
          <w:szCs w:val="28"/>
          <w:lang w:eastAsia="uk-UA"/>
        </w:rPr>
      </w:pPr>
      <w:r w:rsidRPr="001C6908">
        <w:rPr>
          <w:rFonts w:ascii="Times New Roman" w:eastAsia="Times New Roman" w:hAnsi="Times New Roman" w:cs="Times New Roman"/>
          <w:i/>
          <w:sz w:val="28"/>
          <w:szCs w:val="28"/>
          <w:lang w:eastAsia="uk-UA"/>
        </w:rPr>
        <w:t>По-</w:t>
      </w:r>
      <w:r w:rsidR="006111B3">
        <w:rPr>
          <w:rFonts w:ascii="Times New Roman" w:eastAsia="Times New Roman" w:hAnsi="Times New Roman" w:cs="Times New Roman"/>
          <w:i/>
          <w:sz w:val="28"/>
          <w:szCs w:val="28"/>
          <w:lang w:eastAsia="uk-UA"/>
        </w:rPr>
        <w:t>четверте</w:t>
      </w:r>
      <w:r w:rsidRPr="001C6908">
        <w:rPr>
          <w:rFonts w:ascii="Times New Roman" w:eastAsia="Times New Roman" w:hAnsi="Times New Roman" w:cs="Times New Roman"/>
          <w:i/>
          <w:sz w:val="28"/>
          <w:szCs w:val="28"/>
          <w:lang w:eastAsia="uk-UA"/>
        </w:rPr>
        <w:t>,</w:t>
      </w:r>
      <w:r>
        <w:rPr>
          <w:rFonts w:ascii="Times New Roman" w:eastAsia="Times New Roman" w:hAnsi="Times New Roman" w:cs="Times New Roman"/>
          <w:sz w:val="28"/>
          <w:szCs w:val="28"/>
          <w:lang w:eastAsia="uk-UA"/>
        </w:rPr>
        <w:t xml:space="preserve"> </w:t>
      </w:r>
      <w:r w:rsidR="002372AC">
        <w:rPr>
          <w:rFonts w:ascii="Times New Roman" w:eastAsia="Times New Roman" w:hAnsi="Times New Roman" w:cs="Times New Roman"/>
          <w:sz w:val="28"/>
          <w:szCs w:val="28"/>
          <w:lang w:eastAsia="uk-UA"/>
        </w:rPr>
        <w:t>у</w:t>
      </w:r>
      <w:r w:rsidR="002372AC" w:rsidRPr="00B619E9">
        <w:rPr>
          <w:rFonts w:ascii="Times New Roman" w:eastAsia="Times New Roman" w:hAnsi="Times New Roman" w:cs="Times New Roman"/>
          <w:sz w:val="28"/>
          <w:szCs w:val="28"/>
          <w:lang w:eastAsia="uk-UA"/>
        </w:rPr>
        <w:t xml:space="preserve"> супровідних документах до проекту зазначено, що його реалізація не потребуватиме додаткових витрат з Державного бюджету України. </w:t>
      </w:r>
      <w:r w:rsidR="002372AC">
        <w:rPr>
          <w:rFonts w:ascii="Times New Roman" w:eastAsia="Times New Roman" w:hAnsi="Times New Roman" w:cs="Times New Roman"/>
          <w:sz w:val="28"/>
          <w:szCs w:val="28"/>
          <w:lang w:eastAsia="uk-UA"/>
        </w:rPr>
        <w:t>Разом з тим</w:t>
      </w:r>
      <w:r w:rsidR="002372AC" w:rsidRPr="00B619E9">
        <w:rPr>
          <w:rFonts w:ascii="Times New Roman" w:eastAsia="Times New Roman" w:hAnsi="Times New Roman" w:cs="Times New Roman"/>
          <w:sz w:val="28"/>
          <w:szCs w:val="28"/>
          <w:lang w:eastAsia="uk-UA"/>
        </w:rPr>
        <w:t xml:space="preserve">, створення секретаріату парламентської опозиції, фінансове забезпечення діяльності якого здійснюватиметься за рахунок коштів державного бюджету, а також закріплення за парламентською опозицією права на використання засобів масової інформації будь-якої форми власності на договірній основі у встановленому законом порядку для поширення інформації про діяльність парламентської опозиції потребуватиме додаткових видатків з Державного бюджету України. </w:t>
      </w:r>
    </w:p>
    <w:p w:rsidR="002372AC" w:rsidRDefault="002372AC" w:rsidP="002372AC">
      <w:pPr>
        <w:spacing w:after="120" w:line="240" w:lineRule="auto"/>
        <w:ind w:firstLine="709"/>
        <w:jc w:val="both"/>
        <w:rPr>
          <w:rFonts w:ascii="Times New Roman" w:eastAsia="Times New Roman" w:hAnsi="Times New Roman" w:cs="Times New Roman"/>
          <w:sz w:val="28"/>
          <w:szCs w:val="28"/>
          <w:lang w:eastAsia="uk-UA"/>
        </w:rPr>
      </w:pPr>
      <w:r w:rsidRPr="00B619E9">
        <w:rPr>
          <w:rFonts w:ascii="Times New Roman" w:eastAsia="Times New Roman" w:hAnsi="Times New Roman" w:cs="Times New Roman"/>
          <w:sz w:val="28"/>
          <w:szCs w:val="28"/>
          <w:lang w:eastAsia="uk-UA"/>
        </w:rPr>
        <w:t xml:space="preserve">У зв’язку з цим, до законопроекту має бути додано належне фінансово-економічне обґрунтування </w:t>
      </w:r>
      <w:r>
        <w:rPr>
          <w:rFonts w:ascii="Times New Roman" w:eastAsia="Times New Roman" w:hAnsi="Times New Roman" w:cs="Times New Roman"/>
          <w:sz w:val="28"/>
          <w:szCs w:val="28"/>
          <w:lang w:eastAsia="uk-UA"/>
        </w:rPr>
        <w:t>Кабінету Міністрів України</w:t>
      </w:r>
      <w:r w:rsidRPr="00B619E9">
        <w:rPr>
          <w:rFonts w:ascii="Times New Roman" w:eastAsia="Times New Roman" w:hAnsi="Times New Roman" w:cs="Times New Roman"/>
          <w:sz w:val="28"/>
          <w:szCs w:val="28"/>
          <w:lang w:eastAsia="uk-UA"/>
        </w:rPr>
        <w:t>, як того вимагає частина третя статті 91 Регламенту Верховної Ради України.</w:t>
      </w:r>
    </w:p>
    <w:p w:rsidR="00311536" w:rsidRDefault="00311536" w:rsidP="002372AC">
      <w:pPr>
        <w:spacing w:after="12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Водночас Комітетом звертається увага на важливість </w:t>
      </w:r>
      <w:r w:rsidRPr="00311536">
        <w:rPr>
          <w:rFonts w:ascii="Times New Roman" w:eastAsia="Times New Roman" w:hAnsi="Times New Roman" w:cs="Times New Roman"/>
          <w:sz w:val="28"/>
          <w:szCs w:val="28"/>
          <w:lang w:eastAsia="uk-UA"/>
        </w:rPr>
        <w:t xml:space="preserve">врегулювання правовідносин у сфері здійснення опозиційної діяльності у Верховній Раді України, </w:t>
      </w:r>
      <w:r w:rsidR="008C5D0F">
        <w:rPr>
          <w:rFonts w:ascii="Times New Roman" w:eastAsia="Times New Roman" w:hAnsi="Times New Roman" w:cs="Times New Roman"/>
          <w:sz w:val="28"/>
          <w:szCs w:val="28"/>
          <w:lang w:eastAsia="uk-UA"/>
        </w:rPr>
        <w:t>визнач</w:t>
      </w:r>
      <w:r w:rsidRPr="00311536">
        <w:rPr>
          <w:rFonts w:ascii="Times New Roman" w:eastAsia="Times New Roman" w:hAnsi="Times New Roman" w:cs="Times New Roman"/>
          <w:sz w:val="28"/>
          <w:szCs w:val="28"/>
          <w:lang w:eastAsia="uk-UA"/>
        </w:rPr>
        <w:t>ення законодавчих гарантій діял</w:t>
      </w:r>
      <w:r>
        <w:rPr>
          <w:rFonts w:ascii="Times New Roman" w:eastAsia="Times New Roman" w:hAnsi="Times New Roman" w:cs="Times New Roman"/>
          <w:sz w:val="28"/>
          <w:szCs w:val="28"/>
          <w:lang w:eastAsia="uk-UA"/>
        </w:rPr>
        <w:t>ьності парламентської опозиції</w:t>
      </w:r>
      <w:r w:rsidR="008C5D0F">
        <w:rPr>
          <w:rFonts w:ascii="Times New Roman" w:eastAsia="Times New Roman" w:hAnsi="Times New Roman" w:cs="Times New Roman"/>
          <w:sz w:val="28"/>
          <w:szCs w:val="28"/>
          <w:lang w:eastAsia="uk-UA"/>
        </w:rPr>
        <w:t>.</w:t>
      </w:r>
    </w:p>
    <w:p w:rsidR="002372AC" w:rsidRDefault="002372AC" w:rsidP="002372AC">
      <w:pPr>
        <w:spacing w:after="12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Враховуючи викладене та з метою усунення </w:t>
      </w:r>
      <w:proofErr w:type="spellStart"/>
      <w:r>
        <w:rPr>
          <w:rFonts w:ascii="Times New Roman" w:eastAsia="Times New Roman" w:hAnsi="Times New Roman" w:cs="Times New Roman"/>
          <w:sz w:val="28"/>
          <w:szCs w:val="28"/>
          <w:lang w:eastAsia="uk-UA"/>
        </w:rPr>
        <w:t>корупціогенного</w:t>
      </w:r>
      <w:proofErr w:type="spellEnd"/>
      <w:r>
        <w:rPr>
          <w:rFonts w:ascii="Times New Roman" w:eastAsia="Times New Roman" w:hAnsi="Times New Roman" w:cs="Times New Roman"/>
          <w:sz w:val="28"/>
          <w:szCs w:val="28"/>
          <w:lang w:eastAsia="uk-UA"/>
        </w:rPr>
        <w:t xml:space="preserve"> фактору законопроект доцільно доопрацювати.</w:t>
      </w:r>
    </w:p>
    <w:p w:rsidR="002372AC" w:rsidRDefault="002372AC" w:rsidP="002372AC">
      <w:pPr>
        <w:spacing w:after="0" w:line="240" w:lineRule="auto"/>
        <w:ind w:firstLine="709"/>
        <w:jc w:val="both"/>
        <w:rPr>
          <w:rFonts w:ascii="Times New Roman" w:eastAsia="Calibri" w:hAnsi="Times New Roman" w:cs="Calibri"/>
          <w:b/>
          <w:sz w:val="28"/>
          <w:szCs w:val="28"/>
        </w:rPr>
      </w:pPr>
    </w:p>
    <w:p w:rsidR="002372AC" w:rsidRDefault="002372AC" w:rsidP="002372AC">
      <w:pPr>
        <w:spacing w:after="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Голова Комітету                                                              А.О. Красносільська</w:t>
      </w: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szCs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Pr>
        <w:spacing w:after="120" w:line="240" w:lineRule="auto"/>
        <w:ind w:firstLine="709"/>
        <w:jc w:val="both"/>
        <w:rPr>
          <w:rFonts w:ascii="Times New Roman" w:eastAsia="Calibri" w:hAnsi="Times New Roman" w:cs="Calibri"/>
          <w:sz w:val="28"/>
        </w:rPr>
      </w:pPr>
    </w:p>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2372AC" w:rsidRDefault="002372AC" w:rsidP="002372AC"/>
    <w:p w:rsidR="00E061ED" w:rsidRDefault="00E061ED"/>
    <w:sectPr w:rsidR="00E061E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50"/>
    <w:rsid w:val="00166840"/>
    <w:rsid w:val="001C6908"/>
    <w:rsid w:val="002372AC"/>
    <w:rsid w:val="002C45F2"/>
    <w:rsid w:val="00311536"/>
    <w:rsid w:val="003A09F3"/>
    <w:rsid w:val="003A113A"/>
    <w:rsid w:val="003E6E7F"/>
    <w:rsid w:val="00437A00"/>
    <w:rsid w:val="006111B3"/>
    <w:rsid w:val="006B029D"/>
    <w:rsid w:val="006C7E3A"/>
    <w:rsid w:val="0071729E"/>
    <w:rsid w:val="00867650"/>
    <w:rsid w:val="008C5D0F"/>
    <w:rsid w:val="008D0501"/>
    <w:rsid w:val="008D5E08"/>
    <w:rsid w:val="00901C1F"/>
    <w:rsid w:val="00917E0D"/>
    <w:rsid w:val="00A74A87"/>
    <w:rsid w:val="00A8034E"/>
    <w:rsid w:val="00AA449A"/>
    <w:rsid w:val="00AB2240"/>
    <w:rsid w:val="00B64B47"/>
    <w:rsid w:val="00B77AAF"/>
    <w:rsid w:val="00C27E2A"/>
    <w:rsid w:val="00C4367E"/>
    <w:rsid w:val="00D8213B"/>
    <w:rsid w:val="00D95BE8"/>
    <w:rsid w:val="00E061ED"/>
    <w:rsid w:val="00E71609"/>
    <w:rsid w:val="00E84B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7339"/>
  <w15:chartTrackingRefBased/>
  <w15:docId w15:val="{3DD6E9FB-4CE3-4009-8646-67B24C36D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2AC"/>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11536"/>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3115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4</Pages>
  <Words>2718</Words>
  <Characters>1550</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17</cp:revision>
  <cp:lastPrinted>2019-11-28T07:15:00Z</cp:lastPrinted>
  <dcterms:created xsi:type="dcterms:W3CDTF">2019-11-26T09:05:00Z</dcterms:created>
  <dcterms:modified xsi:type="dcterms:W3CDTF">2019-11-28T07:44:00Z</dcterms:modified>
</cp:coreProperties>
</file>