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C79" w:rsidRDefault="00BC4C79"/>
    <w:p w:rsidR="000A339C" w:rsidRDefault="000A339C"/>
    <w:p w:rsidR="000A339C" w:rsidRDefault="000A339C"/>
    <w:p w:rsidR="000A339C" w:rsidRDefault="000A339C"/>
    <w:p w:rsidR="008C634B" w:rsidRDefault="008C634B" w:rsidP="000A339C">
      <w:pPr>
        <w:jc w:val="center"/>
        <w:rPr>
          <w:lang w:val="uk-UA"/>
        </w:rPr>
      </w:pPr>
    </w:p>
    <w:p w:rsidR="008C634B" w:rsidRDefault="008C634B" w:rsidP="000A339C">
      <w:pPr>
        <w:jc w:val="center"/>
        <w:rPr>
          <w:lang w:val="uk-UA"/>
        </w:rPr>
      </w:pPr>
    </w:p>
    <w:p w:rsidR="008C634B" w:rsidRDefault="008C634B" w:rsidP="000A339C">
      <w:pPr>
        <w:jc w:val="center"/>
        <w:rPr>
          <w:lang w:val="uk-UA"/>
        </w:rPr>
      </w:pPr>
    </w:p>
    <w:p w:rsidR="000A339C" w:rsidRDefault="000A339C" w:rsidP="008C634B">
      <w:pPr>
        <w:ind w:firstLine="0"/>
        <w:jc w:val="center"/>
        <w:rPr>
          <w:lang w:val="uk-UA"/>
        </w:rPr>
      </w:pPr>
      <w:r>
        <w:rPr>
          <w:lang w:val="uk-UA"/>
        </w:rPr>
        <w:t xml:space="preserve">ВИСНОВОК </w:t>
      </w:r>
    </w:p>
    <w:p w:rsidR="000A339C" w:rsidRDefault="000A339C" w:rsidP="008C634B">
      <w:pPr>
        <w:ind w:firstLine="0"/>
        <w:jc w:val="center"/>
        <w:rPr>
          <w:lang w:val="uk-UA"/>
        </w:rPr>
      </w:pPr>
      <w:r>
        <w:rPr>
          <w:lang w:val="uk-UA"/>
        </w:rPr>
        <w:t xml:space="preserve">на Пропозиції Президента України до Закону України </w:t>
      </w:r>
    </w:p>
    <w:p w:rsidR="000A339C" w:rsidRDefault="000A339C" w:rsidP="008C634B">
      <w:pPr>
        <w:ind w:firstLine="0"/>
        <w:jc w:val="center"/>
        <w:rPr>
          <w:lang w:val="uk-UA"/>
        </w:rPr>
      </w:pPr>
      <w:r>
        <w:rPr>
          <w:lang w:val="uk-UA"/>
        </w:rPr>
        <w:t>«Про верифікацію та моніторинг державних виплат»</w:t>
      </w:r>
    </w:p>
    <w:p w:rsidR="000A339C" w:rsidRDefault="000A339C" w:rsidP="000A339C">
      <w:pPr>
        <w:jc w:val="center"/>
        <w:rPr>
          <w:lang w:val="uk-UA"/>
        </w:rPr>
      </w:pPr>
      <w:bookmarkStart w:id="0" w:name="_GoBack"/>
      <w:bookmarkEnd w:id="0"/>
    </w:p>
    <w:p w:rsidR="008C634B" w:rsidRDefault="000A339C" w:rsidP="000A339C">
      <w:pPr>
        <w:jc w:val="both"/>
        <w:rPr>
          <w:lang w:val="uk-UA"/>
        </w:rPr>
      </w:pPr>
      <w:r>
        <w:rPr>
          <w:lang w:val="uk-UA"/>
        </w:rPr>
        <w:t xml:space="preserve">Президент України повернув до Верховної Ради України для повторного розгляду </w:t>
      </w:r>
      <w:r w:rsidR="004A34E9">
        <w:rPr>
          <w:lang w:val="uk-UA"/>
        </w:rPr>
        <w:t>прийнятий парламентом 17</w:t>
      </w:r>
      <w:r w:rsidR="00BC4C79">
        <w:rPr>
          <w:lang w:val="uk-UA"/>
        </w:rPr>
        <w:t xml:space="preserve"> жовтня </w:t>
      </w:r>
      <w:r w:rsidR="004A34E9">
        <w:rPr>
          <w:lang w:val="uk-UA"/>
        </w:rPr>
        <w:t xml:space="preserve">2019 року </w:t>
      </w:r>
      <w:r>
        <w:rPr>
          <w:lang w:val="uk-UA"/>
        </w:rPr>
        <w:t xml:space="preserve">Закон України «Про верифікацію та моніторинг державних виплат». Це пояснюється тим, що </w:t>
      </w:r>
      <w:r w:rsidR="00301BBC">
        <w:rPr>
          <w:lang w:val="uk-UA"/>
        </w:rPr>
        <w:t xml:space="preserve">у </w:t>
      </w:r>
      <w:r>
        <w:rPr>
          <w:lang w:val="uk-UA"/>
        </w:rPr>
        <w:t>запропонован</w:t>
      </w:r>
      <w:r w:rsidR="00301BBC">
        <w:rPr>
          <w:lang w:val="uk-UA"/>
        </w:rPr>
        <w:t>их</w:t>
      </w:r>
      <w:r>
        <w:rPr>
          <w:lang w:val="uk-UA"/>
        </w:rPr>
        <w:t xml:space="preserve"> в ньому нов</w:t>
      </w:r>
      <w:r w:rsidR="00301BBC">
        <w:rPr>
          <w:lang w:val="uk-UA"/>
        </w:rPr>
        <w:t>их</w:t>
      </w:r>
      <w:r>
        <w:rPr>
          <w:lang w:val="uk-UA"/>
        </w:rPr>
        <w:t xml:space="preserve"> редакці</w:t>
      </w:r>
      <w:r w:rsidR="00301BBC">
        <w:rPr>
          <w:lang w:val="uk-UA"/>
        </w:rPr>
        <w:t>ях</w:t>
      </w:r>
      <w:r>
        <w:rPr>
          <w:lang w:val="uk-UA"/>
        </w:rPr>
        <w:t xml:space="preserve"> абзацу 2 частини 3 статті 32 Закону України «Про державну реєстрацію речових прав на нерухоме майно та їх обтяжень»</w:t>
      </w:r>
      <w:r w:rsidR="004A34E9">
        <w:rPr>
          <w:lang w:val="uk-UA"/>
        </w:rPr>
        <w:t xml:space="preserve">  </w:t>
      </w:r>
      <w:r>
        <w:rPr>
          <w:lang w:val="uk-UA"/>
        </w:rPr>
        <w:t xml:space="preserve">та абзацу 2 частини 7 Закону України «Про </w:t>
      </w:r>
      <w:r w:rsidR="004A34E9">
        <w:rPr>
          <w:lang w:val="uk-UA"/>
        </w:rPr>
        <w:t xml:space="preserve">державну реєстрацію юридичних осіб, фізичних осіб-підприємців та громадських формувань» (у яких доступ до інформації з відповідних реєстрів під час здійснення верифікації та моніторингу державних виплат) не </w:t>
      </w:r>
      <w:r>
        <w:rPr>
          <w:lang w:val="uk-UA"/>
        </w:rPr>
        <w:t>в</w:t>
      </w:r>
      <w:r w:rsidR="004A34E9">
        <w:rPr>
          <w:lang w:val="uk-UA"/>
        </w:rPr>
        <w:t>раховує</w:t>
      </w:r>
      <w:r w:rsidR="00301BBC">
        <w:rPr>
          <w:lang w:val="uk-UA"/>
        </w:rPr>
        <w:t>ться</w:t>
      </w:r>
      <w:r w:rsidR="004A34E9">
        <w:rPr>
          <w:lang w:val="uk-UA"/>
        </w:rPr>
        <w:t xml:space="preserve"> т</w:t>
      </w:r>
      <w:r w:rsidR="00301BBC">
        <w:rPr>
          <w:lang w:val="uk-UA"/>
        </w:rPr>
        <w:t>е</w:t>
      </w:r>
      <w:r w:rsidR="004A34E9">
        <w:rPr>
          <w:lang w:val="uk-UA"/>
        </w:rPr>
        <w:t>, що вказані абзаци вже були викладені у новій редакції прийнятим 02</w:t>
      </w:r>
      <w:r w:rsidR="00BC4C79">
        <w:rPr>
          <w:lang w:val="uk-UA"/>
        </w:rPr>
        <w:t xml:space="preserve"> жовтня </w:t>
      </w:r>
      <w:r w:rsidR="004A34E9">
        <w:rPr>
          <w:lang w:val="uk-UA"/>
        </w:rPr>
        <w:t>2019 року (набрав чинності 18</w:t>
      </w:r>
      <w:r w:rsidR="00BC4C79">
        <w:rPr>
          <w:lang w:val="uk-UA"/>
        </w:rPr>
        <w:t xml:space="preserve"> жовтня </w:t>
      </w:r>
      <w:r w:rsidR="004A34E9">
        <w:rPr>
          <w:lang w:val="uk-UA"/>
        </w:rPr>
        <w:t>2019 року) Законом України «Про внесення змін до деяких законодавчих актів України щодо забезпечення ефективності інституційного механізму запобігання корупції» (у яких дост</w:t>
      </w:r>
      <w:r w:rsidR="008C634B">
        <w:rPr>
          <w:lang w:val="uk-UA"/>
        </w:rPr>
        <w:t>уп до відповідних реєстрів нада</w:t>
      </w:r>
      <w:r w:rsidR="00301BBC">
        <w:rPr>
          <w:lang w:val="uk-UA"/>
        </w:rPr>
        <w:t>ється</w:t>
      </w:r>
      <w:r w:rsidR="008C634B">
        <w:rPr>
          <w:lang w:val="uk-UA"/>
        </w:rPr>
        <w:t xml:space="preserve"> Національному агентству з питань запобігання корупції). </w:t>
      </w:r>
    </w:p>
    <w:p w:rsidR="008C634B" w:rsidRDefault="008C634B" w:rsidP="008C634B">
      <w:pPr>
        <w:jc w:val="both"/>
        <w:rPr>
          <w:lang w:val="uk-UA"/>
        </w:rPr>
      </w:pPr>
      <w:r>
        <w:rPr>
          <w:lang w:val="uk-UA"/>
        </w:rPr>
        <w:t xml:space="preserve">У зв’язку з цим Президент України </w:t>
      </w:r>
      <w:r w:rsidRPr="008C634B">
        <w:rPr>
          <w:lang w:val="uk-UA"/>
        </w:rPr>
        <w:t>з метою узгодження положень прийнятих законів України пропону</w:t>
      </w:r>
      <w:r>
        <w:rPr>
          <w:lang w:val="uk-UA"/>
        </w:rPr>
        <w:t>є</w:t>
      </w:r>
      <w:r w:rsidRPr="008C634B">
        <w:rPr>
          <w:lang w:val="uk-UA"/>
        </w:rPr>
        <w:t xml:space="preserve"> в абзаці </w:t>
      </w:r>
      <w:r>
        <w:rPr>
          <w:lang w:val="uk-UA"/>
        </w:rPr>
        <w:t>1</w:t>
      </w:r>
      <w:r w:rsidRPr="008C634B">
        <w:rPr>
          <w:lang w:val="uk-UA"/>
        </w:rPr>
        <w:t xml:space="preserve"> підпункту 11 </w:t>
      </w:r>
      <w:r>
        <w:rPr>
          <w:lang w:val="uk-UA"/>
        </w:rPr>
        <w:t xml:space="preserve">(зміни до </w:t>
      </w:r>
      <w:r w:rsidRPr="008C634B">
        <w:rPr>
          <w:lang w:val="uk-UA"/>
        </w:rPr>
        <w:t>Закону України «Про державну реєстрацію речових прав на нерухоме майно та їх обтяжень»</w:t>
      </w:r>
      <w:r>
        <w:rPr>
          <w:lang w:val="uk-UA"/>
        </w:rPr>
        <w:t xml:space="preserve">) </w:t>
      </w:r>
      <w:r w:rsidRPr="008C634B">
        <w:rPr>
          <w:lang w:val="uk-UA"/>
        </w:rPr>
        <w:t xml:space="preserve">та в абзаці </w:t>
      </w:r>
      <w:r>
        <w:rPr>
          <w:lang w:val="uk-UA"/>
        </w:rPr>
        <w:t>1</w:t>
      </w:r>
      <w:r w:rsidRPr="008C634B">
        <w:rPr>
          <w:lang w:val="uk-UA"/>
        </w:rPr>
        <w:t xml:space="preserve"> підпункту 12 </w:t>
      </w:r>
      <w:r>
        <w:rPr>
          <w:lang w:val="uk-UA"/>
        </w:rPr>
        <w:t xml:space="preserve">(зміни до Закону України </w:t>
      </w:r>
      <w:r w:rsidRPr="008C634B">
        <w:rPr>
          <w:lang w:val="uk-UA"/>
        </w:rPr>
        <w:t>«Про державну реєстрацію юридичних осіб, фізичних осіб-підприємців та громадських формувань»</w:t>
      </w:r>
      <w:r>
        <w:rPr>
          <w:lang w:val="uk-UA"/>
        </w:rPr>
        <w:t>)</w:t>
      </w:r>
      <w:r w:rsidRPr="008C634B">
        <w:rPr>
          <w:lang w:val="uk-UA"/>
        </w:rPr>
        <w:t xml:space="preserve"> </w:t>
      </w:r>
      <w:r>
        <w:rPr>
          <w:lang w:val="uk-UA"/>
        </w:rPr>
        <w:t xml:space="preserve"> </w:t>
      </w:r>
      <w:r w:rsidRPr="008C634B">
        <w:rPr>
          <w:lang w:val="uk-UA"/>
        </w:rPr>
        <w:t xml:space="preserve">пункту 2 розділу </w:t>
      </w:r>
      <w:r>
        <w:rPr>
          <w:lang w:val="uk-UA"/>
        </w:rPr>
        <w:t>«</w:t>
      </w:r>
      <w:r w:rsidRPr="008C634B">
        <w:rPr>
          <w:lang w:val="uk-UA"/>
        </w:rPr>
        <w:t>Прикінцеві та перехідні положення</w:t>
      </w:r>
      <w:r>
        <w:rPr>
          <w:lang w:val="uk-UA"/>
        </w:rPr>
        <w:t>»</w:t>
      </w:r>
      <w:r w:rsidRPr="008C634B">
        <w:rPr>
          <w:lang w:val="uk-UA"/>
        </w:rPr>
        <w:t xml:space="preserve"> Закону України </w:t>
      </w:r>
      <w:r>
        <w:rPr>
          <w:lang w:val="uk-UA"/>
        </w:rPr>
        <w:t>«</w:t>
      </w:r>
      <w:r w:rsidRPr="008C634B">
        <w:rPr>
          <w:lang w:val="uk-UA"/>
        </w:rPr>
        <w:t>Про</w:t>
      </w:r>
      <w:r w:rsidRPr="008C634B">
        <w:rPr>
          <w:bCs/>
          <w:lang w:val="uk-UA"/>
        </w:rPr>
        <w:t xml:space="preserve"> верифікацію та моніторинг державних виплат</w:t>
      </w:r>
      <w:r>
        <w:rPr>
          <w:bCs/>
          <w:lang w:val="uk-UA"/>
        </w:rPr>
        <w:t>» сло</w:t>
      </w:r>
      <w:r w:rsidRPr="008C634B">
        <w:rPr>
          <w:lang w:val="uk-UA"/>
        </w:rPr>
        <w:t xml:space="preserve">ва </w:t>
      </w:r>
      <w:r>
        <w:rPr>
          <w:lang w:val="uk-UA"/>
        </w:rPr>
        <w:t>«</w:t>
      </w:r>
      <w:r w:rsidRPr="008C634B">
        <w:rPr>
          <w:lang w:val="uk-UA"/>
        </w:rPr>
        <w:t>абзац другий</w:t>
      </w:r>
      <w:r>
        <w:rPr>
          <w:lang w:val="uk-UA"/>
        </w:rPr>
        <w:t>»</w:t>
      </w:r>
      <w:r w:rsidRPr="008C634B">
        <w:rPr>
          <w:lang w:val="uk-UA"/>
        </w:rPr>
        <w:t xml:space="preserve"> замінити словами </w:t>
      </w:r>
      <w:r>
        <w:rPr>
          <w:lang w:val="uk-UA"/>
        </w:rPr>
        <w:t>«</w:t>
      </w:r>
      <w:r w:rsidRPr="008C634B">
        <w:rPr>
          <w:lang w:val="uk-UA"/>
        </w:rPr>
        <w:t>абзац третій</w:t>
      </w:r>
      <w:r>
        <w:rPr>
          <w:lang w:val="uk-UA"/>
        </w:rPr>
        <w:t>»</w:t>
      </w:r>
      <w:r w:rsidR="00301BBC">
        <w:rPr>
          <w:lang w:val="uk-UA"/>
        </w:rPr>
        <w:t xml:space="preserve">. Це дозволить забезпечити доступ до відповідної інформації як </w:t>
      </w:r>
      <w:r w:rsidR="00301BBC" w:rsidRPr="00301BBC">
        <w:rPr>
          <w:lang w:val="uk-UA"/>
        </w:rPr>
        <w:t>Національному агентству з питань запобігання корупції</w:t>
      </w:r>
      <w:r w:rsidR="00301BBC">
        <w:rPr>
          <w:lang w:val="uk-UA"/>
        </w:rPr>
        <w:t xml:space="preserve"> так і центральному органу виконавчої влади, що забезпечує формування та реалізує державну фінансову та бюджетну політику, під час здійснення верифікації та моніторингу державних виплат</w:t>
      </w:r>
      <w:r w:rsidRPr="008C634B">
        <w:rPr>
          <w:lang w:val="uk-UA"/>
        </w:rPr>
        <w:t>.</w:t>
      </w:r>
    </w:p>
    <w:p w:rsidR="008C634B" w:rsidRPr="008C634B" w:rsidRDefault="008C634B" w:rsidP="008C634B">
      <w:pPr>
        <w:jc w:val="both"/>
        <w:rPr>
          <w:lang w:val="uk-UA"/>
        </w:rPr>
      </w:pPr>
      <w:r>
        <w:rPr>
          <w:lang w:val="uk-UA"/>
        </w:rPr>
        <w:t xml:space="preserve">Головне управління пропонує врахувати вказані пропозиції Президента України при повторному розгляді Закону України «Про верифікацію та моніторинг державних виплат». </w:t>
      </w:r>
    </w:p>
    <w:p w:rsidR="008C634B" w:rsidRPr="008C634B" w:rsidRDefault="008C634B" w:rsidP="008C634B">
      <w:pPr>
        <w:jc w:val="both"/>
        <w:rPr>
          <w:lang w:val="uk-UA"/>
        </w:rPr>
      </w:pPr>
    </w:p>
    <w:p w:rsidR="008C634B" w:rsidRDefault="008C634B">
      <w:pPr>
        <w:jc w:val="both"/>
        <w:rPr>
          <w:lang w:val="uk-UA"/>
        </w:rPr>
      </w:pPr>
      <w:r>
        <w:rPr>
          <w:lang w:val="uk-UA"/>
        </w:rPr>
        <w:t xml:space="preserve">Керівник Головного управління                                           С.А. </w:t>
      </w:r>
      <w:proofErr w:type="spellStart"/>
      <w:r>
        <w:rPr>
          <w:lang w:val="uk-UA"/>
        </w:rPr>
        <w:t>Тихонюк</w:t>
      </w:r>
      <w:proofErr w:type="spellEnd"/>
    </w:p>
    <w:p w:rsidR="008C634B" w:rsidRDefault="008C634B">
      <w:pPr>
        <w:jc w:val="both"/>
        <w:rPr>
          <w:lang w:val="uk-UA"/>
        </w:rPr>
      </w:pPr>
    </w:p>
    <w:p w:rsidR="00BC4C79" w:rsidRDefault="00BC4C79">
      <w:pPr>
        <w:jc w:val="both"/>
        <w:rPr>
          <w:lang w:val="uk-UA"/>
        </w:rPr>
      </w:pPr>
    </w:p>
    <w:p w:rsidR="004A34E9" w:rsidRPr="008C634B" w:rsidRDefault="008C634B">
      <w:pPr>
        <w:jc w:val="both"/>
        <w:rPr>
          <w:sz w:val="24"/>
          <w:szCs w:val="24"/>
          <w:lang w:val="uk-UA"/>
        </w:rPr>
      </w:pPr>
      <w:r w:rsidRPr="008C634B">
        <w:rPr>
          <w:sz w:val="24"/>
          <w:szCs w:val="24"/>
          <w:lang w:val="uk-UA"/>
        </w:rPr>
        <w:t>Вик.: І.В.</w:t>
      </w:r>
      <w:r>
        <w:rPr>
          <w:sz w:val="24"/>
          <w:szCs w:val="24"/>
          <w:lang w:val="uk-UA"/>
        </w:rPr>
        <w:t xml:space="preserve"> </w:t>
      </w:r>
      <w:r w:rsidRPr="008C634B">
        <w:rPr>
          <w:sz w:val="24"/>
          <w:szCs w:val="24"/>
          <w:lang w:val="uk-UA"/>
        </w:rPr>
        <w:t xml:space="preserve">Зуб  </w:t>
      </w:r>
    </w:p>
    <w:sectPr w:rsidR="004A34E9" w:rsidRPr="008C634B" w:rsidSect="000A339C">
      <w:headerReference w:type="default" r:id="rId6"/>
      <w:pgSz w:w="11906" w:h="16838"/>
      <w:pgMar w:top="851" w:right="567" w:bottom="851" w:left="1701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562" w:rsidRDefault="00B84562" w:rsidP="000A339C">
      <w:r>
        <w:separator/>
      </w:r>
    </w:p>
  </w:endnote>
  <w:endnote w:type="continuationSeparator" w:id="0">
    <w:p w:rsidR="00B84562" w:rsidRDefault="00B84562" w:rsidP="000A3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562" w:rsidRDefault="00B84562" w:rsidP="000A339C">
      <w:r>
        <w:separator/>
      </w:r>
    </w:p>
  </w:footnote>
  <w:footnote w:type="continuationSeparator" w:id="0">
    <w:p w:rsidR="00B84562" w:rsidRDefault="00B84562" w:rsidP="000A3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2F7" w:rsidRDefault="000A339C" w:rsidP="000A339C">
    <w:pPr>
      <w:pStyle w:val="a3"/>
      <w:jc w:val="right"/>
      <w:rPr>
        <w:sz w:val="24"/>
        <w:szCs w:val="24"/>
        <w:lang w:val="uk-UA"/>
      </w:rPr>
    </w:pPr>
    <w:r w:rsidRPr="000A339C">
      <w:rPr>
        <w:sz w:val="24"/>
        <w:szCs w:val="24"/>
        <w:lang w:val="uk-UA"/>
      </w:rPr>
      <w:t xml:space="preserve">До </w:t>
    </w:r>
    <w:r w:rsidR="00AB32F7">
      <w:rPr>
        <w:sz w:val="24"/>
        <w:szCs w:val="24"/>
        <w:lang w:val="uk-UA"/>
      </w:rPr>
      <w:t>Пропозицій Президента України</w:t>
    </w:r>
  </w:p>
  <w:p w:rsidR="000A339C" w:rsidRDefault="00AB32F7" w:rsidP="000A339C">
    <w:pPr>
      <w:pStyle w:val="a3"/>
      <w:jc w:val="right"/>
      <w:rPr>
        <w:sz w:val="24"/>
        <w:szCs w:val="24"/>
        <w:lang w:val="uk-UA"/>
      </w:rPr>
    </w:pPr>
    <w:r>
      <w:rPr>
        <w:sz w:val="24"/>
        <w:szCs w:val="24"/>
        <w:lang w:val="uk-UA"/>
      </w:rPr>
      <w:t>до п</w:t>
    </w:r>
    <w:r w:rsidR="00E50FF8">
      <w:rPr>
        <w:sz w:val="24"/>
        <w:szCs w:val="24"/>
        <w:lang w:val="uk-UA"/>
      </w:rPr>
      <w:t>роекту № 1231 від 02</w:t>
    </w:r>
    <w:r w:rsidR="000A339C">
      <w:rPr>
        <w:sz w:val="24"/>
        <w:szCs w:val="24"/>
        <w:lang w:val="uk-UA"/>
      </w:rPr>
      <w:t>.0</w:t>
    </w:r>
    <w:r w:rsidR="00E50FF8">
      <w:rPr>
        <w:sz w:val="24"/>
        <w:szCs w:val="24"/>
        <w:lang w:val="uk-UA"/>
      </w:rPr>
      <w:t>9</w:t>
    </w:r>
    <w:r w:rsidR="000A339C">
      <w:rPr>
        <w:sz w:val="24"/>
        <w:szCs w:val="24"/>
        <w:lang w:val="uk-UA"/>
      </w:rPr>
      <w:t>.2019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39C"/>
    <w:rsid w:val="000A339C"/>
    <w:rsid w:val="00301BBC"/>
    <w:rsid w:val="0033435C"/>
    <w:rsid w:val="004A34E9"/>
    <w:rsid w:val="005204CF"/>
    <w:rsid w:val="008C634B"/>
    <w:rsid w:val="00AB32F7"/>
    <w:rsid w:val="00B84562"/>
    <w:rsid w:val="00BC4C79"/>
    <w:rsid w:val="00E50FF8"/>
    <w:rsid w:val="00EF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BB83B6"/>
  <w15:chartTrackingRefBased/>
  <w15:docId w15:val="{532AE877-5FAF-46F1-91D4-3C0468CF9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A339C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0A339C"/>
    <w:rPr>
      <w:lang w:val="ru-RU"/>
    </w:rPr>
  </w:style>
  <w:style w:type="paragraph" w:styleId="a5">
    <w:name w:val="footer"/>
    <w:basedOn w:val="a"/>
    <w:link w:val="a6"/>
    <w:uiPriority w:val="99"/>
    <w:unhideWhenUsed/>
    <w:rsid w:val="000A339C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0A339C"/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301BB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301BBC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1424</Words>
  <Characters>812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Ігор Володимирович Зуб</dc:creator>
  <cp:keywords/>
  <dc:description/>
  <cp:lastModifiedBy>Кисельова Юлія Анатоліївна</cp:lastModifiedBy>
  <cp:revision>3</cp:revision>
  <cp:lastPrinted>2019-11-12T12:23:00Z</cp:lastPrinted>
  <dcterms:created xsi:type="dcterms:W3CDTF">2019-11-12T13:45:00Z</dcterms:created>
  <dcterms:modified xsi:type="dcterms:W3CDTF">2019-11-12T15:28:00Z</dcterms:modified>
</cp:coreProperties>
</file>