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39" w:rsidRPr="007A6A36" w:rsidRDefault="00F53339" w:rsidP="00A40AA1">
      <w:pPr>
        <w:shd w:val="clear" w:color="auto" w:fill="FFFFFF"/>
        <w:jc w:val="center"/>
        <w:rPr>
          <w:sz w:val="28"/>
          <w:szCs w:val="28"/>
        </w:rPr>
      </w:pPr>
      <w:bookmarkStart w:id="0" w:name="_GoBack"/>
      <w:bookmarkEnd w:id="0"/>
      <w:r w:rsidRPr="00511A9E">
        <w:rPr>
          <w:b/>
          <w:sz w:val="28"/>
          <w:szCs w:val="28"/>
        </w:rPr>
        <w:t>ПРОПОЗИЦІЇ</w:t>
      </w:r>
    </w:p>
    <w:p w:rsidR="00CC5162" w:rsidRDefault="00F53339" w:rsidP="00A40AA1">
      <w:pPr>
        <w:shd w:val="clear" w:color="auto" w:fill="FFFFFF"/>
        <w:ind w:right="45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511A9E">
        <w:rPr>
          <w:b/>
          <w:sz w:val="28"/>
          <w:szCs w:val="28"/>
        </w:rPr>
        <w:t>до Закону України "</w:t>
      </w:r>
      <w:r w:rsidRPr="000D011F">
        <w:rPr>
          <w:b/>
          <w:sz w:val="28"/>
          <w:szCs w:val="28"/>
        </w:rPr>
        <w:t xml:space="preserve">Про </w:t>
      </w:r>
      <w:r w:rsidR="00CC5162" w:rsidRPr="00CC516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верифікацію та моніторинг </w:t>
      </w:r>
    </w:p>
    <w:p w:rsidR="00F53339" w:rsidRPr="007A6A36" w:rsidRDefault="00CC5162" w:rsidP="00A40AA1">
      <w:pPr>
        <w:shd w:val="clear" w:color="auto" w:fill="FFFFFF"/>
        <w:ind w:right="450"/>
        <w:jc w:val="center"/>
        <w:textAlignment w:val="baseline"/>
        <w:rPr>
          <w:sz w:val="28"/>
          <w:szCs w:val="28"/>
        </w:rPr>
      </w:pPr>
      <w:r w:rsidRPr="00CC5162">
        <w:rPr>
          <w:b/>
          <w:bCs/>
          <w:color w:val="000000"/>
          <w:sz w:val="28"/>
          <w:szCs w:val="28"/>
          <w:bdr w:val="none" w:sz="0" w:space="0" w:color="auto" w:frame="1"/>
        </w:rPr>
        <w:t>державних виплат</w:t>
      </w:r>
      <w:r w:rsidR="00F53339" w:rsidRPr="00511A9E">
        <w:rPr>
          <w:b/>
          <w:sz w:val="28"/>
          <w:szCs w:val="28"/>
        </w:rPr>
        <w:t>"</w:t>
      </w:r>
    </w:p>
    <w:p w:rsidR="00A40AA1" w:rsidRDefault="00A40AA1" w:rsidP="00A40AA1">
      <w:pPr>
        <w:ind w:firstLine="720"/>
        <w:jc w:val="both"/>
        <w:rPr>
          <w:sz w:val="28"/>
          <w:szCs w:val="28"/>
        </w:rPr>
      </w:pPr>
    </w:p>
    <w:p w:rsidR="00A40AA1" w:rsidRDefault="00660E64" w:rsidP="00A40A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Прийнятий </w:t>
      </w:r>
      <w:r w:rsidR="00F53339" w:rsidRPr="009A5321">
        <w:rPr>
          <w:sz w:val="28"/>
          <w:szCs w:val="28"/>
        </w:rPr>
        <w:t xml:space="preserve">Верховною Радою України </w:t>
      </w:r>
      <w:r w:rsidR="00042D92">
        <w:rPr>
          <w:sz w:val="28"/>
          <w:szCs w:val="28"/>
        </w:rPr>
        <w:t>17</w:t>
      </w:r>
      <w:r w:rsidR="00F53339" w:rsidRPr="009A5321">
        <w:rPr>
          <w:sz w:val="28"/>
          <w:szCs w:val="28"/>
        </w:rPr>
        <w:t xml:space="preserve"> </w:t>
      </w:r>
      <w:r w:rsidR="00042D92">
        <w:rPr>
          <w:sz w:val="28"/>
          <w:szCs w:val="28"/>
        </w:rPr>
        <w:t>жовт</w:t>
      </w:r>
      <w:r w:rsidR="000316D9">
        <w:rPr>
          <w:sz w:val="28"/>
          <w:szCs w:val="28"/>
        </w:rPr>
        <w:t>ня 2019</w:t>
      </w:r>
      <w:r w:rsidR="00F53339" w:rsidRPr="009A5321">
        <w:rPr>
          <w:sz w:val="28"/>
          <w:szCs w:val="28"/>
        </w:rPr>
        <w:t xml:space="preserve"> року</w:t>
      </w:r>
      <w:r w:rsidR="00A202E5" w:rsidRPr="009A5321">
        <w:rPr>
          <w:sz w:val="28"/>
          <w:szCs w:val="28"/>
        </w:rPr>
        <w:t xml:space="preserve"> </w:t>
      </w:r>
      <w:r w:rsidR="00F53339" w:rsidRPr="009A5321">
        <w:rPr>
          <w:sz w:val="28"/>
          <w:szCs w:val="28"/>
        </w:rPr>
        <w:t xml:space="preserve">Закон України "Про </w:t>
      </w:r>
      <w:r w:rsidR="00042D92">
        <w:rPr>
          <w:bCs/>
          <w:color w:val="000000"/>
          <w:sz w:val="28"/>
          <w:szCs w:val="28"/>
          <w:bdr w:val="none" w:sz="0" w:space="0" w:color="auto" w:frame="1"/>
        </w:rPr>
        <w:t>верифікацію та моніторинг державних виплат</w:t>
      </w:r>
      <w:r w:rsidR="00F53339" w:rsidRPr="009A5321">
        <w:rPr>
          <w:sz w:val="28"/>
          <w:szCs w:val="28"/>
        </w:rPr>
        <w:t>"</w:t>
      </w:r>
      <w:r>
        <w:rPr>
          <w:sz w:val="28"/>
          <w:szCs w:val="28"/>
        </w:rPr>
        <w:t xml:space="preserve"> не може бути підписаний з таких п</w:t>
      </w:r>
      <w:r w:rsidR="007452DC">
        <w:rPr>
          <w:sz w:val="28"/>
          <w:szCs w:val="28"/>
        </w:rPr>
        <w:t>ідстав</w:t>
      </w:r>
      <w:r w:rsidR="00FA692D" w:rsidRPr="009A5321">
        <w:rPr>
          <w:sz w:val="28"/>
          <w:szCs w:val="28"/>
        </w:rPr>
        <w:t>.</w:t>
      </w:r>
    </w:p>
    <w:p w:rsidR="00A40AA1" w:rsidRDefault="00A40AA1" w:rsidP="00660E64">
      <w:pPr>
        <w:pStyle w:val="StyleZakonu"/>
        <w:spacing w:before="60" w:after="0" w:line="240" w:lineRule="auto"/>
        <w:ind w:firstLine="72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Цим </w:t>
      </w:r>
      <w:r w:rsidR="00F170AF" w:rsidRPr="003168D7">
        <w:rPr>
          <w:spacing w:val="-4"/>
          <w:sz w:val="28"/>
          <w:szCs w:val="28"/>
        </w:rPr>
        <w:t>Закон</w:t>
      </w:r>
      <w:r>
        <w:rPr>
          <w:spacing w:val="-4"/>
          <w:sz w:val="28"/>
          <w:szCs w:val="28"/>
        </w:rPr>
        <w:t>ом</w:t>
      </w:r>
      <w:r w:rsidR="00F3429C">
        <w:rPr>
          <w:spacing w:val="-4"/>
          <w:sz w:val="28"/>
          <w:szCs w:val="28"/>
        </w:rPr>
        <w:t>, зокрема,</w:t>
      </w:r>
      <w:r>
        <w:rPr>
          <w:spacing w:val="-4"/>
          <w:sz w:val="28"/>
          <w:szCs w:val="28"/>
        </w:rPr>
        <w:t xml:space="preserve"> пропонується внести зміни до </w:t>
      </w:r>
      <w:r w:rsidRPr="003168D7">
        <w:rPr>
          <w:spacing w:val="-4"/>
          <w:sz w:val="28"/>
          <w:szCs w:val="28"/>
        </w:rPr>
        <w:t>абзац</w:t>
      </w:r>
      <w:r>
        <w:rPr>
          <w:spacing w:val="-4"/>
          <w:sz w:val="28"/>
          <w:szCs w:val="28"/>
        </w:rPr>
        <w:t>у другого</w:t>
      </w:r>
      <w:r w:rsidRPr="003168D7">
        <w:rPr>
          <w:spacing w:val="-4"/>
          <w:sz w:val="28"/>
          <w:szCs w:val="28"/>
        </w:rPr>
        <w:t xml:space="preserve"> частини третьої статті 32 Закону України "Про державну реєстрацію речових прав на нерухоме майно та їх обтяжень" </w:t>
      </w:r>
      <w:r>
        <w:rPr>
          <w:spacing w:val="-4"/>
          <w:sz w:val="28"/>
          <w:szCs w:val="28"/>
        </w:rPr>
        <w:t xml:space="preserve">та </w:t>
      </w:r>
      <w:r w:rsidRPr="003168D7">
        <w:rPr>
          <w:spacing w:val="-4"/>
          <w:sz w:val="28"/>
          <w:szCs w:val="28"/>
        </w:rPr>
        <w:t>абзац</w:t>
      </w:r>
      <w:r>
        <w:rPr>
          <w:spacing w:val="-4"/>
          <w:sz w:val="28"/>
          <w:szCs w:val="28"/>
        </w:rPr>
        <w:t>у другого</w:t>
      </w:r>
      <w:r w:rsidRPr="003168D7">
        <w:rPr>
          <w:spacing w:val="-4"/>
          <w:sz w:val="28"/>
          <w:szCs w:val="28"/>
        </w:rPr>
        <w:t xml:space="preserve"> частини сьомої</w:t>
      </w:r>
      <w:r w:rsidR="007452DC">
        <w:rPr>
          <w:spacing w:val="-4"/>
          <w:sz w:val="28"/>
          <w:szCs w:val="28"/>
        </w:rPr>
        <w:t xml:space="preserve">         </w:t>
      </w:r>
      <w:r w:rsidRPr="003168D7">
        <w:rPr>
          <w:spacing w:val="-4"/>
          <w:sz w:val="28"/>
          <w:szCs w:val="28"/>
        </w:rPr>
        <w:t xml:space="preserve"> статті 11 Закону України "Про державну реєстрацію юридичних осіб, фізичних осіб – підприємців та громадських формувань"</w:t>
      </w:r>
      <w:r>
        <w:rPr>
          <w:spacing w:val="-4"/>
          <w:sz w:val="28"/>
          <w:szCs w:val="28"/>
        </w:rPr>
        <w:t xml:space="preserve">, виклавши їх </w:t>
      </w:r>
      <w:r w:rsidR="0041266F">
        <w:rPr>
          <w:spacing w:val="-4"/>
          <w:sz w:val="28"/>
          <w:szCs w:val="28"/>
        </w:rPr>
        <w:t>у</w:t>
      </w:r>
      <w:r>
        <w:rPr>
          <w:spacing w:val="-4"/>
          <w:sz w:val="28"/>
          <w:szCs w:val="28"/>
        </w:rPr>
        <w:t xml:space="preserve"> новій редакції (</w:t>
      </w:r>
      <w:r w:rsidR="00F170AF" w:rsidRPr="003168D7">
        <w:rPr>
          <w:spacing w:val="-4"/>
          <w:sz w:val="28"/>
          <w:szCs w:val="28"/>
        </w:rPr>
        <w:t>підпункт</w:t>
      </w:r>
      <w:r>
        <w:rPr>
          <w:spacing w:val="-4"/>
          <w:sz w:val="28"/>
          <w:szCs w:val="28"/>
        </w:rPr>
        <w:t>и</w:t>
      </w:r>
      <w:r w:rsidR="00F170AF" w:rsidRPr="003168D7">
        <w:rPr>
          <w:spacing w:val="-4"/>
          <w:sz w:val="28"/>
          <w:szCs w:val="28"/>
        </w:rPr>
        <w:t xml:space="preserve"> 11</w:t>
      </w:r>
      <w:r>
        <w:rPr>
          <w:spacing w:val="-4"/>
          <w:sz w:val="28"/>
          <w:szCs w:val="28"/>
        </w:rPr>
        <w:t>,</w:t>
      </w:r>
      <w:r w:rsidR="00F170AF" w:rsidRPr="003168D7">
        <w:rPr>
          <w:spacing w:val="-4"/>
          <w:sz w:val="28"/>
          <w:szCs w:val="28"/>
        </w:rPr>
        <w:t xml:space="preserve"> 12 пункту 2 </w:t>
      </w:r>
      <w:r>
        <w:rPr>
          <w:spacing w:val="-4"/>
          <w:sz w:val="28"/>
          <w:szCs w:val="28"/>
        </w:rPr>
        <w:t>розділу "</w:t>
      </w:r>
      <w:r w:rsidR="00F170AF" w:rsidRPr="003168D7">
        <w:rPr>
          <w:spacing w:val="-4"/>
          <w:sz w:val="28"/>
          <w:szCs w:val="28"/>
        </w:rPr>
        <w:t>Прикінцев</w:t>
      </w:r>
      <w:r>
        <w:rPr>
          <w:spacing w:val="-4"/>
          <w:sz w:val="28"/>
          <w:szCs w:val="28"/>
        </w:rPr>
        <w:t>і</w:t>
      </w:r>
      <w:r w:rsidR="00F170AF" w:rsidRPr="003168D7">
        <w:rPr>
          <w:spacing w:val="-4"/>
          <w:sz w:val="28"/>
          <w:szCs w:val="28"/>
        </w:rPr>
        <w:t xml:space="preserve"> та перехідн</w:t>
      </w:r>
      <w:r>
        <w:rPr>
          <w:spacing w:val="-4"/>
          <w:sz w:val="28"/>
          <w:szCs w:val="28"/>
        </w:rPr>
        <w:t>і</w:t>
      </w:r>
      <w:r w:rsidR="00F170AF" w:rsidRPr="003168D7">
        <w:rPr>
          <w:spacing w:val="-4"/>
          <w:sz w:val="28"/>
          <w:szCs w:val="28"/>
        </w:rPr>
        <w:t xml:space="preserve"> положен</w:t>
      </w:r>
      <w:r>
        <w:rPr>
          <w:spacing w:val="-4"/>
          <w:sz w:val="28"/>
          <w:szCs w:val="28"/>
        </w:rPr>
        <w:t>ня").</w:t>
      </w:r>
    </w:p>
    <w:p w:rsidR="00E1234A" w:rsidRPr="003168D7" w:rsidRDefault="00A40AA1" w:rsidP="00660E64">
      <w:pPr>
        <w:pStyle w:val="StyleZakonu"/>
        <w:spacing w:before="60" w:after="0" w:line="240" w:lineRule="auto"/>
        <w:ind w:firstLine="72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Водночас </w:t>
      </w:r>
      <w:r w:rsidR="00F3429C">
        <w:rPr>
          <w:spacing w:val="-4"/>
          <w:sz w:val="28"/>
          <w:szCs w:val="28"/>
        </w:rPr>
        <w:t>пропоновані зміни викладено без урахування змін</w:t>
      </w:r>
      <w:r>
        <w:rPr>
          <w:spacing w:val="-4"/>
          <w:sz w:val="28"/>
          <w:szCs w:val="28"/>
        </w:rPr>
        <w:t>, внесен</w:t>
      </w:r>
      <w:r w:rsidR="00F3429C">
        <w:rPr>
          <w:spacing w:val="-4"/>
          <w:sz w:val="28"/>
          <w:szCs w:val="28"/>
        </w:rPr>
        <w:t>их</w:t>
      </w:r>
      <w:r>
        <w:rPr>
          <w:spacing w:val="-4"/>
          <w:sz w:val="28"/>
          <w:szCs w:val="28"/>
        </w:rPr>
        <w:t xml:space="preserve"> до названих законів України згідно із </w:t>
      </w:r>
      <w:r w:rsidR="00874916" w:rsidRPr="003168D7">
        <w:rPr>
          <w:spacing w:val="-4"/>
          <w:sz w:val="28"/>
          <w:szCs w:val="28"/>
        </w:rPr>
        <w:t xml:space="preserve">Законом </w:t>
      </w:r>
      <w:r w:rsidR="00F170AF" w:rsidRPr="003168D7">
        <w:rPr>
          <w:spacing w:val="-4"/>
          <w:sz w:val="28"/>
          <w:szCs w:val="28"/>
        </w:rPr>
        <w:t>України</w:t>
      </w:r>
      <w:r w:rsidR="00F170AF" w:rsidRPr="003168D7">
        <w:rPr>
          <w:spacing w:val="-4"/>
        </w:rPr>
        <w:t xml:space="preserve"> </w:t>
      </w:r>
      <w:r w:rsidR="00874916" w:rsidRPr="003168D7">
        <w:rPr>
          <w:spacing w:val="-4"/>
          <w:sz w:val="28"/>
          <w:szCs w:val="28"/>
        </w:rPr>
        <w:t>"</w:t>
      </w:r>
      <w:r w:rsidR="00F170AF" w:rsidRPr="003168D7">
        <w:rPr>
          <w:spacing w:val="-4"/>
          <w:sz w:val="28"/>
          <w:szCs w:val="28"/>
        </w:rPr>
        <w:t>Про внесення змін до деяких законодавчих актів України щодо забезпечення ефективності інституційного механізму запобігання корупції</w:t>
      </w:r>
      <w:r w:rsidR="00874916" w:rsidRPr="003168D7">
        <w:rPr>
          <w:spacing w:val="-4"/>
          <w:sz w:val="28"/>
          <w:szCs w:val="28"/>
        </w:rPr>
        <w:t>"</w:t>
      </w:r>
      <w:r w:rsidR="00F170AF" w:rsidRPr="003168D7">
        <w:rPr>
          <w:spacing w:val="-4"/>
          <w:sz w:val="28"/>
          <w:szCs w:val="28"/>
        </w:rPr>
        <w:t xml:space="preserve"> </w:t>
      </w:r>
      <w:r w:rsidR="00E725E1" w:rsidRPr="003168D7">
        <w:rPr>
          <w:spacing w:val="-4"/>
          <w:sz w:val="28"/>
          <w:szCs w:val="28"/>
        </w:rPr>
        <w:t xml:space="preserve">від 2 жовтня 2019 року </w:t>
      </w:r>
      <w:r>
        <w:rPr>
          <w:spacing w:val="-4"/>
          <w:sz w:val="28"/>
          <w:szCs w:val="28"/>
        </w:rPr>
        <w:t xml:space="preserve">                  </w:t>
      </w:r>
      <w:r w:rsidR="00E725E1" w:rsidRPr="003168D7">
        <w:rPr>
          <w:spacing w:val="-4"/>
          <w:sz w:val="28"/>
          <w:szCs w:val="28"/>
        </w:rPr>
        <w:t xml:space="preserve">№ 140-ІХ, </w:t>
      </w:r>
      <w:r w:rsidR="00F170AF" w:rsidRPr="003168D7">
        <w:rPr>
          <w:spacing w:val="-4"/>
          <w:sz w:val="28"/>
          <w:szCs w:val="28"/>
        </w:rPr>
        <w:t>який набр</w:t>
      </w:r>
      <w:r w:rsidR="00E1234A" w:rsidRPr="003168D7">
        <w:rPr>
          <w:spacing w:val="-4"/>
          <w:sz w:val="28"/>
          <w:szCs w:val="28"/>
        </w:rPr>
        <w:t>ав чинності 18 жовтня 2019 року.</w:t>
      </w:r>
    </w:p>
    <w:p w:rsidR="00E725E1" w:rsidRDefault="00F3429C" w:rsidP="00660E64">
      <w:pPr>
        <w:pStyle w:val="StyleZakonu"/>
        <w:spacing w:before="60"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Законом </w:t>
      </w:r>
      <w:r w:rsidR="0041266F">
        <w:rPr>
          <w:sz w:val="28"/>
          <w:szCs w:val="28"/>
        </w:rPr>
        <w:t xml:space="preserve">України </w:t>
      </w:r>
      <w:r w:rsidRPr="003168D7">
        <w:rPr>
          <w:spacing w:val="-4"/>
          <w:sz w:val="28"/>
          <w:szCs w:val="28"/>
        </w:rPr>
        <w:t xml:space="preserve">від 2 жовтня 2019 року </w:t>
      </w:r>
      <w:r w:rsidR="00E1234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E1234A">
        <w:rPr>
          <w:sz w:val="28"/>
          <w:szCs w:val="28"/>
        </w:rPr>
        <w:t xml:space="preserve">140-ІХ </w:t>
      </w:r>
      <w:r w:rsidRPr="003168D7">
        <w:rPr>
          <w:spacing w:val="-4"/>
          <w:sz w:val="28"/>
          <w:szCs w:val="28"/>
        </w:rPr>
        <w:t>частин</w:t>
      </w:r>
      <w:r w:rsidR="00DF1739">
        <w:rPr>
          <w:spacing w:val="-4"/>
          <w:sz w:val="28"/>
          <w:szCs w:val="28"/>
        </w:rPr>
        <w:t>у</w:t>
      </w:r>
      <w:r w:rsidRPr="003168D7">
        <w:rPr>
          <w:spacing w:val="-4"/>
          <w:sz w:val="28"/>
          <w:szCs w:val="28"/>
        </w:rPr>
        <w:t xml:space="preserve"> трет</w:t>
      </w:r>
      <w:r w:rsidR="00DF1739">
        <w:rPr>
          <w:spacing w:val="-4"/>
          <w:sz w:val="28"/>
          <w:szCs w:val="28"/>
        </w:rPr>
        <w:t xml:space="preserve">ю </w:t>
      </w:r>
      <w:r w:rsidR="0041266F">
        <w:rPr>
          <w:spacing w:val="-4"/>
          <w:sz w:val="28"/>
          <w:szCs w:val="28"/>
        </w:rPr>
        <w:t xml:space="preserve">          </w:t>
      </w:r>
      <w:r w:rsidRPr="003168D7">
        <w:rPr>
          <w:spacing w:val="-4"/>
          <w:sz w:val="28"/>
          <w:szCs w:val="28"/>
        </w:rPr>
        <w:t xml:space="preserve">статті 32 Закону України "Про державну реєстрацію речових прав на нерухоме майно та їх обтяжень" </w:t>
      </w:r>
      <w:r>
        <w:rPr>
          <w:spacing w:val="-4"/>
          <w:sz w:val="28"/>
          <w:szCs w:val="28"/>
        </w:rPr>
        <w:t xml:space="preserve">та </w:t>
      </w:r>
      <w:r w:rsidRPr="003168D7">
        <w:rPr>
          <w:spacing w:val="-4"/>
          <w:sz w:val="28"/>
          <w:szCs w:val="28"/>
        </w:rPr>
        <w:t>частин</w:t>
      </w:r>
      <w:r w:rsidR="00DF1739">
        <w:rPr>
          <w:spacing w:val="-4"/>
          <w:sz w:val="28"/>
          <w:szCs w:val="28"/>
        </w:rPr>
        <w:t>у</w:t>
      </w:r>
      <w:r w:rsidRPr="003168D7">
        <w:rPr>
          <w:spacing w:val="-4"/>
          <w:sz w:val="28"/>
          <w:szCs w:val="28"/>
        </w:rPr>
        <w:t xml:space="preserve"> сьом</w:t>
      </w:r>
      <w:r w:rsidR="00DF1739">
        <w:rPr>
          <w:spacing w:val="-4"/>
          <w:sz w:val="28"/>
          <w:szCs w:val="28"/>
        </w:rPr>
        <w:t>у</w:t>
      </w:r>
      <w:r w:rsidRPr="003168D7">
        <w:rPr>
          <w:spacing w:val="-4"/>
          <w:sz w:val="28"/>
          <w:szCs w:val="28"/>
        </w:rPr>
        <w:t xml:space="preserve"> статті 11 Закону України "Про державну реєстрацію юридичних осіб, фізичних осіб – підприємців та громадських формувань"</w:t>
      </w:r>
      <w:r>
        <w:rPr>
          <w:spacing w:val="-4"/>
          <w:sz w:val="28"/>
          <w:szCs w:val="28"/>
        </w:rPr>
        <w:t xml:space="preserve"> </w:t>
      </w:r>
      <w:r w:rsidR="00F170AF">
        <w:rPr>
          <w:sz w:val="28"/>
          <w:szCs w:val="28"/>
        </w:rPr>
        <w:t xml:space="preserve">доповнено </w:t>
      </w:r>
      <w:r>
        <w:rPr>
          <w:sz w:val="28"/>
          <w:szCs w:val="28"/>
        </w:rPr>
        <w:t xml:space="preserve">нормами щодо </w:t>
      </w:r>
      <w:r w:rsidR="00F170AF">
        <w:rPr>
          <w:sz w:val="28"/>
          <w:szCs w:val="28"/>
        </w:rPr>
        <w:t>надання Національному агентству з питань запобігання корупції безпосереднього автоматизованого доступу до Державного реєстру</w:t>
      </w:r>
      <w:r w:rsidR="00E725E1">
        <w:rPr>
          <w:sz w:val="28"/>
          <w:szCs w:val="28"/>
        </w:rPr>
        <w:t xml:space="preserve"> речових прав на нерухоме майно </w:t>
      </w:r>
      <w:r w:rsidR="00F170AF">
        <w:rPr>
          <w:sz w:val="28"/>
          <w:szCs w:val="28"/>
        </w:rPr>
        <w:t>та Єдиного державного реєстру юридичних осіб, фізичних осіб – підприємців та громадських формувань</w:t>
      </w:r>
      <w:r w:rsidR="00B0788A">
        <w:rPr>
          <w:sz w:val="28"/>
          <w:szCs w:val="28"/>
        </w:rPr>
        <w:t xml:space="preserve"> відповідно</w:t>
      </w:r>
      <w:r w:rsidR="00F170AF">
        <w:rPr>
          <w:sz w:val="28"/>
          <w:szCs w:val="28"/>
        </w:rPr>
        <w:t>.</w:t>
      </w:r>
    </w:p>
    <w:p w:rsidR="006D6CAB" w:rsidRDefault="00DF1739" w:rsidP="00660E64">
      <w:pPr>
        <w:pStyle w:val="StyleZakonu"/>
        <w:spacing w:before="60"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У разі ж внесення змін, пропонованих </w:t>
      </w:r>
      <w:r w:rsidR="00F170AF">
        <w:rPr>
          <w:sz w:val="28"/>
          <w:szCs w:val="28"/>
        </w:rPr>
        <w:t>Законом</w:t>
      </w:r>
      <w:r w:rsidR="00E725E1">
        <w:rPr>
          <w:sz w:val="28"/>
          <w:szCs w:val="28"/>
        </w:rPr>
        <w:t xml:space="preserve">, що надійшов на підпис, </w:t>
      </w:r>
      <w:r w:rsidR="00AB58A8">
        <w:rPr>
          <w:sz w:val="28"/>
          <w:szCs w:val="28"/>
        </w:rPr>
        <w:t xml:space="preserve">зміни, внесені Законом </w:t>
      </w:r>
      <w:r w:rsidR="0041266F" w:rsidRPr="0041266F">
        <w:rPr>
          <w:sz w:val="28"/>
          <w:szCs w:val="28"/>
        </w:rPr>
        <w:t xml:space="preserve">України </w:t>
      </w:r>
      <w:r w:rsidRPr="003168D7">
        <w:rPr>
          <w:spacing w:val="-4"/>
          <w:sz w:val="28"/>
          <w:szCs w:val="28"/>
        </w:rPr>
        <w:t>від 2 жовтня 2019 року</w:t>
      </w:r>
      <w:r w:rsidRPr="00AB58A8">
        <w:rPr>
          <w:sz w:val="28"/>
          <w:szCs w:val="28"/>
        </w:rPr>
        <w:t xml:space="preserve"> </w:t>
      </w:r>
      <w:r w:rsidR="00AB58A8" w:rsidRPr="00AB58A8">
        <w:rPr>
          <w:sz w:val="28"/>
          <w:szCs w:val="28"/>
        </w:rPr>
        <w:t>№ 140-ІХ</w:t>
      </w:r>
      <w:r>
        <w:rPr>
          <w:sz w:val="28"/>
          <w:szCs w:val="28"/>
        </w:rPr>
        <w:t xml:space="preserve"> </w:t>
      </w:r>
      <w:r w:rsidR="0041266F">
        <w:rPr>
          <w:sz w:val="28"/>
          <w:szCs w:val="28"/>
        </w:rPr>
        <w:t>у</w:t>
      </w:r>
      <w:r w:rsidR="00AB58A8">
        <w:rPr>
          <w:sz w:val="28"/>
          <w:szCs w:val="28"/>
        </w:rPr>
        <w:t xml:space="preserve"> частині надання</w:t>
      </w:r>
      <w:r w:rsidR="00F170AF">
        <w:rPr>
          <w:sz w:val="28"/>
          <w:szCs w:val="28"/>
        </w:rPr>
        <w:t xml:space="preserve"> </w:t>
      </w:r>
      <w:r w:rsidR="009C513B">
        <w:rPr>
          <w:sz w:val="28"/>
          <w:szCs w:val="28"/>
        </w:rPr>
        <w:t>Національно</w:t>
      </w:r>
      <w:r w:rsidR="00AB58A8">
        <w:rPr>
          <w:sz w:val="28"/>
          <w:szCs w:val="28"/>
        </w:rPr>
        <w:t>му</w:t>
      </w:r>
      <w:r w:rsidR="009C513B">
        <w:rPr>
          <w:sz w:val="28"/>
          <w:szCs w:val="28"/>
        </w:rPr>
        <w:t xml:space="preserve"> агентств</w:t>
      </w:r>
      <w:r w:rsidR="00AB58A8">
        <w:rPr>
          <w:sz w:val="28"/>
          <w:szCs w:val="28"/>
        </w:rPr>
        <w:t>у</w:t>
      </w:r>
      <w:r w:rsidR="009C513B">
        <w:rPr>
          <w:sz w:val="28"/>
          <w:szCs w:val="28"/>
        </w:rPr>
        <w:t xml:space="preserve"> з питань запобігання корупції</w:t>
      </w:r>
      <w:r w:rsidR="00F170AF">
        <w:rPr>
          <w:sz w:val="28"/>
          <w:szCs w:val="28"/>
        </w:rPr>
        <w:t xml:space="preserve"> </w:t>
      </w:r>
      <w:r w:rsidR="00AB58A8">
        <w:rPr>
          <w:sz w:val="28"/>
          <w:szCs w:val="28"/>
        </w:rPr>
        <w:t xml:space="preserve">доступу </w:t>
      </w:r>
      <w:r w:rsidR="009C513B">
        <w:rPr>
          <w:sz w:val="28"/>
          <w:szCs w:val="28"/>
        </w:rPr>
        <w:t xml:space="preserve">до </w:t>
      </w:r>
      <w:r>
        <w:rPr>
          <w:sz w:val="28"/>
          <w:szCs w:val="28"/>
        </w:rPr>
        <w:t>згаданих</w:t>
      </w:r>
      <w:r w:rsidR="009C513B">
        <w:rPr>
          <w:sz w:val="28"/>
          <w:szCs w:val="28"/>
        </w:rPr>
        <w:t xml:space="preserve"> </w:t>
      </w:r>
      <w:r w:rsidR="00B0788A">
        <w:rPr>
          <w:sz w:val="28"/>
          <w:szCs w:val="28"/>
        </w:rPr>
        <w:t xml:space="preserve">вище </w:t>
      </w:r>
      <w:r>
        <w:rPr>
          <w:sz w:val="28"/>
          <w:szCs w:val="28"/>
        </w:rPr>
        <w:t xml:space="preserve">державних </w:t>
      </w:r>
      <w:r w:rsidR="009C513B">
        <w:rPr>
          <w:sz w:val="28"/>
          <w:szCs w:val="28"/>
        </w:rPr>
        <w:t>реєстрів</w:t>
      </w:r>
      <w:r w:rsidR="007452DC">
        <w:rPr>
          <w:sz w:val="28"/>
          <w:szCs w:val="28"/>
        </w:rPr>
        <w:t>,</w:t>
      </w:r>
      <w:r w:rsidR="00AB58A8">
        <w:rPr>
          <w:sz w:val="28"/>
          <w:szCs w:val="28"/>
        </w:rPr>
        <w:t xml:space="preserve"> будуть фактично втрачені, а</w:t>
      </w:r>
      <w:r w:rsidR="006D6CAB">
        <w:rPr>
          <w:sz w:val="28"/>
          <w:szCs w:val="28"/>
        </w:rPr>
        <w:t xml:space="preserve"> вказане </w:t>
      </w:r>
      <w:r w:rsidR="0041266F">
        <w:rPr>
          <w:sz w:val="28"/>
          <w:szCs w:val="28"/>
        </w:rPr>
        <w:t>Національне а</w:t>
      </w:r>
      <w:r w:rsidR="006D6CAB">
        <w:rPr>
          <w:sz w:val="28"/>
          <w:szCs w:val="28"/>
        </w:rPr>
        <w:t xml:space="preserve">гентство </w:t>
      </w:r>
      <w:r w:rsidR="007452DC">
        <w:rPr>
          <w:sz w:val="28"/>
          <w:szCs w:val="28"/>
        </w:rPr>
        <w:t>–</w:t>
      </w:r>
      <w:r w:rsidR="00B250C3" w:rsidRPr="00B250C3">
        <w:rPr>
          <w:sz w:val="28"/>
          <w:szCs w:val="28"/>
          <w:lang w:val="ru-RU"/>
        </w:rPr>
        <w:t xml:space="preserve"> </w:t>
      </w:r>
      <w:r w:rsidR="006D6CAB">
        <w:rPr>
          <w:sz w:val="28"/>
          <w:szCs w:val="28"/>
        </w:rPr>
        <w:t>позбавлен</w:t>
      </w:r>
      <w:r w:rsidR="007452DC">
        <w:rPr>
          <w:sz w:val="28"/>
          <w:szCs w:val="28"/>
        </w:rPr>
        <w:t>о</w:t>
      </w:r>
      <w:r w:rsidR="006D6CAB">
        <w:rPr>
          <w:sz w:val="28"/>
          <w:szCs w:val="28"/>
        </w:rPr>
        <w:t xml:space="preserve"> права такого автоматизованого доступу.</w:t>
      </w:r>
    </w:p>
    <w:p w:rsidR="00042D92" w:rsidRDefault="00660E64" w:rsidP="00660E64">
      <w:pPr>
        <w:shd w:val="clear" w:color="auto" w:fill="FFFFFF"/>
        <w:spacing w:before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Ураховуючи викладене, з</w:t>
      </w:r>
      <w:r w:rsidR="009C513B">
        <w:rPr>
          <w:sz w:val="28"/>
          <w:szCs w:val="28"/>
        </w:rPr>
        <w:t xml:space="preserve"> метою у</w:t>
      </w:r>
      <w:r>
        <w:rPr>
          <w:sz w:val="28"/>
          <w:szCs w:val="28"/>
        </w:rPr>
        <w:t xml:space="preserve">згодження положень прийнятих законів України </w:t>
      </w:r>
      <w:r w:rsidR="009C513B">
        <w:rPr>
          <w:sz w:val="28"/>
          <w:szCs w:val="28"/>
        </w:rPr>
        <w:t>пропоную в абзац</w:t>
      </w:r>
      <w:r>
        <w:rPr>
          <w:sz w:val="28"/>
          <w:szCs w:val="28"/>
        </w:rPr>
        <w:t>і</w:t>
      </w:r>
      <w:r w:rsidR="009C513B">
        <w:rPr>
          <w:sz w:val="28"/>
          <w:szCs w:val="28"/>
        </w:rPr>
        <w:t xml:space="preserve"> перш</w:t>
      </w:r>
      <w:r>
        <w:rPr>
          <w:sz w:val="28"/>
          <w:szCs w:val="28"/>
        </w:rPr>
        <w:t>ому</w:t>
      </w:r>
      <w:r w:rsidR="009C513B" w:rsidRPr="009C513B">
        <w:t xml:space="preserve"> </w:t>
      </w:r>
      <w:r w:rsidR="009C513B" w:rsidRPr="009C513B">
        <w:rPr>
          <w:sz w:val="28"/>
          <w:szCs w:val="28"/>
        </w:rPr>
        <w:t>підпункт</w:t>
      </w:r>
      <w:r>
        <w:rPr>
          <w:sz w:val="28"/>
          <w:szCs w:val="28"/>
        </w:rPr>
        <w:t>у</w:t>
      </w:r>
      <w:r w:rsidR="009C513B" w:rsidRPr="009C513B">
        <w:rPr>
          <w:sz w:val="28"/>
          <w:szCs w:val="28"/>
        </w:rPr>
        <w:t xml:space="preserve"> 11 </w:t>
      </w:r>
      <w:r>
        <w:rPr>
          <w:sz w:val="28"/>
          <w:szCs w:val="28"/>
        </w:rPr>
        <w:t xml:space="preserve">та в абзаці першому </w:t>
      </w:r>
      <w:r w:rsidRPr="009C513B">
        <w:rPr>
          <w:sz w:val="28"/>
          <w:szCs w:val="28"/>
        </w:rPr>
        <w:t>підпункт</w:t>
      </w:r>
      <w:r>
        <w:rPr>
          <w:sz w:val="28"/>
          <w:szCs w:val="28"/>
        </w:rPr>
        <w:t xml:space="preserve">у </w:t>
      </w:r>
      <w:r w:rsidR="009C513B" w:rsidRPr="009C513B">
        <w:rPr>
          <w:sz w:val="28"/>
          <w:szCs w:val="28"/>
        </w:rPr>
        <w:t xml:space="preserve">12 </w:t>
      </w:r>
      <w:r w:rsidR="007452DC">
        <w:rPr>
          <w:sz w:val="28"/>
          <w:szCs w:val="28"/>
        </w:rPr>
        <w:t xml:space="preserve">пункту 2 </w:t>
      </w:r>
      <w:r>
        <w:rPr>
          <w:sz w:val="28"/>
          <w:szCs w:val="28"/>
        </w:rPr>
        <w:t>розділу "</w:t>
      </w:r>
      <w:r w:rsidR="009C513B" w:rsidRPr="009C513B">
        <w:rPr>
          <w:sz w:val="28"/>
          <w:szCs w:val="28"/>
        </w:rPr>
        <w:t>Прикінцев</w:t>
      </w:r>
      <w:r>
        <w:rPr>
          <w:sz w:val="28"/>
          <w:szCs w:val="28"/>
        </w:rPr>
        <w:t>і</w:t>
      </w:r>
      <w:r w:rsidR="009C513B" w:rsidRPr="009C513B">
        <w:rPr>
          <w:sz w:val="28"/>
          <w:szCs w:val="28"/>
        </w:rPr>
        <w:t xml:space="preserve"> та перехідн</w:t>
      </w:r>
      <w:r>
        <w:rPr>
          <w:sz w:val="28"/>
          <w:szCs w:val="28"/>
        </w:rPr>
        <w:t>і</w:t>
      </w:r>
      <w:r w:rsidR="009C513B" w:rsidRPr="009C513B">
        <w:rPr>
          <w:sz w:val="28"/>
          <w:szCs w:val="28"/>
        </w:rPr>
        <w:t xml:space="preserve"> положен</w:t>
      </w:r>
      <w:r>
        <w:rPr>
          <w:sz w:val="28"/>
          <w:szCs w:val="28"/>
        </w:rPr>
        <w:t>ня"</w:t>
      </w:r>
      <w:r w:rsidR="009C513B">
        <w:rPr>
          <w:sz w:val="28"/>
          <w:szCs w:val="28"/>
        </w:rPr>
        <w:t xml:space="preserve"> </w:t>
      </w:r>
      <w:r w:rsidR="009C513B" w:rsidRPr="00511A9E">
        <w:rPr>
          <w:sz w:val="28"/>
          <w:szCs w:val="28"/>
        </w:rPr>
        <w:t>Закон</w:t>
      </w:r>
      <w:r w:rsidR="009C513B">
        <w:rPr>
          <w:sz w:val="28"/>
          <w:szCs w:val="28"/>
        </w:rPr>
        <w:t>у</w:t>
      </w:r>
      <w:r w:rsidR="009C513B" w:rsidRPr="00511A9E">
        <w:rPr>
          <w:sz w:val="28"/>
          <w:szCs w:val="28"/>
        </w:rPr>
        <w:t xml:space="preserve"> України "Про</w:t>
      </w:r>
      <w:r w:rsidR="009C513B" w:rsidRPr="00FD00C7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9C513B">
        <w:rPr>
          <w:bCs/>
          <w:color w:val="000000"/>
          <w:sz w:val="28"/>
          <w:szCs w:val="28"/>
          <w:bdr w:val="none" w:sz="0" w:space="0" w:color="auto" w:frame="1"/>
        </w:rPr>
        <w:t>верифікацію та моніторинг державних виплат</w:t>
      </w:r>
      <w:r w:rsidR="009C513B">
        <w:rPr>
          <w:sz w:val="28"/>
          <w:szCs w:val="28"/>
        </w:rPr>
        <w:t>"</w:t>
      </w:r>
      <w:r>
        <w:rPr>
          <w:sz w:val="28"/>
          <w:szCs w:val="28"/>
        </w:rPr>
        <w:t>, що надійшов на підпис,</w:t>
      </w:r>
      <w:r w:rsidR="009C513B">
        <w:rPr>
          <w:sz w:val="28"/>
          <w:szCs w:val="28"/>
        </w:rPr>
        <w:t xml:space="preserve"> слова "абзац другий" замінити словами "абзац третій".</w:t>
      </w:r>
    </w:p>
    <w:p w:rsidR="00D84136" w:rsidRPr="00511A9E" w:rsidRDefault="00D84136" w:rsidP="00A40AA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31A04" w:rsidRDefault="00B31A04" w:rsidP="00A40AA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A95E74" w:rsidRDefault="00A95E74" w:rsidP="00A40AA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A7B7D" w:rsidRPr="00511A9E" w:rsidRDefault="00EA7B7D" w:rsidP="00A40AA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20C29" w:rsidRPr="00511A9E" w:rsidRDefault="00B31A04" w:rsidP="00A40AA1">
      <w:pPr>
        <w:shd w:val="clear" w:color="auto" w:fill="FFFFFF"/>
        <w:jc w:val="both"/>
        <w:rPr>
          <w:sz w:val="28"/>
          <w:szCs w:val="28"/>
        </w:rPr>
      </w:pPr>
      <w:r w:rsidRPr="00511A9E">
        <w:rPr>
          <w:b/>
          <w:sz w:val="28"/>
          <w:szCs w:val="28"/>
        </w:rPr>
        <w:t xml:space="preserve">Президент України                                    </w:t>
      </w:r>
      <w:r w:rsidR="00EA7B7D">
        <w:rPr>
          <w:b/>
          <w:sz w:val="28"/>
          <w:szCs w:val="28"/>
        </w:rPr>
        <w:t xml:space="preserve">                        </w:t>
      </w:r>
      <w:r w:rsidR="00042D92">
        <w:rPr>
          <w:b/>
          <w:sz w:val="28"/>
          <w:szCs w:val="28"/>
        </w:rPr>
        <w:t xml:space="preserve">  </w:t>
      </w:r>
      <w:r w:rsidR="00EA7B7D">
        <w:rPr>
          <w:b/>
          <w:sz w:val="28"/>
          <w:szCs w:val="28"/>
        </w:rPr>
        <w:t xml:space="preserve">   В</w:t>
      </w:r>
      <w:r w:rsidRPr="00511A9E">
        <w:rPr>
          <w:b/>
          <w:sz w:val="28"/>
          <w:szCs w:val="28"/>
        </w:rPr>
        <w:t>.</w:t>
      </w:r>
      <w:r w:rsidR="00EA7B7D">
        <w:rPr>
          <w:b/>
          <w:sz w:val="28"/>
          <w:szCs w:val="28"/>
        </w:rPr>
        <w:t>ЗЕЛЕНСЬКИЙ</w:t>
      </w:r>
    </w:p>
    <w:sectPr w:rsidR="00420C29" w:rsidRPr="00511A9E" w:rsidSect="00660E64">
      <w:headerReference w:type="even" r:id="rId8"/>
      <w:headerReference w:type="default" r:id="rId9"/>
      <w:type w:val="continuous"/>
      <w:pgSz w:w="11909" w:h="16834"/>
      <w:pgMar w:top="1134" w:right="851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597" w:rsidRDefault="00981597" w:rsidP="00543E7B">
      <w:r>
        <w:separator/>
      </w:r>
    </w:p>
  </w:endnote>
  <w:endnote w:type="continuationSeparator" w:id="0">
    <w:p w:rsidR="00981597" w:rsidRDefault="00981597" w:rsidP="0054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597" w:rsidRDefault="00981597" w:rsidP="00543E7B">
      <w:r>
        <w:separator/>
      </w:r>
    </w:p>
  </w:footnote>
  <w:footnote w:type="continuationSeparator" w:id="0">
    <w:p w:rsidR="00981597" w:rsidRDefault="00981597" w:rsidP="00543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92D" w:rsidRDefault="00FA692D" w:rsidP="00E973B5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A692D" w:rsidRDefault="00FA692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92D" w:rsidRPr="008D3D95" w:rsidRDefault="00FA692D" w:rsidP="00E973B5">
    <w:pPr>
      <w:pStyle w:val="a3"/>
      <w:framePr w:wrap="around" w:vAnchor="text" w:hAnchor="margin" w:xAlign="center" w:y="1"/>
      <w:rPr>
        <w:rStyle w:val="a9"/>
        <w:sz w:val="28"/>
        <w:szCs w:val="28"/>
      </w:rPr>
    </w:pPr>
    <w:r w:rsidRPr="008D3D95">
      <w:rPr>
        <w:rStyle w:val="a9"/>
        <w:sz w:val="28"/>
        <w:szCs w:val="28"/>
      </w:rPr>
      <w:fldChar w:fldCharType="begin"/>
    </w:r>
    <w:r w:rsidRPr="008D3D95">
      <w:rPr>
        <w:rStyle w:val="a9"/>
        <w:sz w:val="28"/>
        <w:szCs w:val="28"/>
      </w:rPr>
      <w:instrText xml:space="preserve">PAGE  </w:instrText>
    </w:r>
    <w:r w:rsidRPr="008D3D95">
      <w:rPr>
        <w:rStyle w:val="a9"/>
        <w:sz w:val="28"/>
        <w:szCs w:val="28"/>
      </w:rPr>
      <w:fldChar w:fldCharType="separate"/>
    </w:r>
    <w:r w:rsidR="003E4A44">
      <w:rPr>
        <w:rStyle w:val="a9"/>
        <w:noProof/>
        <w:sz w:val="28"/>
        <w:szCs w:val="28"/>
      </w:rPr>
      <w:t>2</w:t>
    </w:r>
    <w:r w:rsidRPr="008D3D95">
      <w:rPr>
        <w:rStyle w:val="a9"/>
        <w:sz w:val="28"/>
        <w:szCs w:val="28"/>
      </w:rPr>
      <w:fldChar w:fldCharType="end"/>
    </w:r>
  </w:p>
  <w:p w:rsidR="00FA692D" w:rsidRDefault="00FA692D">
    <w:pPr>
      <w:pStyle w:val="a3"/>
      <w:jc w:val="center"/>
      <w:rPr>
        <w:sz w:val="28"/>
        <w:szCs w:val="28"/>
      </w:rPr>
    </w:pPr>
  </w:p>
  <w:p w:rsidR="008D22AC" w:rsidRPr="003D42B5" w:rsidRDefault="008D22AC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6FE817C"/>
    <w:lvl w:ilvl="0">
      <w:numFmt w:val="bullet"/>
      <w:lvlText w:val="*"/>
      <w:lvlJc w:val="left"/>
    </w:lvl>
  </w:abstractNum>
  <w:abstractNum w:abstractNumId="1" w15:restartNumberingAfterBreak="0">
    <w:nsid w:val="0C4721C3"/>
    <w:multiLevelType w:val="hybridMultilevel"/>
    <w:tmpl w:val="E8FA6A34"/>
    <w:lvl w:ilvl="0" w:tplc="B86EC69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FB12C02"/>
    <w:multiLevelType w:val="hybridMultilevel"/>
    <w:tmpl w:val="B98E364A"/>
    <w:lvl w:ilvl="0" w:tplc="C2FCE5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removePersonalInformation/>
  <w:removeDateAndTime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A7"/>
    <w:rsid w:val="000006AF"/>
    <w:rsid w:val="000057D0"/>
    <w:rsid w:val="000061BD"/>
    <w:rsid w:val="00013A83"/>
    <w:rsid w:val="00021163"/>
    <w:rsid w:val="0002259D"/>
    <w:rsid w:val="0002311D"/>
    <w:rsid w:val="000271C0"/>
    <w:rsid w:val="00030C4C"/>
    <w:rsid w:val="000316D9"/>
    <w:rsid w:val="00042D92"/>
    <w:rsid w:val="00051FB1"/>
    <w:rsid w:val="00063E3F"/>
    <w:rsid w:val="0007097F"/>
    <w:rsid w:val="00075B51"/>
    <w:rsid w:val="0009298E"/>
    <w:rsid w:val="000940DB"/>
    <w:rsid w:val="000A1447"/>
    <w:rsid w:val="000A70B8"/>
    <w:rsid w:val="000C17DE"/>
    <w:rsid w:val="000D011F"/>
    <w:rsid w:val="000D7982"/>
    <w:rsid w:val="000E35EB"/>
    <w:rsid w:val="000F5A38"/>
    <w:rsid w:val="001008E7"/>
    <w:rsid w:val="001019C5"/>
    <w:rsid w:val="001122C3"/>
    <w:rsid w:val="00124F6F"/>
    <w:rsid w:val="00134019"/>
    <w:rsid w:val="00135A03"/>
    <w:rsid w:val="001372FB"/>
    <w:rsid w:val="00144758"/>
    <w:rsid w:val="00152A97"/>
    <w:rsid w:val="0017417C"/>
    <w:rsid w:val="00177ABF"/>
    <w:rsid w:val="001861B6"/>
    <w:rsid w:val="001A0588"/>
    <w:rsid w:val="001A438D"/>
    <w:rsid w:val="001B2F0C"/>
    <w:rsid w:val="001B756D"/>
    <w:rsid w:val="001C1066"/>
    <w:rsid w:val="001C2AA7"/>
    <w:rsid w:val="001C343B"/>
    <w:rsid w:val="001C5929"/>
    <w:rsid w:val="001C675E"/>
    <w:rsid w:val="001D113A"/>
    <w:rsid w:val="001D1FF9"/>
    <w:rsid w:val="001D4E0A"/>
    <w:rsid w:val="00201549"/>
    <w:rsid w:val="002105DB"/>
    <w:rsid w:val="00223CE5"/>
    <w:rsid w:val="00237695"/>
    <w:rsid w:val="00237A96"/>
    <w:rsid w:val="002410B0"/>
    <w:rsid w:val="00243628"/>
    <w:rsid w:val="0025387E"/>
    <w:rsid w:val="00280304"/>
    <w:rsid w:val="002A184C"/>
    <w:rsid w:val="002B6DAF"/>
    <w:rsid w:val="002C05E1"/>
    <w:rsid w:val="002C5DC3"/>
    <w:rsid w:val="002D3E1F"/>
    <w:rsid w:val="00305898"/>
    <w:rsid w:val="003131FE"/>
    <w:rsid w:val="003168D7"/>
    <w:rsid w:val="003214A7"/>
    <w:rsid w:val="003267EF"/>
    <w:rsid w:val="00344C70"/>
    <w:rsid w:val="003703DF"/>
    <w:rsid w:val="00370A2D"/>
    <w:rsid w:val="00375CF6"/>
    <w:rsid w:val="0039028C"/>
    <w:rsid w:val="00393BE9"/>
    <w:rsid w:val="003972E5"/>
    <w:rsid w:val="003C5D23"/>
    <w:rsid w:val="003D02AA"/>
    <w:rsid w:val="003D1DC3"/>
    <w:rsid w:val="003D5BDA"/>
    <w:rsid w:val="003D6398"/>
    <w:rsid w:val="003D6768"/>
    <w:rsid w:val="003D777F"/>
    <w:rsid w:val="003E4A44"/>
    <w:rsid w:val="003F1ADB"/>
    <w:rsid w:val="004118CF"/>
    <w:rsid w:val="0041266F"/>
    <w:rsid w:val="00420C29"/>
    <w:rsid w:val="00424222"/>
    <w:rsid w:val="004255CC"/>
    <w:rsid w:val="00457AE0"/>
    <w:rsid w:val="004611D6"/>
    <w:rsid w:val="0048257C"/>
    <w:rsid w:val="00493766"/>
    <w:rsid w:val="004A4B32"/>
    <w:rsid w:val="004A65B1"/>
    <w:rsid w:val="004A75D9"/>
    <w:rsid w:val="004B2B08"/>
    <w:rsid w:val="004B4810"/>
    <w:rsid w:val="004F0964"/>
    <w:rsid w:val="004F74E9"/>
    <w:rsid w:val="00502837"/>
    <w:rsid w:val="00502C7F"/>
    <w:rsid w:val="00503886"/>
    <w:rsid w:val="005053F9"/>
    <w:rsid w:val="00511A9E"/>
    <w:rsid w:val="0051284A"/>
    <w:rsid w:val="00522F4E"/>
    <w:rsid w:val="00536646"/>
    <w:rsid w:val="005372CD"/>
    <w:rsid w:val="00540E51"/>
    <w:rsid w:val="00543819"/>
    <w:rsid w:val="00543E7B"/>
    <w:rsid w:val="005512F2"/>
    <w:rsid w:val="00553AEB"/>
    <w:rsid w:val="00553B7E"/>
    <w:rsid w:val="00557B16"/>
    <w:rsid w:val="0056306A"/>
    <w:rsid w:val="00572BDB"/>
    <w:rsid w:val="00583EAF"/>
    <w:rsid w:val="00591AD4"/>
    <w:rsid w:val="005B53FA"/>
    <w:rsid w:val="005C4F8F"/>
    <w:rsid w:val="005C6E92"/>
    <w:rsid w:val="005D3864"/>
    <w:rsid w:val="005D41B3"/>
    <w:rsid w:val="005E5A6D"/>
    <w:rsid w:val="005F702A"/>
    <w:rsid w:val="006016DA"/>
    <w:rsid w:val="00611326"/>
    <w:rsid w:val="006146D4"/>
    <w:rsid w:val="00614E32"/>
    <w:rsid w:val="00657C3F"/>
    <w:rsid w:val="00660E64"/>
    <w:rsid w:val="00663AF9"/>
    <w:rsid w:val="006821A3"/>
    <w:rsid w:val="00687A39"/>
    <w:rsid w:val="006B20B2"/>
    <w:rsid w:val="006B7539"/>
    <w:rsid w:val="006B794A"/>
    <w:rsid w:val="006C25C0"/>
    <w:rsid w:val="006C27D2"/>
    <w:rsid w:val="006D3225"/>
    <w:rsid w:val="006D6CAB"/>
    <w:rsid w:val="006E554F"/>
    <w:rsid w:val="006F74B9"/>
    <w:rsid w:val="00714192"/>
    <w:rsid w:val="00736652"/>
    <w:rsid w:val="007452DC"/>
    <w:rsid w:val="0075778D"/>
    <w:rsid w:val="00782219"/>
    <w:rsid w:val="00784F6D"/>
    <w:rsid w:val="007A6A36"/>
    <w:rsid w:val="007B035D"/>
    <w:rsid w:val="007C6639"/>
    <w:rsid w:val="007C6E94"/>
    <w:rsid w:val="007D5978"/>
    <w:rsid w:val="00801E44"/>
    <w:rsid w:val="008075AA"/>
    <w:rsid w:val="00814F43"/>
    <w:rsid w:val="00832C2D"/>
    <w:rsid w:val="00860AF8"/>
    <w:rsid w:val="00861B0B"/>
    <w:rsid w:val="00871269"/>
    <w:rsid w:val="00874916"/>
    <w:rsid w:val="00877C0B"/>
    <w:rsid w:val="00895D82"/>
    <w:rsid w:val="008C1663"/>
    <w:rsid w:val="008C5A6C"/>
    <w:rsid w:val="008D22AC"/>
    <w:rsid w:val="008D3D95"/>
    <w:rsid w:val="009008FF"/>
    <w:rsid w:val="00901FA2"/>
    <w:rsid w:val="00906632"/>
    <w:rsid w:val="00910343"/>
    <w:rsid w:val="00914FB0"/>
    <w:rsid w:val="009204BA"/>
    <w:rsid w:val="0092221C"/>
    <w:rsid w:val="0093397B"/>
    <w:rsid w:val="009402ED"/>
    <w:rsid w:val="00955261"/>
    <w:rsid w:val="00967B4C"/>
    <w:rsid w:val="009807EC"/>
    <w:rsid w:val="00981597"/>
    <w:rsid w:val="00986E93"/>
    <w:rsid w:val="00992DA7"/>
    <w:rsid w:val="00995EE2"/>
    <w:rsid w:val="009964CB"/>
    <w:rsid w:val="00996BB5"/>
    <w:rsid w:val="009977CC"/>
    <w:rsid w:val="009A4320"/>
    <w:rsid w:val="009A5321"/>
    <w:rsid w:val="009A6E28"/>
    <w:rsid w:val="009C513B"/>
    <w:rsid w:val="009F39D4"/>
    <w:rsid w:val="00A100CD"/>
    <w:rsid w:val="00A1020B"/>
    <w:rsid w:val="00A16A27"/>
    <w:rsid w:val="00A202E5"/>
    <w:rsid w:val="00A219C5"/>
    <w:rsid w:val="00A228A2"/>
    <w:rsid w:val="00A30D22"/>
    <w:rsid w:val="00A3294C"/>
    <w:rsid w:val="00A40AA1"/>
    <w:rsid w:val="00A413AB"/>
    <w:rsid w:val="00A5086E"/>
    <w:rsid w:val="00A62387"/>
    <w:rsid w:val="00A62690"/>
    <w:rsid w:val="00A64921"/>
    <w:rsid w:val="00A67024"/>
    <w:rsid w:val="00A726E1"/>
    <w:rsid w:val="00A9352E"/>
    <w:rsid w:val="00A95E74"/>
    <w:rsid w:val="00AA51CA"/>
    <w:rsid w:val="00AB58A8"/>
    <w:rsid w:val="00AD3F69"/>
    <w:rsid w:val="00AE010D"/>
    <w:rsid w:val="00AE66F0"/>
    <w:rsid w:val="00AE7E9D"/>
    <w:rsid w:val="00AF31F0"/>
    <w:rsid w:val="00AF6590"/>
    <w:rsid w:val="00B00B63"/>
    <w:rsid w:val="00B0788A"/>
    <w:rsid w:val="00B14DC0"/>
    <w:rsid w:val="00B2239F"/>
    <w:rsid w:val="00B250C3"/>
    <w:rsid w:val="00B31A04"/>
    <w:rsid w:val="00B345BC"/>
    <w:rsid w:val="00B45627"/>
    <w:rsid w:val="00B517D3"/>
    <w:rsid w:val="00B53E76"/>
    <w:rsid w:val="00B630F1"/>
    <w:rsid w:val="00B720F8"/>
    <w:rsid w:val="00B75FA9"/>
    <w:rsid w:val="00B84ECA"/>
    <w:rsid w:val="00B91131"/>
    <w:rsid w:val="00BA51A5"/>
    <w:rsid w:val="00BB04AB"/>
    <w:rsid w:val="00BB2CB1"/>
    <w:rsid w:val="00BC1014"/>
    <w:rsid w:val="00BC5F25"/>
    <w:rsid w:val="00BE07F0"/>
    <w:rsid w:val="00BF04CA"/>
    <w:rsid w:val="00C068BF"/>
    <w:rsid w:val="00C10FBC"/>
    <w:rsid w:val="00C2572C"/>
    <w:rsid w:val="00C32395"/>
    <w:rsid w:val="00C4495C"/>
    <w:rsid w:val="00C534CB"/>
    <w:rsid w:val="00C54D31"/>
    <w:rsid w:val="00C6650F"/>
    <w:rsid w:val="00C67608"/>
    <w:rsid w:val="00C75E27"/>
    <w:rsid w:val="00C81B60"/>
    <w:rsid w:val="00C925A3"/>
    <w:rsid w:val="00C931EB"/>
    <w:rsid w:val="00CA02F5"/>
    <w:rsid w:val="00CA4AF2"/>
    <w:rsid w:val="00CA6DFC"/>
    <w:rsid w:val="00CB07DA"/>
    <w:rsid w:val="00CB090E"/>
    <w:rsid w:val="00CB19AE"/>
    <w:rsid w:val="00CB1FE4"/>
    <w:rsid w:val="00CB3FEB"/>
    <w:rsid w:val="00CC138B"/>
    <w:rsid w:val="00CC5162"/>
    <w:rsid w:val="00CC6D03"/>
    <w:rsid w:val="00CC7C86"/>
    <w:rsid w:val="00CD2341"/>
    <w:rsid w:val="00CE429E"/>
    <w:rsid w:val="00D075C6"/>
    <w:rsid w:val="00D10C1F"/>
    <w:rsid w:val="00D226A9"/>
    <w:rsid w:val="00D233BB"/>
    <w:rsid w:val="00D36E5A"/>
    <w:rsid w:val="00D60BD1"/>
    <w:rsid w:val="00D60CBF"/>
    <w:rsid w:val="00D6646C"/>
    <w:rsid w:val="00D7380A"/>
    <w:rsid w:val="00D742E8"/>
    <w:rsid w:val="00D756FF"/>
    <w:rsid w:val="00D84136"/>
    <w:rsid w:val="00D84EC8"/>
    <w:rsid w:val="00D937E0"/>
    <w:rsid w:val="00D960BA"/>
    <w:rsid w:val="00DA68A1"/>
    <w:rsid w:val="00DC469C"/>
    <w:rsid w:val="00DC65BA"/>
    <w:rsid w:val="00DC7A5B"/>
    <w:rsid w:val="00DD5DC8"/>
    <w:rsid w:val="00DF1739"/>
    <w:rsid w:val="00DF3728"/>
    <w:rsid w:val="00DF4DC2"/>
    <w:rsid w:val="00DF677B"/>
    <w:rsid w:val="00E03FB4"/>
    <w:rsid w:val="00E041DB"/>
    <w:rsid w:val="00E05FF5"/>
    <w:rsid w:val="00E1234A"/>
    <w:rsid w:val="00E2310D"/>
    <w:rsid w:val="00E56ACB"/>
    <w:rsid w:val="00E652F9"/>
    <w:rsid w:val="00E70DD8"/>
    <w:rsid w:val="00E725E1"/>
    <w:rsid w:val="00E74F25"/>
    <w:rsid w:val="00E769EC"/>
    <w:rsid w:val="00E87D94"/>
    <w:rsid w:val="00E973B5"/>
    <w:rsid w:val="00E979A6"/>
    <w:rsid w:val="00EA3639"/>
    <w:rsid w:val="00EA7B7D"/>
    <w:rsid w:val="00EB4E41"/>
    <w:rsid w:val="00ED4F7A"/>
    <w:rsid w:val="00EE0F54"/>
    <w:rsid w:val="00EE4968"/>
    <w:rsid w:val="00F041E9"/>
    <w:rsid w:val="00F13BFE"/>
    <w:rsid w:val="00F170AF"/>
    <w:rsid w:val="00F22905"/>
    <w:rsid w:val="00F22DA7"/>
    <w:rsid w:val="00F3429C"/>
    <w:rsid w:val="00F403B9"/>
    <w:rsid w:val="00F53339"/>
    <w:rsid w:val="00F673C4"/>
    <w:rsid w:val="00F74371"/>
    <w:rsid w:val="00F80F69"/>
    <w:rsid w:val="00F96824"/>
    <w:rsid w:val="00F97ED2"/>
    <w:rsid w:val="00FA0D14"/>
    <w:rsid w:val="00FA3219"/>
    <w:rsid w:val="00FA62E7"/>
    <w:rsid w:val="00FA692D"/>
    <w:rsid w:val="00FB340D"/>
    <w:rsid w:val="00FB51B8"/>
    <w:rsid w:val="00FC3487"/>
    <w:rsid w:val="00FD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DA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2DA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F22DA7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customStyle="1" w:styleId="StyleZakonu">
    <w:name w:val="StyleZakonu"/>
    <w:basedOn w:val="a"/>
    <w:link w:val="StyleZakonu0"/>
    <w:rsid w:val="00F13BFE"/>
    <w:pPr>
      <w:widowControl/>
      <w:autoSpaceDE/>
      <w:autoSpaceDN/>
      <w:adjustRightInd/>
      <w:spacing w:after="60" w:line="220" w:lineRule="exact"/>
      <w:ind w:firstLine="284"/>
      <w:jc w:val="both"/>
    </w:pPr>
    <w:rPr>
      <w:lang w:eastAsia="ru-RU"/>
    </w:rPr>
  </w:style>
  <w:style w:type="character" w:customStyle="1" w:styleId="StyleZakonu0">
    <w:name w:val="StyleZakonu Знак"/>
    <w:link w:val="StyleZakonu"/>
    <w:locked/>
    <w:rsid w:val="00F13BFE"/>
    <w:rPr>
      <w:rFonts w:ascii="Times New Roman" w:eastAsia="Times New Roman" w:hAnsi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E7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rsid w:val="00543E7B"/>
    <w:rPr>
      <w:rFonts w:ascii="Tahoma" w:eastAsia="Times New Roman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43E7B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543E7B"/>
    <w:rPr>
      <w:rFonts w:ascii="Times New Roman" w:eastAsia="Times New Roman" w:hAnsi="Times New Roman"/>
    </w:rPr>
  </w:style>
  <w:style w:type="character" w:styleId="a9">
    <w:name w:val="page number"/>
    <w:basedOn w:val="a0"/>
    <w:rsid w:val="008D3D95"/>
  </w:style>
  <w:style w:type="paragraph" w:styleId="HTML">
    <w:name w:val="HTML Preformatted"/>
    <w:basedOn w:val="a"/>
    <w:rsid w:val="00BB2C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ru-RU" w:eastAsia="ru-RU"/>
    </w:rPr>
  </w:style>
  <w:style w:type="paragraph" w:customStyle="1" w:styleId="1">
    <w:name w:val="Стиль1"/>
    <w:basedOn w:val="a"/>
    <w:rsid w:val="004A75D9"/>
    <w:pPr>
      <w:widowControl/>
      <w:autoSpaceDE/>
      <w:autoSpaceDN/>
      <w:adjustRightInd/>
      <w:ind w:firstLine="540"/>
      <w:jc w:val="both"/>
    </w:pPr>
    <w:rPr>
      <w:sz w:val="26"/>
      <w:szCs w:val="26"/>
      <w:lang w:eastAsia="ru-RU"/>
    </w:rPr>
  </w:style>
  <w:style w:type="character" w:customStyle="1" w:styleId="rvts0">
    <w:name w:val="rvts0"/>
    <w:rsid w:val="00BC1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DFF32-89C1-438F-B162-2099AA58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2019-11-06T13:24:00Z</dcterms:created>
  <dcterms:modified xsi:type="dcterms:W3CDTF">2019-11-06T13:24:00Z</dcterms:modified>
</cp:coreProperties>
</file>