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987" w:rsidRDefault="00F93987" w:rsidP="00F9398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2111</w:t>
      </w:r>
    </w:p>
    <w:p w:rsidR="00F93987" w:rsidRDefault="00F93987" w:rsidP="00F9398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10.09.2019 р.</w:t>
      </w:r>
    </w:p>
    <w:p w:rsidR="00F93987" w:rsidRDefault="00F93987" w:rsidP="00F9398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93987" w:rsidRDefault="00F93987" w:rsidP="00F9398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93987" w:rsidRDefault="00F93987" w:rsidP="00F9398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93987" w:rsidRDefault="00F93987" w:rsidP="00F9398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93987" w:rsidRDefault="00F93987" w:rsidP="00F9398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93987" w:rsidRDefault="00F93987" w:rsidP="00F9398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93987" w:rsidRDefault="00F93987" w:rsidP="00F9398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B34D8" w:rsidRDefault="009B34D8" w:rsidP="00F9398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bookmarkStart w:id="0" w:name="_GoBack"/>
      <w:bookmarkEnd w:id="0"/>
    </w:p>
    <w:p w:rsidR="00F93987" w:rsidRDefault="00C35DFE" w:rsidP="00C35DFE">
      <w:pPr>
        <w:tabs>
          <w:tab w:val="left" w:pos="2700"/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ab/>
      </w:r>
    </w:p>
    <w:p w:rsidR="00F93987" w:rsidRDefault="00F93987" w:rsidP="00F9398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F93987" w:rsidRDefault="00F93987" w:rsidP="00F93987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F93987" w:rsidRDefault="00F93987" w:rsidP="00F93987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F93987" w:rsidRDefault="00F93987" w:rsidP="00F93987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 xml:space="preserve">роект Закону </w:t>
      </w:r>
      <w:r>
        <w:rPr>
          <w:szCs w:val="28"/>
          <w:lang w:val="uk-UA" w:eastAsia="uk-UA"/>
        </w:rPr>
        <w:t>про</w:t>
      </w:r>
      <w:r w:rsidRPr="005F1F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5F1F11">
        <w:rPr>
          <w:color w:val="333333"/>
          <w:szCs w:val="28"/>
          <w:shd w:val="clear" w:color="auto" w:fill="FFFFFF"/>
        </w:rPr>
        <w:t>внесення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5F1F11">
        <w:rPr>
          <w:color w:val="333333"/>
          <w:szCs w:val="28"/>
          <w:shd w:val="clear" w:color="auto" w:fill="FFFFFF"/>
        </w:rPr>
        <w:t>змін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 до </w:t>
      </w:r>
      <w:proofErr w:type="spellStart"/>
      <w:r w:rsidRPr="005F1F11">
        <w:rPr>
          <w:color w:val="333333"/>
          <w:szCs w:val="28"/>
          <w:shd w:val="clear" w:color="auto" w:fill="FFFFFF"/>
        </w:rPr>
        <w:t>Податкового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 кодексу України (</w:t>
      </w:r>
      <w:proofErr w:type="spellStart"/>
      <w:r w:rsidRPr="005F1F11">
        <w:rPr>
          <w:color w:val="333333"/>
          <w:szCs w:val="28"/>
          <w:shd w:val="clear" w:color="auto" w:fill="FFFFFF"/>
        </w:rPr>
        <w:t>щодо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5F1F11">
        <w:rPr>
          <w:color w:val="333333"/>
          <w:szCs w:val="28"/>
          <w:shd w:val="clear" w:color="auto" w:fill="FFFFFF"/>
        </w:rPr>
        <w:t>надання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5F1F11">
        <w:rPr>
          <w:color w:val="333333"/>
          <w:szCs w:val="28"/>
          <w:shd w:val="clear" w:color="auto" w:fill="FFFFFF"/>
        </w:rPr>
        <w:t>пільг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 по </w:t>
      </w:r>
      <w:proofErr w:type="spellStart"/>
      <w:r w:rsidRPr="005F1F11">
        <w:rPr>
          <w:color w:val="333333"/>
          <w:szCs w:val="28"/>
          <w:shd w:val="clear" w:color="auto" w:fill="FFFFFF"/>
        </w:rPr>
        <w:t>сплаті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5F1F11">
        <w:rPr>
          <w:color w:val="333333"/>
          <w:szCs w:val="28"/>
          <w:shd w:val="clear" w:color="auto" w:fill="FFFFFF"/>
        </w:rPr>
        <w:t>подат</w:t>
      </w:r>
      <w:r w:rsidR="00C35DFE">
        <w:rPr>
          <w:color w:val="333333"/>
          <w:szCs w:val="28"/>
          <w:shd w:val="clear" w:color="auto" w:fill="FFFFFF"/>
        </w:rPr>
        <w:t>ку</w:t>
      </w:r>
      <w:proofErr w:type="spellEnd"/>
      <w:r w:rsidR="00C35DFE">
        <w:rPr>
          <w:color w:val="333333"/>
          <w:szCs w:val="28"/>
          <w:shd w:val="clear" w:color="auto" w:fill="FFFFFF"/>
        </w:rPr>
        <w:t xml:space="preserve"> на землю для </w:t>
      </w:r>
      <w:proofErr w:type="spellStart"/>
      <w:r w:rsidR="00C35DFE">
        <w:rPr>
          <w:color w:val="333333"/>
          <w:szCs w:val="28"/>
          <w:shd w:val="clear" w:color="auto" w:fill="FFFFFF"/>
        </w:rPr>
        <w:t>юри</w:t>
      </w:r>
      <w:proofErr w:type="spellEnd"/>
      <w:r w:rsidR="00C35DFE">
        <w:rPr>
          <w:color w:val="333333"/>
          <w:szCs w:val="28"/>
          <w:shd w:val="clear" w:color="auto" w:fill="FFFFFF"/>
          <w:lang w:val="uk-UA"/>
        </w:rPr>
        <w:t>-</w:t>
      </w:r>
      <w:proofErr w:type="spellStart"/>
      <w:r w:rsidR="00C35DFE">
        <w:rPr>
          <w:color w:val="333333"/>
          <w:szCs w:val="28"/>
          <w:shd w:val="clear" w:color="auto" w:fill="FFFFFF"/>
        </w:rPr>
        <w:t>дичних</w:t>
      </w:r>
      <w:proofErr w:type="spellEnd"/>
      <w:r w:rsidR="00C35DFE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="00C35DFE">
        <w:rPr>
          <w:color w:val="333333"/>
          <w:szCs w:val="28"/>
          <w:shd w:val="clear" w:color="auto" w:fill="FFFFFF"/>
        </w:rPr>
        <w:t>осіб</w:t>
      </w:r>
      <w:proofErr w:type="spellEnd"/>
      <w:r w:rsidR="00C35DFE">
        <w:rPr>
          <w:color w:val="333333"/>
          <w:szCs w:val="28"/>
          <w:shd w:val="clear" w:color="auto" w:fill="FFFFFF"/>
        </w:rPr>
        <w:t xml:space="preserve">  </w:t>
      </w:r>
      <w:proofErr w:type="spellStart"/>
      <w:r w:rsidR="00C35DFE">
        <w:rPr>
          <w:color w:val="333333"/>
          <w:szCs w:val="28"/>
          <w:shd w:val="clear" w:color="auto" w:fill="FFFFFF"/>
        </w:rPr>
        <w:t>санітарно</w:t>
      </w:r>
      <w:r w:rsidRPr="005F1F11">
        <w:rPr>
          <w:color w:val="333333"/>
          <w:szCs w:val="28"/>
          <w:shd w:val="clear" w:color="auto" w:fill="FFFFFF"/>
        </w:rPr>
        <w:t>курортних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 та </w:t>
      </w:r>
      <w:proofErr w:type="spellStart"/>
      <w:r w:rsidRPr="005F1F11">
        <w:rPr>
          <w:color w:val="333333"/>
          <w:szCs w:val="28"/>
          <w:shd w:val="clear" w:color="auto" w:fill="FFFFFF"/>
        </w:rPr>
        <w:t>оздоровчих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5F1F11">
        <w:rPr>
          <w:color w:val="333333"/>
          <w:szCs w:val="28"/>
          <w:shd w:val="clear" w:color="auto" w:fill="FFFFFF"/>
        </w:rPr>
        <w:t>закладів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, </w:t>
      </w:r>
      <w:proofErr w:type="spellStart"/>
      <w:r w:rsidRPr="005F1F11">
        <w:rPr>
          <w:color w:val="333333"/>
          <w:szCs w:val="28"/>
          <w:shd w:val="clear" w:color="auto" w:fill="FFFFFF"/>
        </w:rPr>
        <w:t>що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5F1F11">
        <w:rPr>
          <w:color w:val="333333"/>
          <w:szCs w:val="28"/>
          <w:shd w:val="clear" w:color="auto" w:fill="FFFFFF"/>
        </w:rPr>
        <w:t>знаходяться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 у </w:t>
      </w:r>
      <w:proofErr w:type="spellStart"/>
      <w:r w:rsidRPr="005F1F11">
        <w:rPr>
          <w:color w:val="333333"/>
          <w:szCs w:val="28"/>
          <w:shd w:val="clear" w:color="auto" w:fill="FFFFFF"/>
        </w:rPr>
        <w:t>власності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5F1F11">
        <w:rPr>
          <w:color w:val="333333"/>
          <w:szCs w:val="28"/>
          <w:shd w:val="clear" w:color="auto" w:fill="FFFFFF"/>
        </w:rPr>
        <w:t>профспілкових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5F1F11">
        <w:rPr>
          <w:color w:val="333333"/>
          <w:szCs w:val="28"/>
          <w:shd w:val="clear" w:color="auto" w:fill="FFFFFF"/>
        </w:rPr>
        <w:t>організацій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5F1F11">
        <w:rPr>
          <w:color w:val="333333"/>
          <w:szCs w:val="28"/>
          <w:shd w:val="clear" w:color="auto" w:fill="FFFFFF"/>
        </w:rPr>
        <w:t>всіх</w:t>
      </w:r>
      <w:proofErr w:type="spellEnd"/>
      <w:r w:rsidRPr="005F1F11">
        <w:rPr>
          <w:color w:val="333333"/>
          <w:szCs w:val="28"/>
          <w:shd w:val="clear" w:color="auto" w:fill="FFFFFF"/>
        </w:rPr>
        <w:t xml:space="preserve"> форм </w:t>
      </w:r>
      <w:proofErr w:type="spellStart"/>
      <w:r w:rsidRPr="005F1F11">
        <w:rPr>
          <w:color w:val="333333"/>
          <w:szCs w:val="28"/>
          <w:shd w:val="clear" w:color="auto" w:fill="FFFFFF"/>
        </w:rPr>
        <w:t>власності</w:t>
      </w:r>
      <w:proofErr w:type="spellEnd"/>
      <w:r w:rsidRPr="005F1F11">
        <w:rPr>
          <w:color w:val="333333"/>
          <w:szCs w:val="28"/>
          <w:shd w:val="clear" w:color="auto" w:fill="FFFFFF"/>
        </w:rPr>
        <w:t>)</w:t>
      </w:r>
      <w:r>
        <w:rPr>
          <w:color w:val="333333"/>
          <w:szCs w:val="28"/>
          <w:shd w:val="clear" w:color="auto" w:fill="FFFFFF"/>
        </w:rPr>
        <w:t>.</w:t>
      </w:r>
    </w:p>
    <w:p w:rsidR="00F93987" w:rsidRDefault="00F93987" w:rsidP="00F9398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F93987" w:rsidRDefault="00F93987" w:rsidP="00F9398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2111</w:t>
      </w:r>
      <w:r>
        <w:rPr>
          <w:szCs w:val="28"/>
          <w:lang w:val="uk-UA"/>
        </w:rPr>
        <w:t xml:space="preserve"> від 10.09.2019 р.</w:t>
      </w:r>
    </w:p>
    <w:p w:rsidR="00F93987" w:rsidRDefault="00F93987" w:rsidP="00F93987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F93987" w:rsidRDefault="00F93987" w:rsidP="00F93987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Суб’єкт права законодавчої  ініціативи:</w:t>
      </w:r>
      <w:r w:rsidRPr="006B770D">
        <w:rPr>
          <w:szCs w:val="28"/>
          <w:lang w:val="uk-UA" w:eastAsia="ru-RU"/>
        </w:rPr>
        <w:t xml:space="preserve"> </w:t>
      </w:r>
      <w:r w:rsidRPr="003000A4">
        <w:rPr>
          <w:szCs w:val="28"/>
          <w:lang w:val="uk-UA"/>
        </w:rPr>
        <w:t>на</w:t>
      </w:r>
      <w:r>
        <w:rPr>
          <w:szCs w:val="28"/>
          <w:lang w:val="uk-UA"/>
        </w:rPr>
        <w:t>родний депутат</w:t>
      </w:r>
      <w:r w:rsidRPr="003000A4">
        <w:rPr>
          <w:szCs w:val="28"/>
          <w:lang w:val="uk-UA" w:eastAsia="uk-UA"/>
        </w:rPr>
        <w:t xml:space="preserve"> </w:t>
      </w:r>
      <w:r w:rsidRPr="00B5714E">
        <w:rPr>
          <w:rFonts w:eastAsia="Times New Roman"/>
          <w:szCs w:val="28"/>
          <w:lang w:val="uk-UA" w:eastAsia="ru-RU"/>
        </w:rPr>
        <w:t>України</w:t>
      </w:r>
      <w:r>
        <w:rPr>
          <w:rFonts w:eastAsia="Times New Roman"/>
          <w:szCs w:val="28"/>
          <w:lang w:val="uk-UA" w:eastAsia="ru-RU"/>
        </w:rPr>
        <w:t xml:space="preserve"> </w:t>
      </w:r>
      <w:proofErr w:type="spellStart"/>
      <w:r>
        <w:rPr>
          <w:rFonts w:eastAsia="Times New Roman"/>
          <w:szCs w:val="28"/>
          <w:lang w:val="uk-UA" w:eastAsia="ru-RU"/>
        </w:rPr>
        <w:t>С.В.Соболєв</w:t>
      </w:r>
      <w:proofErr w:type="spellEnd"/>
    </w:p>
    <w:p w:rsidR="00F93987" w:rsidRDefault="00F93987" w:rsidP="00F93987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фінансів, податкової та митної політики</w:t>
      </w:r>
      <w:r>
        <w:rPr>
          <w:szCs w:val="28"/>
          <w:lang w:val="uk-UA"/>
        </w:rPr>
        <w:t>.</w:t>
      </w:r>
    </w:p>
    <w:p w:rsidR="00F93987" w:rsidRDefault="00F93987" w:rsidP="00F93987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F93987" w:rsidRDefault="00F93987" w:rsidP="00F93987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>(рішення Комітету від</w:t>
      </w:r>
      <w:r w:rsidR="00CE2BD2">
        <w:rPr>
          <w:color w:val="000000" w:themeColor="text1"/>
          <w:szCs w:val="28"/>
          <w:lang w:val="uk-UA"/>
        </w:rPr>
        <w:t xml:space="preserve"> 16 жовтня</w:t>
      </w:r>
      <w:r>
        <w:rPr>
          <w:color w:val="000000" w:themeColor="text1"/>
          <w:szCs w:val="28"/>
          <w:lang w:val="uk-UA"/>
        </w:rPr>
        <w:t xml:space="preserve"> 2019 року, протокол №</w:t>
      </w:r>
      <w:r w:rsidR="00CE2BD2">
        <w:rPr>
          <w:color w:val="000000" w:themeColor="text1"/>
          <w:szCs w:val="28"/>
          <w:lang w:val="uk-UA"/>
        </w:rPr>
        <w:t xml:space="preserve"> 14</w:t>
      </w:r>
      <w:r>
        <w:rPr>
          <w:color w:val="000000" w:themeColor="text1"/>
          <w:szCs w:val="28"/>
          <w:lang w:val="uk-UA"/>
        </w:rPr>
        <w:t xml:space="preserve"> ).</w:t>
      </w:r>
    </w:p>
    <w:p w:rsidR="00C35DFE" w:rsidRPr="00C35DFE" w:rsidRDefault="00C35DFE" w:rsidP="00F93987">
      <w:pPr>
        <w:spacing w:line="240" w:lineRule="auto"/>
        <w:ind w:firstLine="708"/>
        <w:jc w:val="both"/>
        <w:rPr>
          <w:szCs w:val="28"/>
        </w:rPr>
      </w:pPr>
      <w:r w:rsidRPr="00C35DFE">
        <w:rPr>
          <w:szCs w:val="28"/>
          <w:lang w:val="uk-UA"/>
        </w:rPr>
        <w:t xml:space="preserve">Разом з тим, </w:t>
      </w:r>
      <w:r w:rsidR="001A4B5F" w:rsidRPr="001A4B5F">
        <w:rPr>
          <w:szCs w:val="28"/>
          <w:lang w:val="uk-UA"/>
        </w:rPr>
        <w:t>слід зазначити окремі зауваження щодо</w:t>
      </w:r>
      <w:r w:rsidRPr="001A4B5F">
        <w:rPr>
          <w:szCs w:val="28"/>
          <w:lang w:val="uk-UA"/>
        </w:rPr>
        <w:t xml:space="preserve"> уникнення неоднакового тлумачення</w:t>
      </w:r>
      <w:r w:rsidR="001A4B5F">
        <w:rPr>
          <w:szCs w:val="28"/>
          <w:lang w:val="uk-UA"/>
        </w:rPr>
        <w:t xml:space="preserve"> нової</w:t>
      </w:r>
      <w:r w:rsidRPr="001A4B5F">
        <w:rPr>
          <w:szCs w:val="28"/>
          <w:lang w:val="uk-UA"/>
        </w:rPr>
        <w:t xml:space="preserve"> норми</w:t>
      </w:r>
      <w:r w:rsidR="008D524E">
        <w:rPr>
          <w:szCs w:val="28"/>
          <w:lang w:val="uk-UA"/>
        </w:rPr>
        <w:t>,</w:t>
      </w:r>
      <w:r w:rsidR="001A4B5F">
        <w:rPr>
          <w:szCs w:val="28"/>
          <w:lang w:val="uk-UA"/>
        </w:rPr>
        <w:t xml:space="preserve"> яка доповняє статтю</w:t>
      </w:r>
      <w:r w:rsidR="00127DA0">
        <w:rPr>
          <w:szCs w:val="28"/>
          <w:lang w:val="uk-UA"/>
        </w:rPr>
        <w:t xml:space="preserve"> 282.1.1 кодексу</w:t>
      </w:r>
      <w:r w:rsidR="008D524E">
        <w:rPr>
          <w:szCs w:val="28"/>
          <w:lang w:val="uk-UA"/>
        </w:rPr>
        <w:t>.</w:t>
      </w:r>
      <w:r w:rsidRPr="001A4B5F">
        <w:rPr>
          <w:szCs w:val="28"/>
          <w:lang w:val="uk-UA"/>
        </w:rPr>
        <w:t xml:space="preserve"> </w:t>
      </w:r>
      <w:r w:rsidR="008D524E">
        <w:rPr>
          <w:szCs w:val="28"/>
          <w:lang w:val="uk-UA"/>
        </w:rPr>
        <w:t xml:space="preserve">Зокрема </w:t>
      </w:r>
      <w:r w:rsidRPr="001A4B5F">
        <w:rPr>
          <w:szCs w:val="28"/>
          <w:lang w:val="uk-UA"/>
        </w:rPr>
        <w:t>варто</w:t>
      </w:r>
      <w:r w:rsidR="009B34D8">
        <w:rPr>
          <w:szCs w:val="28"/>
          <w:lang w:val="uk-UA"/>
        </w:rPr>
        <w:t xml:space="preserve"> уточнити коло профспілкових організацій, які матимуть право на пільгу.</w:t>
      </w:r>
      <w:r w:rsidR="008D524E">
        <w:rPr>
          <w:szCs w:val="28"/>
          <w:lang w:val="uk-UA"/>
        </w:rPr>
        <w:t xml:space="preserve"> </w:t>
      </w:r>
      <w:proofErr w:type="spellStart"/>
      <w:r w:rsidRPr="00C35DFE">
        <w:rPr>
          <w:szCs w:val="28"/>
        </w:rPr>
        <w:t>Це</w:t>
      </w:r>
      <w:proofErr w:type="spellEnd"/>
      <w:r w:rsidRPr="00C35DFE">
        <w:rPr>
          <w:szCs w:val="28"/>
        </w:rPr>
        <w:t xml:space="preserve"> дозволить </w:t>
      </w:r>
      <w:proofErr w:type="spellStart"/>
      <w:r w:rsidRPr="00C35DFE">
        <w:rPr>
          <w:szCs w:val="28"/>
        </w:rPr>
        <w:t>запобігти</w:t>
      </w:r>
      <w:proofErr w:type="spellEnd"/>
      <w:r w:rsidRPr="00C35DFE">
        <w:rPr>
          <w:szCs w:val="28"/>
        </w:rPr>
        <w:t xml:space="preserve"> </w:t>
      </w:r>
      <w:proofErr w:type="spellStart"/>
      <w:r w:rsidRPr="00C35DFE">
        <w:rPr>
          <w:szCs w:val="28"/>
        </w:rPr>
        <w:t>ухиленню</w:t>
      </w:r>
      <w:proofErr w:type="spellEnd"/>
      <w:r w:rsidRPr="00C35DFE">
        <w:rPr>
          <w:szCs w:val="28"/>
        </w:rPr>
        <w:t xml:space="preserve"> </w:t>
      </w:r>
      <w:proofErr w:type="spellStart"/>
      <w:r w:rsidRPr="00C35DFE">
        <w:rPr>
          <w:szCs w:val="28"/>
        </w:rPr>
        <w:t>від</w:t>
      </w:r>
      <w:proofErr w:type="spellEnd"/>
      <w:r w:rsidRPr="00C35DFE">
        <w:rPr>
          <w:szCs w:val="28"/>
        </w:rPr>
        <w:t xml:space="preserve"> </w:t>
      </w:r>
      <w:proofErr w:type="spellStart"/>
      <w:r w:rsidRPr="00C35DFE">
        <w:rPr>
          <w:szCs w:val="28"/>
        </w:rPr>
        <w:t>сплати</w:t>
      </w:r>
      <w:proofErr w:type="spellEnd"/>
      <w:r w:rsidRPr="00C35DFE">
        <w:rPr>
          <w:szCs w:val="28"/>
        </w:rPr>
        <w:t xml:space="preserve"> </w:t>
      </w:r>
      <w:proofErr w:type="spellStart"/>
      <w:r w:rsidRPr="00C35DFE">
        <w:rPr>
          <w:szCs w:val="28"/>
        </w:rPr>
        <w:t>податків</w:t>
      </w:r>
      <w:proofErr w:type="spellEnd"/>
      <w:r w:rsidRPr="00C35DFE">
        <w:rPr>
          <w:szCs w:val="28"/>
        </w:rPr>
        <w:t xml:space="preserve"> та дозволить </w:t>
      </w:r>
      <w:proofErr w:type="spellStart"/>
      <w:r w:rsidRPr="00C35DFE">
        <w:rPr>
          <w:szCs w:val="28"/>
        </w:rPr>
        <w:t>чітко</w:t>
      </w:r>
      <w:proofErr w:type="spellEnd"/>
      <w:r w:rsidRPr="00C35DFE">
        <w:rPr>
          <w:szCs w:val="28"/>
        </w:rPr>
        <w:t xml:space="preserve"> </w:t>
      </w:r>
      <w:proofErr w:type="spellStart"/>
      <w:r w:rsidRPr="00C35DFE">
        <w:rPr>
          <w:szCs w:val="28"/>
        </w:rPr>
        <w:t>визначати</w:t>
      </w:r>
      <w:proofErr w:type="spellEnd"/>
      <w:r w:rsidRPr="00C35DFE">
        <w:rPr>
          <w:szCs w:val="28"/>
        </w:rPr>
        <w:t xml:space="preserve"> </w:t>
      </w:r>
      <w:proofErr w:type="spellStart"/>
      <w:r w:rsidRPr="00C35DFE">
        <w:rPr>
          <w:szCs w:val="28"/>
        </w:rPr>
        <w:t>суб’єктів</w:t>
      </w:r>
      <w:proofErr w:type="spellEnd"/>
      <w:r w:rsidRPr="00C35DFE">
        <w:rPr>
          <w:szCs w:val="28"/>
        </w:rPr>
        <w:t xml:space="preserve">, </w:t>
      </w:r>
      <w:proofErr w:type="spellStart"/>
      <w:r w:rsidRPr="00C35DFE">
        <w:rPr>
          <w:szCs w:val="28"/>
        </w:rPr>
        <w:t>що</w:t>
      </w:r>
      <w:proofErr w:type="spellEnd"/>
      <w:r w:rsidRPr="00C35DFE">
        <w:rPr>
          <w:szCs w:val="28"/>
        </w:rPr>
        <w:t xml:space="preserve"> </w:t>
      </w:r>
      <w:proofErr w:type="spellStart"/>
      <w:r w:rsidRPr="00C35DFE">
        <w:rPr>
          <w:szCs w:val="28"/>
        </w:rPr>
        <w:t>отримають</w:t>
      </w:r>
      <w:proofErr w:type="spellEnd"/>
      <w:r w:rsidRPr="00C35DFE">
        <w:rPr>
          <w:szCs w:val="28"/>
        </w:rPr>
        <w:t xml:space="preserve"> </w:t>
      </w:r>
      <w:proofErr w:type="spellStart"/>
      <w:r w:rsidRPr="00C35DFE">
        <w:rPr>
          <w:szCs w:val="28"/>
        </w:rPr>
        <w:t>пільги</w:t>
      </w:r>
      <w:proofErr w:type="spellEnd"/>
      <w:r w:rsidRPr="00C35DFE">
        <w:rPr>
          <w:szCs w:val="28"/>
        </w:rPr>
        <w:t xml:space="preserve">. </w:t>
      </w:r>
    </w:p>
    <w:p w:rsidR="00F93987" w:rsidRDefault="00C35DFE" w:rsidP="00C35DFE">
      <w:pPr>
        <w:tabs>
          <w:tab w:val="left" w:pos="3900"/>
        </w:tabs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  <w:tab/>
      </w:r>
    </w:p>
    <w:p w:rsidR="009B34D8" w:rsidRDefault="009B34D8" w:rsidP="00C35DFE">
      <w:pPr>
        <w:tabs>
          <w:tab w:val="left" w:pos="3900"/>
        </w:tabs>
        <w:spacing w:after="0"/>
        <w:jc w:val="both"/>
        <w:rPr>
          <w:color w:val="000000" w:themeColor="text1"/>
          <w:szCs w:val="28"/>
          <w:lang w:val="uk-UA"/>
        </w:rPr>
      </w:pPr>
    </w:p>
    <w:p w:rsidR="009B34D8" w:rsidRDefault="009B34D8" w:rsidP="00C35DFE">
      <w:pPr>
        <w:tabs>
          <w:tab w:val="left" w:pos="3900"/>
        </w:tabs>
        <w:spacing w:after="0"/>
        <w:jc w:val="both"/>
        <w:rPr>
          <w:color w:val="000000" w:themeColor="text1"/>
          <w:szCs w:val="28"/>
          <w:lang w:val="uk-UA"/>
        </w:rPr>
      </w:pPr>
    </w:p>
    <w:p w:rsidR="009B34D8" w:rsidRDefault="009B34D8" w:rsidP="00C35DFE">
      <w:pPr>
        <w:tabs>
          <w:tab w:val="left" w:pos="3900"/>
        </w:tabs>
        <w:spacing w:after="0"/>
        <w:jc w:val="both"/>
        <w:rPr>
          <w:szCs w:val="28"/>
          <w:lang w:val="uk-UA"/>
        </w:rPr>
      </w:pPr>
    </w:p>
    <w:p w:rsidR="00F93987" w:rsidRPr="00B2748A" w:rsidRDefault="00F93987" w:rsidP="00F93987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553E0B" w:rsidRDefault="00C35DFE" w:rsidP="00C35DFE">
      <w:pPr>
        <w:tabs>
          <w:tab w:val="left" w:pos="3855"/>
        </w:tabs>
      </w:pPr>
      <w:r>
        <w:rPr>
          <w:lang w:val="uk-UA"/>
        </w:rPr>
        <w:tab/>
      </w:r>
    </w:p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987"/>
    <w:rsid w:val="00127DA0"/>
    <w:rsid w:val="001A4B5F"/>
    <w:rsid w:val="007D2AED"/>
    <w:rsid w:val="008D524E"/>
    <w:rsid w:val="009533C8"/>
    <w:rsid w:val="009B34D8"/>
    <w:rsid w:val="00C35DFE"/>
    <w:rsid w:val="00CE2BD2"/>
    <w:rsid w:val="00E73A35"/>
    <w:rsid w:val="00F9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6AE14"/>
  <w15:chartTrackingRefBased/>
  <w15:docId w15:val="{1E4AA09A-D5E3-4CB2-BB85-5F306B60A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987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D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35DFE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2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2019-10-17T12:29:00Z</cp:lastPrinted>
  <dcterms:created xsi:type="dcterms:W3CDTF">2019-09-23T08:59:00Z</dcterms:created>
  <dcterms:modified xsi:type="dcterms:W3CDTF">2019-10-17T12:31:00Z</dcterms:modified>
</cp:coreProperties>
</file>