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70B" w:rsidRPr="00894196" w:rsidRDefault="0075670B" w:rsidP="000B777F">
      <w:pPr>
        <w:spacing w:after="0" w:line="240" w:lineRule="auto"/>
        <w:ind w:left="4253"/>
        <w:jc w:val="center"/>
        <w:rPr>
          <w:rFonts w:eastAsia="Times New Roman" w:cs="Times New Roman"/>
          <w:szCs w:val="28"/>
          <w:lang w:eastAsia="ru-RU"/>
        </w:rPr>
      </w:pPr>
      <w:r w:rsidRPr="00894196">
        <w:rPr>
          <w:rFonts w:eastAsia="Times New Roman" w:cs="Times New Roman"/>
          <w:szCs w:val="28"/>
          <w:lang w:eastAsia="ru-RU"/>
        </w:rPr>
        <w:t>Проект</w:t>
      </w:r>
    </w:p>
    <w:p w:rsidR="0075670B" w:rsidRPr="00894196" w:rsidRDefault="0075670B" w:rsidP="000B777F">
      <w:pPr>
        <w:spacing w:after="0" w:line="240" w:lineRule="auto"/>
        <w:ind w:left="4253"/>
        <w:jc w:val="center"/>
        <w:rPr>
          <w:rFonts w:eastAsia="Times New Roman" w:cs="Times New Roman"/>
          <w:szCs w:val="28"/>
          <w:lang w:eastAsia="ru-RU"/>
        </w:rPr>
      </w:pPr>
      <w:r w:rsidRPr="00894196">
        <w:rPr>
          <w:rFonts w:eastAsia="Times New Roman" w:cs="Times New Roman"/>
          <w:szCs w:val="28"/>
          <w:lang w:eastAsia="ru-RU"/>
        </w:rPr>
        <w:t>вноситься народними депутатами України – членами Комітету з питань соціальної політики</w:t>
      </w:r>
      <w:r w:rsidR="000B777F">
        <w:rPr>
          <w:rFonts w:eastAsia="Times New Roman" w:cs="Times New Roman"/>
          <w:szCs w:val="28"/>
          <w:lang w:eastAsia="ru-RU"/>
        </w:rPr>
        <w:t xml:space="preserve"> та захисту прав ветеранів</w:t>
      </w:r>
      <w:r w:rsidRPr="00894196">
        <w:rPr>
          <w:rFonts w:eastAsia="Times New Roman" w:cs="Times New Roman"/>
          <w:szCs w:val="28"/>
          <w:lang w:eastAsia="ru-RU"/>
        </w:rPr>
        <w:t xml:space="preserve"> </w:t>
      </w:r>
    </w:p>
    <w:p w:rsidR="000B777F" w:rsidRPr="00CF40C1" w:rsidRDefault="005B3720" w:rsidP="000B777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53"/>
        <w:jc w:val="both"/>
        <w:textAlignment w:val="baseline"/>
        <w:rPr>
          <w:rFonts w:eastAsia="Times New Roman" w:cs="Times New Roman"/>
          <w:sz w:val="18"/>
          <w:szCs w:val="28"/>
          <w:lang w:eastAsia="ru-RU"/>
        </w:rPr>
      </w:pPr>
      <w:r w:rsidRPr="00CF40C1">
        <w:rPr>
          <w:rFonts w:eastAsia="Times New Roman" w:cs="Times New Roman"/>
          <w:sz w:val="18"/>
          <w:szCs w:val="28"/>
          <w:lang w:eastAsia="ru-RU"/>
        </w:rPr>
        <w:tab/>
      </w:r>
    </w:p>
    <w:p w:rsidR="005B3720" w:rsidRDefault="000B777F" w:rsidP="000B777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53"/>
        <w:jc w:val="both"/>
        <w:textAlignment w:val="baseline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 w:rsidR="00CF40C1">
        <w:rPr>
          <w:rFonts w:eastAsia="Times New Roman" w:cs="Times New Roman"/>
          <w:szCs w:val="28"/>
          <w:lang w:eastAsia="ru-RU"/>
        </w:rPr>
        <w:tab/>
      </w:r>
      <w:proofErr w:type="spellStart"/>
      <w:r>
        <w:rPr>
          <w:rFonts w:eastAsia="Times New Roman" w:cs="Times New Roman"/>
          <w:szCs w:val="28"/>
          <w:lang w:eastAsia="ru-RU"/>
        </w:rPr>
        <w:t>Третьяков</w:t>
      </w:r>
      <w:r w:rsidR="00CF40C1">
        <w:rPr>
          <w:rFonts w:eastAsia="Times New Roman" w:cs="Times New Roman"/>
          <w:szCs w:val="28"/>
          <w:lang w:eastAsia="ru-RU"/>
        </w:rPr>
        <w:t>ою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Г.М. </w:t>
      </w:r>
    </w:p>
    <w:p w:rsidR="000B777F" w:rsidRPr="000B777F" w:rsidRDefault="005B3720" w:rsidP="000B777F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</w:t>
      </w:r>
      <w:r>
        <w:rPr>
          <w:rFonts w:eastAsia="Times New Roman" w:cs="Times New Roman"/>
          <w:szCs w:val="28"/>
          <w:lang w:eastAsia="ru-RU"/>
        </w:rPr>
        <w:tab/>
      </w:r>
      <w:r w:rsidR="00CF40C1">
        <w:rPr>
          <w:rFonts w:eastAsia="Times New Roman" w:cs="Times New Roman"/>
          <w:szCs w:val="28"/>
          <w:lang w:eastAsia="ru-RU"/>
        </w:rPr>
        <w:tab/>
      </w:r>
      <w:proofErr w:type="spellStart"/>
      <w:r w:rsidR="000B777F" w:rsidRPr="000B777F">
        <w:rPr>
          <w:rFonts w:eastAsia="Times New Roman" w:cs="Times New Roman"/>
          <w:szCs w:val="28"/>
          <w:lang w:eastAsia="ru-RU"/>
        </w:rPr>
        <w:t>Арсенюк</w:t>
      </w:r>
      <w:r w:rsidR="00CF40C1">
        <w:rPr>
          <w:rFonts w:eastAsia="Times New Roman" w:cs="Times New Roman"/>
          <w:szCs w:val="28"/>
          <w:lang w:eastAsia="ru-RU"/>
        </w:rPr>
        <w:t>ом</w:t>
      </w:r>
      <w:proofErr w:type="spellEnd"/>
      <w:r w:rsidR="000B777F" w:rsidRPr="000B777F">
        <w:rPr>
          <w:rFonts w:eastAsia="Times New Roman" w:cs="Times New Roman"/>
          <w:szCs w:val="28"/>
          <w:lang w:eastAsia="ru-RU"/>
        </w:rPr>
        <w:t xml:space="preserve"> О</w:t>
      </w:r>
      <w:r w:rsidR="00CF40C1">
        <w:rPr>
          <w:rFonts w:eastAsia="Times New Roman" w:cs="Times New Roman"/>
          <w:szCs w:val="28"/>
          <w:lang w:eastAsia="ru-RU"/>
        </w:rPr>
        <w:t>.</w:t>
      </w:r>
      <w:r w:rsidR="000B777F" w:rsidRPr="000B777F">
        <w:rPr>
          <w:rFonts w:eastAsia="Times New Roman" w:cs="Times New Roman"/>
          <w:szCs w:val="28"/>
          <w:lang w:eastAsia="ru-RU"/>
        </w:rPr>
        <w:t>О</w:t>
      </w:r>
      <w:r w:rsidR="00CF40C1">
        <w:rPr>
          <w:rFonts w:eastAsia="Times New Roman" w:cs="Times New Roman"/>
          <w:szCs w:val="28"/>
          <w:lang w:eastAsia="ru-RU"/>
        </w:rPr>
        <w:t xml:space="preserve">. </w:t>
      </w:r>
    </w:p>
    <w:p w:rsidR="000B777F" w:rsidRPr="000B777F" w:rsidRDefault="00CF40C1" w:rsidP="000B777F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 w:rsidR="000B777F" w:rsidRPr="000B777F">
        <w:rPr>
          <w:rFonts w:eastAsia="Times New Roman" w:cs="Times New Roman"/>
          <w:szCs w:val="28"/>
          <w:lang w:eastAsia="ru-RU"/>
        </w:rPr>
        <w:t>Бабенко</w:t>
      </w:r>
      <w:r>
        <w:rPr>
          <w:rFonts w:eastAsia="Times New Roman" w:cs="Times New Roman"/>
          <w:szCs w:val="28"/>
          <w:lang w:eastAsia="ru-RU"/>
        </w:rPr>
        <w:t>м</w:t>
      </w:r>
      <w:r w:rsidR="000B777F" w:rsidRPr="000B777F">
        <w:rPr>
          <w:rFonts w:eastAsia="Times New Roman" w:cs="Times New Roman"/>
          <w:szCs w:val="28"/>
          <w:lang w:eastAsia="ru-RU"/>
        </w:rPr>
        <w:t xml:space="preserve"> М</w:t>
      </w:r>
      <w:r>
        <w:rPr>
          <w:rFonts w:eastAsia="Times New Roman" w:cs="Times New Roman"/>
          <w:szCs w:val="28"/>
          <w:lang w:eastAsia="ru-RU"/>
        </w:rPr>
        <w:t>.</w:t>
      </w:r>
      <w:r w:rsidR="000B777F" w:rsidRPr="000B777F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>.</w:t>
      </w:r>
    </w:p>
    <w:p w:rsidR="000B777F" w:rsidRPr="000B777F" w:rsidRDefault="00CF40C1" w:rsidP="000B777F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proofErr w:type="spellStart"/>
      <w:r w:rsidR="000B777F" w:rsidRPr="000B777F">
        <w:rPr>
          <w:rFonts w:eastAsia="Times New Roman" w:cs="Times New Roman"/>
          <w:szCs w:val="28"/>
          <w:lang w:eastAsia="ru-RU"/>
        </w:rPr>
        <w:t>Гривко</w:t>
      </w:r>
      <w:r>
        <w:rPr>
          <w:rFonts w:eastAsia="Times New Roman" w:cs="Times New Roman"/>
          <w:szCs w:val="28"/>
          <w:lang w:eastAsia="ru-RU"/>
        </w:rPr>
        <w:t>м</w:t>
      </w:r>
      <w:proofErr w:type="spellEnd"/>
      <w:r w:rsidR="000B777F" w:rsidRPr="000B777F">
        <w:rPr>
          <w:rFonts w:eastAsia="Times New Roman" w:cs="Times New Roman"/>
          <w:szCs w:val="28"/>
          <w:lang w:eastAsia="ru-RU"/>
        </w:rPr>
        <w:t xml:space="preserve"> С</w:t>
      </w:r>
      <w:r>
        <w:rPr>
          <w:rFonts w:eastAsia="Times New Roman" w:cs="Times New Roman"/>
          <w:szCs w:val="28"/>
          <w:lang w:eastAsia="ru-RU"/>
        </w:rPr>
        <w:t>.</w:t>
      </w:r>
      <w:r w:rsidR="000B777F" w:rsidRPr="000B777F">
        <w:rPr>
          <w:rFonts w:eastAsia="Times New Roman" w:cs="Times New Roman"/>
          <w:szCs w:val="28"/>
          <w:lang w:eastAsia="ru-RU"/>
        </w:rPr>
        <w:t>Д</w:t>
      </w:r>
      <w:r>
        <w:rPr>
          <w:rFonts w:eastAsia="Times New Roman" w:cs="Times New Roman"/>
          <w:szCs w:val="28"/>
          <w:lang w:eastAsia="ru-RU"/>
        </w:rPr>
        <w:t>.</w:t>
      </w:r>
    </w:p>
    <w:p w:rsidR="00CF40C1" w:rsidRDefault="00CF40C1" w:rsidP="000B777F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proofErr w:type="spellStart"/>
      <w:r w:rsidR="000B777F" w:rsidRPr="000B777F">
        <w:rPr>
          <w:rFonts w:eastAsia="Times New Roman" w:cs="Times New Roman"/>
          <w:szCs w:val="28"/>
          <w:lang w:eastAsia="ru-RU"/>
        </w:rPr>
        <w:t>Королевськ</w:t>
      </w:r>
      <w:r>
        <w:rPr>
          <w:rFonts w:eastAsia="Times New Roman" w:cs="Times New Roman"/>
          <w:szCs w:val="28"/>
          <w:lang w:eastAsia="ru-RU"/>
        </w:rPr>
        <w:t>ою</w:t>
      </w:r>
      <w:proofErr w:type="spellEnd"/>
      <w:r w:rsidR="000B777F" w:rsidRPr="000B777F">
        <w:rPr>
          <w:rFonts w:eastAsia="Times New Roman" w:cs="Times New Roman"/>
          <w:szCs w:val="28"/>
          <w:lang w:eastAsia="ru-RU"/>
        </w:rPr>
        <w:t xml:space="preserve"> Н</w:t>
      </w:r>
      <w:r>
        <w:rPr>
          <w:rFonts w:eastAsia="Times New Roman" w:cs="Times New Roman"/>
          <w:szCs w:val="28"/>
          <w:lang w:eastAsia="ru-RU"/>
        </w:rPr>
        <w:t>.</w:t>
      </w:r>
      <w:r w:rsidR="000B777F" w:rsidRPr="000B777F">
        <w:rPr>
          <w:rFonts w:eastAsia="Times New Roman" w:cs="Times New Roman"/>
          <w:szCs w:val="28"/>
          <w:lang w:eastAsia="ru-RU"/>
        </w:rPr>
        <w:t>Ю</w:t>
      </w:r>
      <w:r>
        <w:rPr>
          <w:rFonts w:eastAsia="Times New Roman" w:cs="Times New Roman"/>
          <w:szCs w:val="28"/>
          <w:lang w:eastAsia="ru-RU"/>
        </w:rPr>
        <w:t>.</w:t>
      </w:r>
    </w:p>
    <w:p w:rsidR="000B777F" w:rsidRPr="000B777F" w:rsidRDefault="00CF40C1" w:rsidP="000B777F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  <w:t>Остапенком А.Д.</w:t>
      </w:r>
    </w:p>
    <w:p w:rsidR="000B777F" w:rsidRPr="000B777F" w:rsidRDefault="00CF40C1" w:rsidP="000B777F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proofErr w:type="spellStart"/>
      <w:r w:rsidR="000B777F" w:rsidRPr="000B777F">
        <w:rPr>
          <w:rFonts w:eastAsia="Times New Roman" w:cs="Times New Roman"/>
          <w:szCs w:val="28"/>
          <w:lang w:eastAsia="ru-RU"/>
        </w:rPr>
        <w:t>Струневич</w:t>
      </w:r>
      <w:r>
        <w:rPr>
          <w:rFonts w:eastAsia="Times New Roman" w:cs="Times New Roman"/>
          <w:szCs w:val="28"/>
          <w:lang w:eastAsia="ru-RU"/>
        </w:rPr>
        <w:t>ем</w:t>
      </w:r>
      <w:proofErr w:type="spellEnd"/>
      <w:r w:rsidR="000B777F" w:rsidRPr="000B777F">
        <w:rPr>
          <w:rFonts w:eastAsia="Times New Roman" w:cs="Times New Roman"/>
          <w:szCs w:val="28"/>
          <w:lang w:eastAsia="ru-RU"/>
        </w:rPr>
        <w:t xml:space="preserve"> В</w:t>
      </w:r>
      <w:r>
        <w:rPr>
          <w:rFonts w:eastAsia="Times New Roman" w:cs="Times New Roman"/>
          <w:szCs w:val="28"/>
          <w:lang w:eastAsia="ru-RU"/>
        </w:rPr>
        <w:t>.</w:t>
      </w:r>
      <w:r w:rsidR="000B777F" w:rsidRPr="000B777F">
        <w:rPr>
          <w:rFonts w:eastAsia="Times New Roman" w:cs="Times New Roman"/>
          <w:szCs w:val="28"/>
          <w:lang w:eastAsia="ru-RU"/>
        </w:rPr>
        <w:t>О</w:t>
      </w:r>
      <w:r>
        <w:rPr>
          <w:rFonts w:eastAsia="Times New Roman" w:cs="Times New Roman"/>
          <w:szCs w:val="28"/>
          <w:lang w:eastAsia="ru-RU"/>
        </w:rPr>
        <w:t>.</w:t>
      </w:r>
    </w:p>
    <w:p w:rsidR="000B777F" w:rsidRPr="000B777F" w:rsidRDefault="00CF40C1" w:rsidP="000B777F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 w:rsidR="000B777F" w:rsidRPr="000B777F">
        <w:rPr>
          <w:rFonts w:eastAsia="Times New Roman" w:cs="Times New Roman"/>
          <w:szCs w:val="28"/>
          <w:lang w:eastAsia="ru-RU"/>
        </w:rPr>
        <w:t>Тимошенко Ю</w:t>
      </w:r>
      <w:r>
        <w:rPr>
          <w:rFonts w:eastAsia="Times New Roman" w:cs="Times New Roman"/>
          <w:szCs w:val="28"/>
          <w:lang w:eastAsia="ru-RU"/>
        </w:rPr>
        <w:t>.</w:t>
      </w:r>
      <w:r w:rsidR="000B777F" w:rsidRPr="000B777F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>.</w:t>
      </w:r>
    </w:p>
    <w:p w:rsidR="005B3720" w:rsidRDefault="00CF40C1" w:rsidP="000B777F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 w:rsidR="000B777F" w:rsidRPr="000B777F">
        <w:rPr>
          <w:rFonts w:eastAsia="Times New Roman" w:cs="Times New Roman"/>
          <w:szCs w:val="28"/>
          <w:lang w:eastAsia="ru-RU"/>
        </w:rPr>
        <w:t>Цимбалюк</w:t>
      </w:r>
      <w:r>
        <w:rPr>
          <w:rFonts w:eastAsia="Times New Roman" w:cs="Times New Roman"/>
          <w:szCs w:val="28"/>
          <w:lang w:eastAsia="ru-RU"/>
        </w:rPr>
        <w:t>ом</w:t>
      </w:r>
      <w:r w:rsidR="000B777F" w:rsidRPr="000B777F">
        <w:rPr>
          <w:rFonts w:eastAsia="Times New Roman" w:cs="Times New Roman"/>
          <w:szCs w:val="28"/>
          <w:lang w:eastAsia="ru-RU"/>
        </w:rPr>
        <w:t xml:space="preserve"> М</w:t>
      </w:r>
      <w:r>
        <w:rPr>
          <w:rFonts w:eastAsia="Times New Roman" w:cs="Times New Roman"/>
          <w:szCs w:val="28"/>
          <w:lang w:eastAsia="ru-RU"/>
        </w:rPr>
        <w:t>.</w:t>
      </w:r>
      <w:r w:rsidR="000B777F" w:rsidRPr="000B777F">
        <w:rPr>
          <w:rFonts w:eastAsia="Times New Roman" w:cs="Times New Roman"/>
          <w:szCs w:val="28"/>
          <w:lang w:eastAsia="ru-RU"/>
        </w:rPr>
        <w:t>М</w:t>
      </w:r>
      <w:r>
        <w:rPr>
          <w:rFonts w:eastAsia="Times New Roman" w:cs="Times New Roman"/>
          <w:szCs w:val="28"/>
          <w:lang w:eastAsia="ru-RU"/>
        </w:rPr>
        <w:t>.</w:t>
      </w:r>
    </w:p>
    <w:p w:rsidR="00CF40C1" w:rsidRDefault="00CF40C1" w:rsidP="000B777F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szCs w:val="28"/>
        </w:rPr>
      </w:pPr>
    </w:p>
    <w:p w:rsidR="003866B6" w:rsidRPr="00CF40C1" w:rsidRDefault="003866B6" w:rsidP="003866B6">
      <w:pPr>
        <w:jc w:val="center"/>
        <w:rPr>
          <w:szCs w:val="28"/>
        </w:rPr>
      </w:pPr>
      <w:r w:rsidRPr="00CF40C1">
        <w:rPr>
          <w:rFonts w:eastAsia="Times New Roman" w:cs="Times New Roman"/>
          <w:b/>
          <w:bCs/>
          <w:iCs/>
          <w:color w:val="000000"/>
          <w:spacing w:val="60"/>
          <w:szCs w:val="28"/>
          <w:lang w:eastAsia="uk-UA"/>
        </w:rPr>
        <w:t>ПОСТАНОВА</w:t>
      </w:r>
      <w:r w:rsidRPr="00CF40C1">
        <w:rPr>
          <w:rFonts w:eastAsia="Times New Roman" w:cs="Times New Roman"/>
          <w:szCs w:val="28"/>
          <w:lang w:eastAsia="uk-UA"/>
        </w:rPr>
        <w:br/>
      </w:r>
      <w:r w:rsidRPr="00CF40C1">
        <w:rPr>
          <w:rFonts w:eastAsia="Times New Roman" w:cs="Times New Roman"/>
          <w:b/>
          <w:bCs/>
          <w:iCs/>
          <w:color w:val="000000"/>
          <w:szCs w:val="28"/>
          <w:lang w:eastAsia="uk-UA"/>
        </w:rPr>
        <w:t>Верховної Ради України</w:t>
      </w:r>
    </w:p>
    <w:p w:rsidR="00096BA1" w:rsidRDefault="0075670B" w:rsidP="00096BA1">
      <w:pPr>
        <w:spacing w:before="300" w:after="0" w:line="240" w:lineRule="auto"/>
        <w:ind w:left="448" w:right="448"/>
        <w:jc w:val="center"/>
        <w:rPr>
          <w:rFonts w:eastAsia="Times New Roman" w:cs="Times New Roman"/>
          <w:b/>
          <w:bCs/>
          <w:color w:val="000000"/>
          <w:szCs w:val="28"/>
          <w:lang w:eastAsia="uk-UA"/>
        </w:rPr>
      </w:pPr>
      <w:bookmarkStart w:id="0" w:name="n3"/>
      <w:bookmarkEnd w:id="0"/>
      <w:r w:rsidRPr="00894196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Про проведення парламентських слухань на тему: </w:t>
      </w:r>
    </w:p>
    <w:p w:rsidR="0075670B" w:rsidRPr="00894196" w:rsidRDefault="00096BA1" w:rsidP="00096BA1">
      <w:pPr>
        <w:spacing w:after="450" w:line="240" w:lineRule="auto"/>
        <w:ind w:left="448" w:right="448"/>
        <w:jc w:val="center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b/>
          <w:bCs/>
          <w:color w:val="000000"/>
          <w:szCs w:val="28"/>
          <w:lang w:eastAsia="uk-UA"/>
        </w:rPr>
        <w:t>«</w:t>
      </w:r>
      <w:r w:rsidR="00894196">
        <w:rPr>
          <w:rFonts w:eastAsia="Times New Roman" w:cs="Times New Roman"/>
          <w:b/>
          <w:bCs/>
          <w:color w:val="000000"/>
          <w:szCs w:val="28"/>
          <w:lang w:eastAsia="uk-UA"/>
        </w:rPr>
        <w:t>Проблеми формування прожиткового мінімуму в Україні</w:t>
      </w:r>
      <w:r>
        <w:rPr>
          <w:rFonts w:eastAsia="Times New Roman" w:cs="Times New Roman"/>
          <w:b/>
          <w:bCs/>
          <w:color w:val="000000"/>
          <w:szCs w:val="28"/>
          <w:lang w:eastAsia="uk-UA"/>
        </w:rPr>
        <w:t>»</w:t>
      </w:r>
    </w:p>
    <w:p w:rsidR="0075670B" w:rsidRPr="00894196" w:rsidRDefault="0075670B" w:rsidP="0075670B">
      <w:pPr>
        <w:spacing w:after="150" w:line="24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  <w:bookmarkStart w:id="1" w:name="n4"/>
      <w:bookmarkEnd w:id="1"/>
      <w:r w:rsidRPr="00894196">
        <w:rPr>
          <w:rFonts w:eastAsia="Times New Roman" w:cs="Times New Roman"/>
          <w:szCs w:val="28"/>
          <w:lang w:eastAsia="uk-UA"/>
        </w:rPr>
        <w:t>Верховна Рада України </w:t>
      </w:r>
      <w:r w:rsidRPr="00894196">
        <w:rPr>
          <w:rFonts w:eastAsia="Times New Roman" w:cs="Times New Roman"/>
          <w:b/>
          <w:bCs/>
          <w:color w:val="000000"/>
          <w:spacing w:val="30"/>
          <w:szCs w:val="28"/>
          <w:lang w:eastAsia="uk-UA"/>
        </w:rPr>
        <w:t>постановляє:</w:t>
      </w:r>
    </w:p>
    <w:p w:rsidR="0075670B" w:rsidRPr="00894196" w:rsidRDefault="0075670B" w:rsidP="0075670B">
      <w:pPr>
        <w:spacing w:after="150" w:line="24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  <w:bookmarkStart w:id="2" w:name="n5"/>
      <w:bookmarkEnd w:id="2"/>
      <w:r w:rsidRPr="00894196">
        <w:rPr>
          <w:rFonts w:eastAsia="Times New Roman" w:cs="Times New Roman"/>
          <w:szCs w:val="28"/>
          <w:lang w:eastAsia="uk-UA"/>
        </w:rPr>
        <w:t xml:space="preserve">1. Провести </w:t>
      </w:r>
      <w:r w:rsidR="00A862EE" w:rsidRPr="00A862EE">
        <w:rPr>
          <w:rFonts w:eastAsia="Times New Roman" w:cs="Times New Roman"/>
          <w:szCs w:val="28"/>
          <w:lang w:eastAsia="uk-UA"/>
        </w:rPr>
        <w:t>18 грудня</w:t>
      </w:r>
      <w:r w:rsidRPr="00A862EE">
        <w:rPr>
          <w:rFonts w:eastAsia="Times New Roman" w:cs="Times New Roman"/>
          <w:szCs w:val="28"/>
          <w:lang w:eastAsia="uk-UA"/>
        </w:rPr>
        <w:t xml:space="preserve"> 201</w:t>
      </w:r>
      <w:r w:rsidR="00CF40C1" w:rsidRPr="00A862EE">
        <w:rPr>
          <w:rFonts w:eastAsia="Times New Roman" w:cs="Times New Roman"/>
          <w:szCs w:val="28"/>
          <w:lang w:eastAsia="uk-UA"/>
        </w:rPr>
        <w:t>9</w:t>
      </w:r>
      <w:r w:rsidRPr="00A862EE">
        <w:rPr>
          <w:rFonts w:eastAsia="Times New Roman" w:cs="Times New Roman"/>
          <w:szCs w:val="28"/>
          <w:lang w:eastAsia="uk-UA"/>
        </w:rPr>
        <w:t xml:space="preserve"> року</w:t>
      </w:r>
      <w:r w:rsidRPr="00894196">
        <w:rPr>
          <w:rFonts w:eastAsia="Times New Roman" w:cs="Times New Roman"/>
          <w:szCs w:val="28"/>
          <w:lang w:eastAsia="uk-UA"/>
        </w:rPr>
        <w:t xml:space="preserve"> в залі пленарних засідань Верховної Ради України п</w:t>
      </w:r>
      <w:r w:rsidR="00096BA1">
        <w:rPr>
          <w:rFonts w:eastAsia="Times New Roman" w:cs="Times New Roman"/>
          <w:szCs w:val="28"/>
          <w:lang w:eastAsia="uk-UA"/>
        </w:rPr>
        <w:t>арламентські слухання на тему: «Проблеми формування прожиткового мінімуму в Україні»</w:t>
      </w:r>
      <w:r w:rsidRPr="00894196">
        <w:rPr>
          <w:rFonts w:eastAsia="Times New Roman" w:cs="Times New Roman"/>
          <w:szCs w:val="28"/>
          <w:lang w:eastAsia="uk-UA"/>
        </w:rPr>
        <w:t>.</w:t>
      </w:r>
    </w:p>
    <w:p w:rsidR="0075670B" w:rsidRPr="00894196" w:rsidRDefault="0075670B" w:rsidP="0075670B">
      <w:pPr>
        <w:spacing w:after="150" w:line="24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  <w:bookmarkStart w:id="3" w:name="n6"/>
      <w:bookmarkEnd w:id="3"/>
      <w:r w:rsidRPr="00894196">
        <w:rPr>
          <w:rFonts w:eastAsia="Times New Roman" w:cs="Times New Roman"/>
          <w:szCs w:val="28"/>
          <w:lang w:eastAsia="uk-UA"/>
        </w:rPr>
        <w:t xml:space="preserve">2. Кабінету Міністрів України до </w:t>
      </w:r>
      <w:r w:rsidR="00A862EE" w:rsidRPr="00A862EE">
        <w:rPr>
          <w:rFonts w:eastAsia="Times New Roman" w:cs="Times New Roman"/>
          <w:szCs w:val="28"/>
          <w:lang w:eastAsia="uk-UA"/>
        </w:rPr>
        <w:t>4 грудня</w:t>
      </w:r>
      <w:r w:rsidRPr="00A862EE">
        <w:rPr>
          <w:rFonts w:eastAsia="Times New Roman" w:cs="Times New Roman"/>
          <w:szCs w:val="28"/>
          <w:lang w:eastAsia="uk-UA"/>
        </w:rPr>
        <w:t xml:space="preserve"> 201</w:t>
      </w:r>
      <w:r w:rsidR="00CF40C1" w:rsidRPr="00A862EE">
        <w:rPr>
          <w:rFonts w:eastAsia="Times New Roman" w:cs="Times New Roman"/>
          <w:szCs w:val="28"/>
          <w:lang w:eastAsia="uk-UA"/>
        </w:rPr>
        <w:t>9</w:t>
      </w:r>
      <w:r w:rsidRPr="00A862EE">
        <w:rPr>
          <w:rFonts w:eastAsia="Times New Roman" w:cs="Times New Roman"/>
          <w:szCs w:val="28"/>
          <w:lang w:eastAsia="uk-UA"/>
        </w:rPr>
        <w:t xml:space="preserve"> року</w:t>
      </w:r>
      <w:bookmarkStart w:id="4" w:name="_GoBack"/>
      <w:bookmarkEnd w:id="4"/>
      <w:r w:rsidRPr="00894196">
        <w:rPr>
          <w:rFonts w:eastAsia="Times New Roman" w:cs="Times New Roman"/>
          <w:szCs w:val="28"/>
          <w:lang w:eastAsia="uk-UA"/>
        </w:rPr>
        <w:t xml:space="preserve"> підготувати і подати до Верховної Ради України тиражовані для народних депутатів України інформаційно-аналітичні матеріали з питання парламентських слухань та відповідні пропозиції до рекомендацій парламентських слухань, визначити доповідача із зазначеного питання.</w:t>
      </w:r>
    </w:p>
    <w:p w:rsidR="00D857A9" w:rsidRPr="00E637B0" w:rsidRDefault="0075670B" w:rsidP="00E637B0">
      <w:pPr>
        <w:spacing w:after="150" w:line="24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  <w:bookmarkStart w:id="5" w:name="n7"/>
      <w:bookmarkEnd w:id="5"/>
      <w:r w:rsidRPr="00894196">
        <w:rPr>
          <w:rFonts w:eastAsia="Times New Roman" w:cs="Times New Roman"/>
          <w:szCs w:val="28"/>
          <w:lang w:eastAsia="uk-UA"/>
        </w:rPr>
        <w:t>3. Комітет</w:t>
      </w:r>
      <w:r w:rsidR="00CF40C1">
        <w:rPr>
          <w:rFonts w:eastAsia="Times New Roman" w:cs="Times New Roman"/>
          <w:szCs w:val="28"/>
          <w:lang w:eastAsia="uk-UA"/>
        </w:rPr>
        <w:t>у</w:t>
      </w:r>
      <w:r w:rsidRPr="00894196">
        <w:rPr>
          <w:rFonts w:eastAsia="Times New Roman" w:cs="Times New Roman"/>
          <w:szCs w:val="28"/>
          <w:lang w:eastAsia="uk-UA"/>
        </w:rPr>
        <w:t xml:space="preserve"> Верховної Ради України з питань соціальної політики</w:t>
      </w:r>
      <w:r w:rsidR="00CF40C1">
        <w:rPr>
          <w:rFonts w:eastAsia="Times New Roman" w:cs="Times New Roman"/>
          <w:szCs w:val="28"/>
          <w:lang w:eastAsia="uk-UA"/>
        </w:rPr>
        <w:t xml:space="preserve"> та захисту прав ветеранів</w:t>
      </w:r>
      <w:r w:rsidR="00D857A9">
        <w:rPr>
          <w:rFonts w:eastAsia="Times New Roman" w:cs="Times New Roman"/>
          <w:szCs w:val="28"/>
          <w:lang w:eastAsia="uk-UA"/>
        </w:rPr>
        <w:t xml:space="preserve"> </w:t>
      </w:r>
      <w:r w:rsidR="00E637B0" w:rsidRPr="00894196">
        <w:rPr>
          <w:rFonts w:eastAsia="Times New Roman" w:cs="Times New Roman"/>
          <w:szCs w:val="28"/>
          <w:lang w:eastAsia="uk-UA"/>
        </w:rPr>
        <w:t>здійснити необхідні заходи щодо організаційного та методичного забезпечення проведення парламентських слухань та внести проект їх рекомендацій.</w:t>
      </w:r>
    </w:p>
    <w:p w:rsidR="0075670B" w:rsidRPr="00894196" w:rsidRDefault="0075670B" w:rsidP="0075670B">
      <w:pPr>
        <w:spacing w:after="150" w:line="24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  <w:bookmarkStart w:id="6" w:name="n8"/>
      <w:bookmarkEnd w:id="6"/>
      <w:r w:rsidRPr="00894196">
        <w:rPr>
          <w:rFonts w:eastAsia="Times New Roman" w:cs="Times New Roman"/>
          <w:szCs w:val="28"/>
          <w:lang w:eastAsia="uk-UA"/>
        </w:rPr>
        <w:t xml:space="preserve">4. Запросити для участі в парламентських слуханнях представників центральних і місцевих органів виконавчої влади, органів місцевого </w:t>
      </w:r>
      <w:r w:rsidRPr="00894196">
        <w:rPr>
          <w:rFonts w:eastAsia="Times New Roman" w:cs="Times New Roman"/>
          <w:szCs w:val="28"/>
          <w:lang w:eastAsia="uk-UA"/>
        </w:rPr>
        <w:lastRenderedPageBreak/>
        <w:t>самоврядування, громадських організацій, профільних міжнародних організацій, науковців та експертів.</w:t>
      </w:r>
    </w:p>
    <w:p w:rsidR="0075670B" w:rsidRPr="00894196" w:rsidRDefault="0075670B" w:rsidP="0075670B">
      <w:pPr>
        <w:spacing w:after="150" w:line="24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  <w:bookmarkStart w:id="7" w:name="n9"/>
      <w:bookmarkEnd w:id="7"/>
      <w:r w:rsidRPr="00894196">
        <w:rPr>
          <w:rFonts w:eastAsia="Times New Roman" w:cs="Times New Roman"/>
          <w:szCs w:val="28"/>
          <w:lang w:eastAsia="uk-UA"/>
        </w:rPr>
        <w:t>5. Апарату Верховної Ради України забезпечити в установленому порядку пряму трансляцію парламентських слухань.</w:t>
      </w:r>
    </w:p>
    <w:p w:rsidR="0075670B" w:rsidRDefault="0075670B" w:rsidP="0075670B">
      <w:pPr>
        <w:spacing w:after="150" w:line="24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  <w:bookmarkStart w:id="8" w:name="n10"/>
      <w:bookmarkEnd w:id="8"/>
      <w:r w:rsidRPr="00894196">
        <w:rPr>
          <w:rFonts w:eastAsia="Times New Roman" w:cs="Times New Roman"/>
          <w:szCs w:val="28"/>
          <w:lang w:eastAsia="uk-UA"/>
        </w:rPr>
        <w:t>6. Апарату Верховної Ради України забезпечити фінансування витрат, необхідних для організації і проведення зазначених парламентських слухань, стенографування та видання матеріалів парламентських слухань Видавництвом Верховної Ради України.</w:t>
      </w:r>
    </w:p>
    <w:p w:rsidR="00C5202F" w:rsidRPr="00894196" w:rsidRDefault="00C5202F" w:rsidP="0075670B">
      <w:pPr>
        <w:spacing w:after="150" w:line="24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  <w:r w:rsidRPr="00C5202F">
        <w:rPr>
          <w:rFonts w:eastAsia="Times New Roman" w:cs="Times New Roman"/>
          <w:szCs w:val="28"/>
          <w:lang w:eastAsia="uk-UA"/>
        </w:rPr>
        <w:t>7. Ця Постанова набирає чинності з дня її прийняття.</w:t>
      </w:r>
    </w:p>
    <w:p w:rsidR="0075670B" w:rsidRPr="00894196" w:rsidRDefault="0075670B" w:rsidP="0075670B">
      <w:pPr>
        <w:spacing w:after="150" w:line="240" w:lineRule="auto"/>
        <w:ind w:firstLine="450"/>
        <w:jc w:val="both"/>
        <w:rPr>
          <w:rFonts w:eastAsia="Times New Roman" w:cs="Times New Roman"/>
          <w:szCs w:val="28"/>
          <w:lang w:eastAsia="uk-UA"/>
        </w:rPr>
      </w:pPr>
    </w:p>
    <w:p w:rsidR="0075670B" w:rsidRPr="00894196" w:rsidRDefault="0075670B" w:rsidP="0075670B">
      <w:pPr>
        <w:spacing w:after="0" w:line="240" w:lineRule="auto"/>
        <w:ind w:firstLine="448"/>
        <w:jc w:val="both"/>
        <w:rPr>
          <w:rFonts w:eastAsia="Times New Roman" w:cs="Times New Roman"/>
          <w:bCs/>
          <w:color w:val="000000"/>
          <w:szCs w:val="28"/>
          <w:lang w:eastAsia="uk-UA"/>
        </w:rPr>
      </w:pPr>
      <w:r w:rsidRPr="00894196">
        <w:rPr>
          <w:rFonts w:eastAsia="Times New Roman" w:cs="Times New Roman"/>
          <w:bCs/>
          <w:color w:val="000000"/>
          <w:szCs w:val="28"/>
          <w:lang w:eastAsia="uk-UA"/>
        </w:rPr>
        <w:t>Голова Верховної Ради</w:t>
      </w:r>
    </w:p>
    <w:p w:rsidR="0075670B" w:rsidRPr="0075670B" w:rsidRDefault="0075670B" w:rsidP="0075670B">
      <w:pPr>
        <w:spacing w:after="0" w:line="240" w:lineRule="auto"/>
        <w:ind w:firstLine="448"/>
        <w:jc w:val="both"/>
        <w:rPr>
          <w:rFonts w:eastAsia="Times New Roman" w:cs="Times New Roman"/>
          <w:sz w:val="24"/>
          <w:szCs w:val="24"/>
          <w:lang w:eastAsia="uk-UA"/>
        </w:rPr>
      </w:pPr>
      <w:r w:rsidRPr="00894196">
        <w:rPr>
          <w:rFonts w:eastAsia="Times New Roman" w:cs="Times New Roman"/>
          <w:bCs/>
          <w:color w:val="000000"/>
          <w:szCs w:val="28"/>
          <w:lang w:eastAsia="uk-UA"/>
        </w:rPr>
        <w:t xml:space="preserve">         України</w:t>
      </w:r>
      <w:r w:rsidRPr="00894196">
        <w:rPr>
          <w:rFonts w:eastAsia="Times New Roman" w:cs="Times New Roman"/>
          <w:bCs/>
          <w:color w:val="000000"/>
          <w:szCs w:val="28"/>
          <w:lang w:eastAsia="uk-UA"/>
        </w:rPr>
        <w:tab/>
      </w:r>
      <w:r w:rsidRPr="00894196">
        <w:rPr>
          <w:rFonts w:eastAsia="Times New Roman" w:cs="Times New Roman"/>
          <w:bCs/>
          <w:color w:val="000000"/>
          <w:szCs w:val="28"/>
          <w:lang w:eastAsia="uk-UA"/>
        </w:rPr>
        <w:tab/>
      </w:r>
      <w:r w:rsidRPr="00894196">
        <w:rPr>
          <w:rFonts w:eastAsia="Times New Roman" w:cs="Times New Roman"/>
          <w:bCs/>
          <w:color w:val="000000"/>
          <w:szCs w:val="28"/>
          <w:lang w:eastAsia="uk-UA"/>
        </w:rPr>
        <w:tab/>
      </w:r>
      <w:r w:rsidRPr="00894196">
        <w:rPr>
          <w:rFonts w:eastAsia="Times New Roman" w:cs="Times New Roman"/>
          <w:bCs/>
          <w:color w:val="000000"/>
          <w:szCs w:val="28"/>
          <w:lang w:eastAsia="uk-UA"/>
        </w:rPr>
        <w:tab/>
      </w:r>
      <w:r w:rsidRPr="00894196">
        <w:rPr>
          <w:rFonts w:eastAsia="Times New Roman" w:cs="Times New Roman"/>
          <w:bCs/>
          <w:color w:val="000000"/>
          <w:szCs w:val="28"/>
          <w:lang w:eastAsia="uk-UA"/>
        </w:rPr>
        <w:tab/>
      </w:r>
      <w:r w:rsidRPr="00894196">
        <w:rPr>
          <w:rFonts w:eastAsia="Times New Roman" w:cs="Times New Roman"/>
          <w:bCs/>
          <w:color w:val="000000"/>
          <w:szCs w:val="28"/>
          <w:lang w:eastAsia="uk-UA"/>
        </w:rPr>
        <w:tab/>
      </w:r>
      <w:r w:rsidRPr="00894196">
        <w:rPr>
          <w:rFonts w:eastAsia="Times New Roman" w:cs="Times New Roman"/>
          <w:bCs/>
          <w:color w:val="000000"/>
          <w:szCs w:val="28"/>
          <w:lang w:eastAsia="uk-UA"/>
        </w:rPr>
        <w:tab/>
      </w:r>
      <w:r w:rsidRPr="00894196">
        <w:rPr>
          <w:rFonts w:eastAsia="Times New Roman" w:cs="Times New Roman"/>
          <w:bCs/>
          <w:color w:val="000000"/>
          <w:szCs w:val="28"/>
          <w:lang w:eastAsia="uk-UA"/>
        </w:rPr>
        <w:tab/>
      </w:r>
      <w:r w:rsidR="000B777F">
        <w:rPr>
          <w:rFonts w:eastAsia="Times New Roman" w:cs="Times New Roman"/>
          <w:bCs/>
          <w:color w:val="000000"/>
          <w:szCs w:val="28"/>
          <w:lang w:eastAsia="uk-UA"/>
        </w:rPr>
        <w:t>Д.РАЗУМКОВ</w:t>
      </w:r>
    </w:p>
    <w:p w:rsidR="0075670B" w:rsidRDefault="0075670B">
      <w:bookmarkStart w:id="9" w:name="n13"/>
      <w:bookmarkEnd w:id="9"/>
    </w:p>
    <w:p w:rsidR="00D857A9" w:rsidRDefault="00D857A9"/>
    <w:p w:rsidR="00D857A9" w:rsidRDefault="00D857A9"/>
    <w:p w:rsidR="00D857A9" w:rsidRDefault="00D857A9"/>
    <w:p w:rsidR="00D857A9" w:rsidRDefault="00D857A9"/>
    <w:p w:rsidR="00D857A9" w:rsidRDefault="00D857A9"/>
    <w:p w:rsidR="00D857A9" w:rsidRDefault="00D857A9"/>
    <w:p w:rsidR="00D857A9" w:rsidRDefault="00D857A9"/>
    <w:sectPr w:rsidR="00D857A9" w:rsidSect="00D75E2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22A"/>
    <w:rsid w:val="00096BA1"/>
    <w:rsid w:val="000B777F"/>
    <w:rsid w:val="0012660B"/>
    <w:rsid w:val="001C19BB"/>
    <w:rsid w:val="002006AC"/>
    <w:rsid w:val="00235327"/>
    <w:rsid w:val="002C5AA7"/>
    <w:rsid w:val="002D222A"/>
    <w:rsid w:val="003866B6"/>
    <w:rsid w:val="005204CF"/>
    <w:rsid w:val="005B3720"/>
    <w:rsid w:val="006868F3"/>
    <w:rsid w:val="0075670B"/>
    <w:rsid w:val="00894196"/>
    <w:rsid w:val="00A54047"/>
    <w:rsid w:val="00A862EE"/>
    <w:rsid w:val="00C5202F"/>
    <w:rsid w:val="00CF40C1"/>
    <w:rsid w:val="00D75E2F"/>
    <w:rsid w:val="00D857A9"/>
    <w:rsid w:val="00DA48C8"/>
    <w:rsid w:val="00DD704A"/>
    <w:rsid w:val="00E6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B8A5A"/>
  <w15:chartTrackingRefBased/>
  <w15:docId w15:val="{83A3D2AA-3CDD-4FE1-AB85-B4FA87058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A48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2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651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74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8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88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918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1200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8</cp:revision>
  <cp:lastPrinted>2018-01-23T09:27:00Z</cp:lastPrinted>
  <dcterms:created xsi:type="dcterms:W3CDTF">2018-01-18T09:50:00Z</dcterms:created>
  <dcterms:modified xsi:type="dcterms:W3CDTF">2019-09-19T09:55:00Z</dcterms:modified>
</cp:coreProperties>
</file>