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F8EA9F" w14:textId="77777777" w:rsidR="00937A4E" w:rsidRPr="009E071A" w:rsidRDefault="00937A4E" w:rsidP="009728A6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Hlk18012673"/>
      <w:r w:rsidRPr="009E071A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10BF3B40" w14:textId="730C9972" w:rsidR="004D37BE" w:rsidRPr="00231F9A" w:rsidRDefault="00937A4E" w:rsidP="004A4AA7">
      <w:pPr>
        <w:pStyle w:val="2"/>
        <w:spacing w:before="0" w:after="0"/>
        <w:rPr>
          <w:sz w:val="28"/>
          <w:szCs w:val="28"/>
          <w:bdr w:val="none" w:sz="0" w:space="0" w:color="auto" w:frame="1"/>
        </w:rPr>
      </w:pPr>
      <w:r w:rsidRPr="009E071A">
        <w:rPr>
          <w:sz w:val="28"/>
          <w:szCs w:val="28"/>
        </w:rPr>
        <w:t>до про</w:t>
      </w:r>
      <w:r w:rsidR="00231F9A">
        <w:rPr>
          <w:sz w:val="28"/>
          <w:szCs w:val="28"/>
        </w:rPr>
        <w:t>є</w:t>
      </w:r>
      <w:r w:rsidRPr="009E071A">
        <w:rPr>
          <w:sz w:val="28"/>
          <w:szCs w:val="28"/>
        </w:rPr>
        <w:t xml:space="preserve">кту </w:t>
      </w:r>
      <w:r w:rsidR="00466DB9" w:rsidRPr="00466DB9">
        <w:rPr>
          <w:sz w:val="28"/>
          <w:szCs w:val="28"/>
        </w:rPr>
        <w:t>Закону України «Про внесення змін до деяких законодавчих актів України щодо визначення відповідальності за формування системи ціноутворення в будівництві автомобільних доріг</w:t>
      </w:r>
      <w:r w:rsidR="00C45E5A">
        <w:rPr>
          <w:sz w:val="28"/>
          <w:szCs w:val="28"/>
        </w:rPr>
        <w:t xml:space="preserve"> загального користування</w:t>
      </w:r>
      <w:r w:rsidR="00466DB9" w:rsidRPr="00466DB9">
        <w:rPr>
          <w:sz w:val="28"/>
          <w:szCs w:val="28"/>
        </w:rPr>
        <w:t>»</w:t>
      </w:r>
    </w:p>
    <w:p w14:paraId="4C08BF79" w14:textId="77777777" w:rsidR="00231F9A" w:rsidRPr="00231F9A" w:rsidRDefault="00231F9A" w:rsidP="00231F9A"/>
    <w:p w14:paraId="1350D288" w14:textId="7448A267" w:rsidR="004C7393" w:rsidRPr="009E071A" w:rsidRDefault="00937A4E" w:rsidP="009728A6">
      <w:pPr>
        <w:pStyle w:val="aa"/>
        <w:numPr>
          <w:ilvl w:val="0"/>
          <w:numId w:val="3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E071A">
        <w:rPr>
          <w:rFonts w:ascii="Times New Roman" w:hAnsi="Times New Roman"/>
          <w:b/>
          <w:sz w:val="28"/>
          <w:szCs w:val="28"/>
        </w:rPr>
        <w:t>Обґрунтування необхідності прийняття про</w:t>
      </w:r>
      <w:r w:rsidR="003826CA">
        <w:rPr>
          <w:rFonts w:ascii="Times New Roman" w:hAnsi="Times New Roman"/>
          <w:b/>
          <w:sz w:val="28"/>
          <w:szCs w:val="28"/>
        </w:rPr>
        <w:t>є</w:t>
      </w:r>
      <w:r w:rsidRPr="009E071A">
        <w:rPr>
          <w:rFonts w:ascii="Times New Roman" w:hAnsi="Times New Roman"/>
          <w:b/>
          <w:sz w:val="28"/>
          <w:szCs w:val="28"/>
        </w:rPr>
        <w:t>кту Закону</w:t>
      </w:r>
    </w:p>
    <w:p w14:paraId="73AB4DFE" w14:textId="5AD325F0" w:rsidR="00E20ECC" w:rsidRDefault="00925DB2" w:rsidP="00E20EC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Існуюча на сьогодні </w:t>
      </w:r>
      <w:r w:rsidR="00E20ECC">
        <w:rPr>
          <w:rFonts w:ascii="Times New Roman" w:hAnsi="Times New Roman"/>
          <w:sz w:val="28"/>
          <w:szCs w:val="28"/>
        </w:rPr>
        <w:t>система ціноутворення в будівництві є застарілою і зарегульованою,</w:t>
      </w:r>
      <w:r w:rsidR="00E20ECC" w:rsidRPr="00E20ECC">
        <w:rPr>
          <w:rFonts w:ascii="Times New Roman" w:hAnsi="Times New Roman"/>
          <w:sz w:val="28"/>
          <w:szCs w:val="28"/>
        </w:rPr>
        <w:t xml:space="preserve"> </w:t>
      </w:r>
      <w:r w:rsidR="00E20ECC">
        <w:rPr>
          <w:rFonts w:ascii="Times New Roman" w:hAnsi="Times New Roman"/>
          <w:sz w:val="28"/>
          <w:szCs w:val="28"/>
        </w:rPr>
        <w:t xml:space="preserve">що </w:t>
      </w:r>
      <w:r w:rsidR="00E20ECC" w:rsidRPr="00E20ECC">
        <w:rPr>
          <w:rFonts w:ascii="Times New Roman" w:hAnsi="Times New Roman"/>
          <w:sz w:val="28"/>
          <w:szCs w:val="28"/>
        </w:rPr>
        <w:t>базується на ресурсному методі</w:t>
      </w:r>
      <w:r w:rsidR="00E20ECC">
        <w:rPr>
          <w:rFonts w:ascii="Times New Roman" w:hAnsi="Times New Roman"/>
          <w:sz w:val="28"/>
          <w:szCs w:val="28"/>
        </w:rPr>
        <w:t>. Суть цього методу</w:t>
      </w:r>
      <w:r w:rsidR="00E20ECC" w:rsidRPr="00E20ECC">
        <w:rPr>
          <w:rFonts w:ascii="Times New Roman" w:hAnsi="Times New Roman"/>
          <w:sz w:val="28"/>
          <w:szCs w:val="28"/>
        </w:rPr>
        <w:t xml:space="preserve"> полягає в тому, що необхідно обґрунтовувати кожну складову витрат дорожніх робіт (із зазначенням марки машини, кількості працівників, рівня заробітної плати, прибутку тощо) шляхом підготовки цілого ряду документів в паперовому вигляді</w:t>
      </w:r>
      <w:r w:rsidR="00E20ECC">
        <w:rPr>
          <w:rFonts w:ascii="Times New Roman" w:hAnsi="Times New Roman"/>
          <w:sz w:val="28"/>
          <w:szCs w:val="28"/>
        </w:rPr>
        <w:t>. Такий т</w:t>
      </w:r>
      <w:r w:rsidR="00E20ECC" w:rsidRPr="00E20ECC">
        <w:rPr>
          <w:rFonts w:ascii="Times New Roman" w:hAnsi="Times New Roman"/>
          <w:sz w:val="28"/>
          <w:szCs w:val="28"/>
        </w:rPr>
        <w:t>рудомісткий процес формування договірної ціни</w:t>
      </w:r>
      <w:r w:rsidR="00E20ECC">
        <w:rPr>
          <w:rFonts w:ascii="Times New Roman" w:hAnsi="Times New Roman"/>
          <w:sz w:val="28"/>
          <w:szCs w:val="28"/>
        </w:rPr>
        <w:t xml:space="preserve"> </w:t>
      </w:r>
      <w:r w:rsidR="00E20ECC" w:rsidRPr="00E20ECC">
        <w:rPr>
          <w:rFonts w:ascii="Times New Roman" w:hAnsi="Times New Roman"/>
          <w:sz w:val="28"/>
          <w:szCs w:val="28"/>
        </w:rPr>
        <w:t>обмежує доступ підрядникам</w:t>
      </w:r>
      <w:r w:rsidR="00E20ECC">
        <w:rPr>
          <w:rFonts w:ascii="Times New Roman" w:hAnsi="Times New Roman"/>
          <w:sz w:val="28"/>
          <w:szCs w:val="28"/>
        </w:rPr>
        <w:t xml:space="preserve"> до ринку</w:t>
      </w:r>
      <w:r w:rsidR="00125F4A">
        <w:rPr>
          <w:rFonts w:ascii="Times New Roman" w:hAnsi="Times New Roman"/>
          <w:sz w:val="28"/>
          <w:szCs w:val="28"/>
        </w:rPr>
        <w:t xml:space="preserve"> будівництва</w:t>
      </w:r>
      <w:r w:rsidR="00E20ECC">
        <w:rPr>
          <w:rFonts w:ascii="Times New Roman" w:hAnsi="Times New Roman"/>
          <w:sz w:val="28"/>
          <w:szCs w:val="28"/>
        </w:rPr>
        <w:t xml:space="preserve">. Крім того, проблему загострюють ті факти, що в </w:t>
      </w:r>
      <w:r w:rsidR="00125F4A">
        <w:rPr>
          <w:rFonts w:ascii="Times New Roman" w:hAnsi="Times New Roman"/>
          <w:sz w:val="28"/>
          <w:szCs w:val="28"/>
        </w:rPr>
        <w:t xml:space="preserve">дорожньо-будівельних компаніях </w:t>
      </w:r>
      <w:r w:rsidR="00E20ECC">
        <w:rPr>
          <w:rFonts w:ascii="Times New Roman" w:hAnsi="Times New Roman"/>
          <w:sz w:val="28"/>
          <w:szCs w:val="28"/>
        </w:rPr>
        <w:t xml:space="preserve">відсутня зацікавленість в </w:t>
      </w:r>
      <w:r w:rsidR="00E20ECC" w:rsidRPr="00E20ECC">
        <w:rPr>
          <w:rFonts w:ascii="Times New Roman" w:hAnsi="Times New Roman"/>
          <w:sz w:val="28"/>
          <w:szCs w:val="28"/>
        </w:rPr>
        <w:t xml:space="preserve">застосуванні інноваційних матеріалів (технологій) </w:t>
      </w:r>
      <w:r w:rsidR="00E20ECC">
        <w:rPr>
          <w:rFonts w:ascii="Times New Roman" w:hAnsi="Times New Roman"/>
          <w:sz w:val="28"/>
          <w:szCs w:val="28"/>
        </w:rPr>
        <w:t>і</w:t>
      </w:r>
      <w:r w:rsidR="00E20ECC" w:rsidRPr="00E20ECC">
        <w:rPr>
          <w:rFonts w:ascii="Times New Roman" w:hAnsi="Times New Roman"/>
          <w:sz w:val="28"/>
          <w:szCs w:val="28"/>
        </w:rPr>
        <w:t xml:space="preserve"> зменшенні витрат</w:t>
      </w:r>
      <w:r w:rsidR="00E20ECC">
        <w:rPr>
          <w:rFonts w:ascii="Times New Roman" w:hAnsi="Times New Roman"/>
          <w:sz w:val="28"/>
          <w:szCs w:val="28"/>
        </w:rPr>
        <w:t xml:space="preserve"> та існує</w:t>
      </w:r>
      <w:r w:rsidR="00125F4A">
        <w:rPr>
          <w:rFonts w:ascii="Times New Roman" w:hAnsi="Times New Roman"/>
          <w:sz w:val="28"/>
          <w:szCs w:val="28"/>
        </w:rPr>
        <w:t xml:space="preserve"> т</w:t>
      </w:r>
      <w:r w:rsidR="00E20ECC" w:rsidRPr="00E20ECC">
        <w:rPr>
          <w:rFonts w:ascii="Times New Roman" w:hAnsi="Times New Roman"/>
          <w:sz w:val="28"/>
          <w:szCs w:val="28"/>
        </w:rPr>
        <w:t xml:space="preserve">иск на </w:t>
      </w:r>
      <w:r w:rsidR="00214C8D">
        <w:rPr>
          <w:rFonts w:ascii="Times New Roman" w:hAnsi="Times New Roman"/>
          <w:sz w:val="28"/>
          <w:szCs w:val="28"/>
        </w:rPr>
        <w:t>дорожні організації</w:t>
      </w:r>
      <w:r w:rsidR="00125F4A">
        <w:rPr>
          <w:rFonts w:ascii="Times New Roman" w:hAnsi="Times New Roman"/>
          <w:sz w:val="28"/>
          <w:szCs w:val="28"/>
        </w:rPr>
        <w:t xml:space="preserve"> </w:t>
      </w:r>
      <w:r w:rsidR="00E20ECC" w:rsidRPr="00E20ECC">
        <w:rPr>
          <w:rFonts w:ascii="Times New Roman" w:hAnsi="Times New Roman"/>
          <w:sz w:val="28"/>
          <w:szCs w:val="28"/>
        </w:rPr>
        <w:t>з боку контролюючих органів через помилки, що виникають за надмірної зарегульованості системи</w:t>
      </w:r>
      <w:r w:rsidR="00125F4A">
        <w:rPr>
          <w:rFonts w:ascii="Times New Roman" w:hAnsi="Times New Roman"/>
          <w:sz w:val="28"/>
          <w:szCs w:val="28"/>
        </w:rPr>
        <w:t>.</w:t>
      </w:r>
    </w:p>
    <w:p w14:paraId="4099CF4E" w14:textId="2532BC7F" w:rsidR="00255D32" w:rsidRDefault="00255D32" w:rsidP="00255D3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Світова практика засвідчує, що система ціноутворення в будівництві автомобільних доріг вимагає радикального реформування з урахуванням галузевої специфіки. Проте, як показав час, це не можливо здійснити через дисбаланс функцій різних Міністерств. </w:t>
      </w:r>
    </w:p>
    <w:p w14:paraId="0B745C62" w14:textId="3E8C2460" w:rsidR="00214C8D" w:rsidRDefault="00255D32" w:rsidP="00255D3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ст. 17 Закону України </w:t>
      </w:r>
      <w:r w:rsidR="00896183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Про інвестиційну діяльність</w:t>
      </w:r>
      <w:r w:rsidR="0089618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255D32">
        <w:rPr>
          <w:rFonts w:ascii="Times New Roman" w:hAnsi="Times New Roman"/>
          <w:sz w:val="28"/>
          <w:szCs w:val="28"/>
        </w:rPr>
        <w:t>артість будівництва визначається з використанням національних  стандартів з ціноутворення</w:t>
      </w:r>
      <w:r>
        <w:rPr>
          <w:rFonts w:ascii="Times New Roman" w:hAnsi="Times New Roman"/>
          <w:sz w:val="28"/>
          <w:szCs w:val="28"/>
        </w:rPr>
        <w:t xml:space="preserve">. Однак з </w:t>
      </w:r>
      <w:r w:rsidR="00214C8D" w:rsidRPr="00214C8D">
        <w:rPr>
          <w:rFonts w:ascii="Times New Roman" w:hAnsi="Times New Roman"/>
          <w:sz w:val="28"/>
          <w:szCs w:val="28"/>
        </w:rPr>
        <w:t xml:space="preserve">набранням чинності Закону України «Про стандартизацію» з 03.07.2016 припинені повноваження </w:t>
      </w:r>
      <w:proofErr w:type="spellStart"/>
      <w:r w:rsidR="00214C8D" w:rsidRPr="00214C8D">
        <w:rPr>
          <w:rFonts w:ascii="Times New Roman" w:hAnsi="Times New Roman"/>
          <w:sz w:val="28"/>
          <w:szCs w:val="28"/>
        </w:rPr>
        <w:t>Мінрегіону</w:t>
      </w:r>
      <w:proofErr w:type="spellEnd"/>
      <w:r w:rsidR="00214C8D" w:rsidRPr="00214C8D">
        <w:rPr>
          <w:rFonts w:ascii="Times New Roman" w:hAnsi="Times New Roman"/>
          <w:sz w:val="28"/>
          <w:szCs w:val="28"/>
        </w:rPr>
        <w:t xml:space="preserve"> щодо забезпечення розроблення, затвердження, перегляду, внесення змін і скасування національних стандартів, у тому числі з кошторисного нормування. Зазначені питання покладені на Національний орган стандартизації (НОС), який підпорядкований Міністерству економічного розвитку і торгівлі України.</w:t>
      </w:r>
      <w:r>
        <w:rPr>
          <w:rFonts w:ascii="Times New Roman" w:hAnsi="Times New Roman"/>
          <w:sz w:val="28"/>
          <w:szCs w:val="28"/>
        </w:rPr>
        <w:t xml:space="preserve"> Хоча відповідно до ст</w:t>
      </w:r>
      <w:r w:rsidR="00896183">
        <w:rPr>
          <w:rFonts w:ascii="Times New Roman" w:hAnsi="Times New Roman"/>
          <w:sz w:val="28"/>
          <w:szCs w:val="28"/>
        </w:rPr>
        <w:t xml:space="preserve">атті </w:t>
      </w:r>
      <w:r>
        <w:rPr>
          <w:rFonts w:ascii="Times New Roman" w:hAnsi="Times New Roman"/>
          <w:sz w:val="28"/>
          <w:szCs w:val="28"/>
        </w:rPr>
        <w:t xml:space="preserve">7 </w:t>
      </w:r>
      <w:r w:rsidRPr="00255D32">
        <w:rPr>
          <w:rFonts w:ascii="Times New Roman" w:hAnsi="Times New Roman"/>
          <w:sz w:val="28"/>
          <w:szCs w:val="28"/>
        </w:rPr>
        <w:t xml:space="preserve">Закону України </w:t>
      </w:r>
      <w:r w:rsidR="00896183">
        <w:rPr>
          <w:rFonts w:ascii="Times New Roman" w:hAnsi="Times New Roman"/>
          <w:sz w:val="28"/>
          <w:szCs w:val="28"/>
        </w:rPr>
        <w:t>«</w:t>
      </w:r>
      <w:r w:rsidRPr="00255D32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ціни і ціноутворення</w:t>
      </w:r>
      <w:r w:rsidR="0089618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ф</w:t>
      </w:r>
      <w:r w:rsidR="00214C8D" w:rsidRPr="00214C8D">
        <w:rPr>
          <w:rFonts w:ascii="Times New Roman" w:hAnsi="Times New Roman"/>
          <w:sz w:val="28"/>
          <w:szCs w:val="28"/>
        </w:rPr>
        <w:t>ормування кошторисної нормативної бази</w:t>
      </w:r>
      <w:r>
        <w:rPr>
          <w:rFonts w:ascii="Times New Roman" w:hAnsi="Times New Roman"/>
          <w:sz w:val="28"/>
          <w:szCs w:val="28"/>
        </w:rPr>
        <w:t xml:space="preserve"> з</w:t>
      </w:r>
      <w:r w:rsidR="00214C8D" w:rsidRPr="00214C8D">
        <w:rPr>
          <w:rFonts w:ascii="Times New Roman" w:hAnsi="Times New Roman"/>
          <w:sz w:val="28"/>
          <w:szCs w:val="28"/>
        </w:rPr>
        <w:t xml:space="preserve">дійснюється </w:t>
      </w:r>
      <w:proofErr w:type="spellStart"/>
      <w:r w:rsidR="00214C8D" w:rsidRPr="00214C8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інрегіоном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5549804" w14:textId="69588AC5" w:rsidR="00383514" w:rsidRDefault="00383514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72107EA" w14:textId="77777777" w:rsidR="00255D32" w:rsidRDefault="00255D32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01BE10C" w14:textId="0CD1C937" w:rsidR="004E27D0" w:rsidRPr="00214C8D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214C8D">
        <w:rPr>
          <w:rFonts w:ascii="Times New Roman" w:hAnsi="Times New Roman"/>
          <w:b/>
          <w:bCs/>
          <w:sz w:val="28"/>
          <w:szCs w:val="28"/>
        </w:rPr>
        <w:t>2. Мета і цілі прийняття про</w:t>
      </w:r>
      <w:r w:rsidR="003826CA" w:rsidRPr="00214C8D">
        <w:rPr>
          <w:rFonts w:ascii="Times New Roman" w:hAnsi="Times New Roman"/>
          <w:b/>
          <w:bCs/>
          <w:sz w:val="28"/>
          <w:szCs w:val="28"/>
        </w:rPr>
        <w:t>є</w:t>
      </w:r>
      <w:r w:rsidRPr="00214C8D">
        <w:rPr>
          <w:rFonts w:ascii="Times New Roman" w:hAnsi="Times New Roman"/>
          <w:b/>
          <w:bCs/>
          <w:sz w:val="28"/>
          <w:szCs w:val="28"/>
        </w:rPr>
        <w:t>кту Закону</w:t>
      </w:r>
    </w:p>
    <w:p w14:paraId="28958598" w14:textId="3379B30C" w:rsid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14C8D">
        <w:rPr>
          <w:rFonts w:ascii="Times New Roman" w:hAnsi="Times New Roman"/>
          <w:sz w:val="28"/>
          <w:szCs w:val="28"/>
        </w:rPr>
        <w:t>Про</w:t>
      </w:r>
      <w:r w:rsidR="00125F4A" w:rsidRPr="00214C8D">
        <w:rPr>
          <w:rFonts w:ascii="Times New Roman" w:hAnsi="Times New Roman"/>
          <w:sz w:val="28"/>
          <w:szCs w:val="28"/>
        </w:rPr>
        <w:t>є</w:t>
      </w:r>
      <w:r w:rsidRPr="00214C8D">
        <w:rPr>
          <w:rFonts w:ascii="Times New Roman" w:hAnsi="Times New Roman"/>
          <w:sz w:val="28"/>
          <w:szCs w:val="28"/>
        </w:rPr>
        <w:t>кт</w:t>
      </w:r>
      <w:proofErr w:type="spellEnd"/>
      <w:r w:rsidRPr="00214C8D">
        <w:rPr>
          <w:rFonts w:ascii="Times New Roman" w:hAnsi="Times New Roman"/>
          <w:sz w:val="28"/>
          <w:szCs w:val="28"/>
        </w:rPr>
        <w:t xml:space="preserve"> спрямований на </w:t>
      </w:r>
      <w:r w:rsidR="00125F4A" w:rsidRPr="00214C8D">
        <w:rPr>
          <w:rFonts w:ascii="Times New Roman" w:hAnsi="Times New Roman"/>
          <w:sz w:val="28"/>
          <w:szCs w:val="28"/>
        </w:rPr>
        <w:t>визначення відповідальності за формування системи ціноутворення в будівництві автомобільних доріг</w:t>
      </w:r>
      <w:r w:rsidR="00C45E5A">
        <w:rPr>
          <w:rFonts w:ascii="Times New Roman" w:hAnsi="Times New Roman"/>
          <w:sz w:val="28"/>
          <w:szCs w:val="28"/>
        </w:rPr>
        <w:t xml:space="preserve"> загального користування</w:t>
      </w:r>
      <w:r w:rsidR="00125F4A" w:rsidRPr="00214C8D">
        <w:rPr>
          <w:rFonts w:ascii="Times New Roman" w:hAnsi="Times New Roman"/>
          <w:sz w:val="28"/>
          <w:szCs w:val="28"/>
        </w:rPr>
        <w:t xml:space="preserve"> з боку </w:t>
      </w:r>
      <w:bookmarkStart w:id="1" w:name="_Hlk18011139"/>
      <w:r w:rsidR="00125F4A" w:rsidRPr="00214C8D">
        <w:rPr>
          <w:rFonts w:ascii="Times New Roman" w:hAnsi="Times New Roman"/>
          <w:sz w:val="28"/>
          <w:szCs w:val="28"/>
        </w:rPr>
        <w:t>центрального органу виконавчої влади, що забезпечує формування та реалізує державну політику в сфері дорожнього господарства</w:t>
      </w:r>
      <w:bookmarkEnd w:id="1"/>
      <w:r w:rsidR="00125F4A" w:rsidRPr="00214C8D">
        <w:rPr>
          <w:rFonts w:ascii="Times New Roman" w:hAnsi="Times New Roman"/>
          <w:sz w:val="28"/>
          <w:szCs w:val="28"/>
        </w:rPr>
        <w:t>, для подальшої адаптації вітчизняної системи ціноутворення в будівництві автомобільних доріг</w:t>
      </w:r>
      <w:r w:rsidR="00C45E5A">
        <w:rPr>
          <w:rFonts w:ascii="Times New Roman" w:hAnsi="Times New Roman"/>
          <w:sz w:val="28"/>
          <w:szCs w:val="28"/>
        </w:rPr>
        <w:t xml:space="preserve"> загального користування</w:t>
      </w:r>
      <w:r w:rsidR="00125F4A" w:rsidRPr="00214C8D">
        <w:rPr>
          <w:rFonts w:ascii="Times New Roman" w:hAnsi="Times New Roman"/>
          <w:sz w:val="28"/>
          <w:szCs w:val="28"/>
        </w:rPr>
        <w:t xml:space="preserve"> до кращих світових практик.</w:t>
      </w:r>
    </w:p>
    <w:p w14:paraId="1B8CF2E1" w14:textId="77777777" w:rsidR="00125F4A" w:rsidRPr="004E27D0" w:rsidRDefault="00125F4A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7A8F2BB" w14:textId="74E80949" w:rsidR="004E27D0" w:rsidRPr="003826CA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826CA">
        <w:rPr>
          <w:rFonts w:ascii="Times New Roman" w:hAnsi="Times New Roman"/>
          <w:b/>
          <w:bCs/>
          <w:sz w:val="28"/>
          <w:szCs w:val="28"/>
        </w:rPr>
        <w:t>3. Загальна характеристика і основні положення про</w:t>
      </w:r>
      <w:r w:rsidR="003826CA">
        <w:rPr>
          <w:rFonts w:ascii="Times New Roman" w:hAnsi="Times New Roman"/>
          <w:b/>
          <w:bCs/>
          <w:sz w:val="28"/>
          <w:szCs w:val="28"/>
        </w:rPr>
        <w:t>є</w:t>
      </w:r>
      <w:r w:rsidRPr="003826CA">
        <w:rPr>
          <w:rFonts w:ascii="Times New Roman" w:hAnsi="Times New Roman"/>
          <w:b/>
          <w:bCs/>
          <w:sz w:val="28"/>
          <w:szCs w:val="28"/>
        </w:rPr>
        <w:t>кту Закону</w:t>
      </w:r>
    </w:p>
    <w:p w14:paraId="598EAE10" w14:textId="5ED6AA20" w:rsidR="00411EF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6330D">
        <w:rPr>
          <w:rFonts w:ascii="Times New Roman" w:hAnsi="Times New Roman"/>
          <w:sz w:val="28"/>
          <w:szCs w:val="28"/>
        </w:rPr>
        <w:t>Про</w:t>
      </w:r>
      <w:r w:rsidR="00896183">
        <w:rPr>
          <w:rFonts w:ascii="Times New Roman" w:hAnsi="Times New Roman"/>
          <w:sz w:val="28"/>
          <w:szCs w:val="28"/>
        </w:rPr>
        <w:t>є</w:t>
      </w:r>
      <w:r w:rsidRPr="0076330D">
        <w:rPr>
          <w:rFonts w:ascii="Times New Roman" w:hAnsi="Times New Roman"/>
          <w:sz w:val="28"/>
          <w:szCs w:val="28"/>
        </w:rPr>
        <w:t>ктом</w:t>
      </w:r>
      <w:proofErr w:type="spellEnd"/>
      <w:r w:rsidRPr="0076330D">
        <w:rPr>
          <w:rFonts w:ascii="Times New Roman" w:hAnsi="Times New Roman"/>
          <w:sz w:val="28"/>
          <w:szCs w:val="28"/>
        </w:rPr>
        <w:t xml:space="preserve"> Закону пропонується </w:t>
      </w:r>
      <w:proofErr w:type="spellStart"/>
      <w:r w:rsidRPr="0076330D">
        <w:rPr>
          <w:rFonts w:ascii="Times New Roman" w:hAnsi="Times New Roman"/>
          <w:sz w:val="28"/>
          <w:szCs w:val="28"/>
        </w:rPr>
        <w:t>внести</w:t>
      </w:r>
      <w:proofErr w:type="spellEnd"/>
      <w:r w:rsidRPr="0076330D">
        <w:rPr>
          <w:rFonts w:ascii="Times New Roman" w:hAnsi="Times New Roman"/>
          <w:sz w:val="28"/>
          <w:szCs w:val="28"/>
        </w:rPr>
        <w:t xml:space="preserve"> зміни до </w:t>
      </w:r>
      <w:r w:rsidR="00411EF0" w:rsidRPr="0076330D">
        <w:rPr>
          <w:rFonts w:ascii="Times New Roman" w:hAnsi="Times New Roman"/>
          <w:sz w:val="28"/>
          <w:szCs w:val="28"/>
        </w:rPr>
        <w:t xml:space="preserve">Законів України </w:t>
      </w:r>
      <w:r w:rsidR="00896183">
        <w:rPr>
          <w:rFonts w:ascii="Times New Roman" w:hAnsi="Times New Roman"/>
          <w:sz w:val="28"/>
          <w:szCs w:val="28"/>
        </w:rPr>
        <w:t>«</w:t>
      </w:r>
      <w:r w:rsidR="00411EF0" w:rsidRPr="0076330D">
        <w:rPr>
          <w:rFonts w:ascii="Times New Roman" w:hAnsi="Times New Roman"/>
          <w:sz w:val="28"/>
          <w:szCs w:val="28"/>
        </w:rPr>
        <w:t>Про ціни і ціноутворення</w:t>
      </w:r>
      <w:r w:rsidR="00896183">
        <w:rPr>
          <w:rFonts w:ascii="Times New Roman" w:hAnsi="Times New Roman"/>
          <w:sz w:val="28"/>
          <w:szCs w:val="28"/>
        </w:rPr>
        <w:t>»</w:t>
      </w:r>
      <w:r w:rsidR="00411EF0" w:rsidRPr="0076330D">
        <w:rPr>
          <w:rFonts w:ascii="Times New Roman" w:hAnsi="Times New Roman"/>
          <w:sz w:val="28"/>
          <w:szCs w:val="28"/>
        </w:rPr>
        <w:t xml:space="preserve"> та </w:t>
      </w:r>
      <w:r w:rsidR="00896183">
        <w:rPr>
          <w:rFonts w:ascii="Times New Roman" w:hAnsi="Times New Roman"/>
          <w:sz w:val="28"/>
          <w:szCs w:val="28"/>
        </w:rPr>
        <w:t>«</w:t>
      </w:r>
      <w:r w:rsidR="00411EF0" w:rsidRPr="0076330D">
        <w:rPr>
          <w:rFonts w:ascii="Times New Roman" w:hAnsi="Times New Roman"/>
          <w:sz w:val="28"/>
          <w:szCs w:val="28"/>
        </w:rPr>
        <w:t>Про інвестиційну діяльність</w:t>
      </w:r>
      <w:r w:rsidR="00896183">
        <w:rPr>
          <w:rFonts w:ascii="Times New Roman" w:hAnsi="Times New Roman"/>
          <w:sz w:val="28"/>
          <w:szCs w:val="28"/>
        </w:rPr>
        <w:t>»</w:t>
      </w:r>
      <w:r w:rsidR="00411EF0" w:rsidRPr="0076330D">
        <w:rPr>
          <w:rFonts w:ascii="Times New Roman" w:hAnsi="Times New Roman"/>
          <w:sz w:val="28"/>
          <w:szCs w:val="28"/>
        </w:rPr>
        <w:t xml:space="preserve">, передбачивши, що </w:t>
      </w:r>
      <w:r w:rsidR="00411EF0" w:rsidRPr="00411EF0">
        <w:rPr>
          <w:rFonts w:ascii="Times New Roman" w:hAnsi="Times New Roman"/>
          <w:sz w:val="28"/>
          <w:szCs w:val="28"/>
        </w:rPr>
        <w:t xml:space="preserve">центральному органу виконавчої влади, що забезпечує формування та реалізує державну політику в сфері дорожнього господарства, </w:t>
      </w:r>
      <w:r w:rsidR="00411EF0">
        <w:rPr>
          <w:rFonts w:ascii="Times New Roman" w:hAnsi="Times New Roman"/>
          <w:sz w:val="28"/>
          <w:szCs w:val="28"/>
        </w:rPr>
        <w:t xml:space="preserve">надається право </w:t>
      </w:r>
      <w:r w:rsidR="00411EF0" w:rsidRPr="00411EF0">
        <w:rPr>
          <w:rFonts w:ascii="Times New Roman" w:hAnsi="Times New Roman"/>
          <w:sz w:val="28"/>
          <w:szCs w:val="28"/>
        </w:rPr>
        <w:t>затверд</w:t>
      </w:r>
      <w:r w:rsidR="00411EF0">
        <w:rPr>
          <w:rFonts w:ascii="Times New Roman" w:hAnsi="Times New Roman"/>
          <w:sz w:val="28"/>
          <w:szCs w:val="28"/>
        </w:rPr>
        <w:t>жувати</w:t>
      </w:r>
      <w:r w:rsidR="00411EF0" w:rsidRPr="00411EF0">
        <w:rPr>
          <w:rFonts w:ascii="Times New Roman" w:hAnsi="Times New Roman"/>
          <w:sz w:val="28"/>
          <w:szCs w:val="28"/>
        </w:rPr>
        <w:t xml:space="preserve"> методики та нормативи визначення вартості будівництва автомобільних доріг</w:t>
      </w:r>
      <w:r w:rsidR="00C45E5A">
        <w:rPr>
          <w:rFonts w:ascii="Times New Roman" w:hAnsi="Times New Roman"/>
          <w:sz w:val="28"/>
          <w:szCs w:val="28"/>
        </w:rPr>
        <w:t xml:space="preserve"> загального користування</w:t>
      </w:r>
      <w:r w:rsidR="00411EF0" w:rsidRPr="00411EF0">
        <w:rPr>
          <w:rFonts w:ascii="Times New Roman" w:hAnsi="Times New Roman"/>
          <w:sz w:val="28"/>
          <w:szCs w:val="28"/>
        </w:rPr>
        <w:t xml:space="preserve"> з урахуванням галузевої специфіки</w:t>
      </w:r>
      <w:r w:rsidR="00411EF0">
        <w:rPr>
          <w:rFonts w:ascii="Times New Roman" w:hAnsi="Times New Roman"/>
          <w:sz w:val="28"/>
          <w:szCs w:val="28"/>
        </w:rPr>
        <w:t>, в яких буде передбачено:</w:t>
      </w:r>
    </w:p>
    <w:p w14:paraId="7E2AA15C" w14:textId="4ECB4DBF" w:rsidR="00411EF0" w:rsidRPr="0076330D" w:rsidRDefault="00411EF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411EF0">
        <w:rPr>
          <w:rFonts w:ascii="Times New Roman" w:hAnsi="Times New Roman"/>
          <w:sz w:val="28"/>
          <w:szCs w:val="28"/>
        </w:rPr>
        <w:t>касува</w:t>
      </w:r>
      <w:r>
        <w:rPr>
          <w:rFonts w:ascii="Times New Roman" w:hAnsi="Times New Roman"/>
          <w:sz w:val="28"/>
          <w:szCs w:val="28"/>
        </w:rPr>
        <w:t>ння</w:t>
      </w:r>
      <w:r w:rsidRPr="00411EF0">
        <w:rPr>
          <w:rFonts w:ascii="Times New Roman" w:hAnsi="Times New Roman"/>
          <w:sz w:val="28"/>
          <w:szCs w:val="28"/>
        </w:rPr>
        <w:t xml:space="preserve"> нормативн</w:t>
      </w:r>
      <w:r>
        <w:rPr>
          <w:rFonts w:ascii="Times New Roman" w:hAnsi="Times New Roman"/>
          <w:sz w:val="28"/>
          <w:szCs w:val="28"/>
        </w:rPr>
        <w:t>ого</w:t>
      </w:r>
      <w:r w:rsidRPr="00411EF0">
        <w:rPr>
          <w:rFonts w:ascii="Times New Roman" w:hAnsi="Times New Roman"/>
          <w:sz w:val="28"/>
          <w:szCs w:val="28"/>
        </w:rPr>
        <w:t xml:space="preserve"> регулювання окремих складових вартості дорожніх робіт (заробітної плати, загальновиробничих, адміністративних витрат, кошторисного прибутку, коштів на покриття ризику) на стадії складання </w:t>
      </w:r>
      <w:r w:rsidRPr="0076330D">
        <w:rPr>
          <w:rFonts w:ascii="Times New Roman" w:hAnsi="Times New Roman"/>
          <w:sz w:val="28"/>
          <w:szCs w:val="28"/>
        </w:rPr>
        <w:t>договірної ціни та проведення взаєморозрахунків;</w:t>
      </w:r>
    </w:p>
    <w:p w14:paraId="13B4EDAD" w14:textId="46DA7CDA" w:rsidR="00E20ECC" w:rsidRPr="00E20ECC" w:rsidRDefault="00411EF0" w:rsidP="00E20EC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330D">
        <w:rPr>
          <w:rFonts w:ascii="Times New Roman" w:hAnsi="Times New Roman"/>
          <w:sz w:val="28"/>
          <w:szCs w:val="28"/>
        </w:rPr>
        <w:t>пе</w:t>
      </w:r>
      <w:r w:rsidR="00E20ECC" w:rsidRPr="00E20ECC">
        <w:rPr>
          <w:rFonts w:ascii="Times New Roman" w:hAnsi="Times New Roman"/>
          <w:sz w:val="28"/>
          <w:szCs w:val="28"/>
        </w:rPr>
        <w:t>рехід при бюджетному фінансуванні до твердої договірної ціни з можливістю відшкодування ризиків</w:t>
      </w:r>
      <w:r w:rsidRPr="0076330D">
        <w:rPr>
          <w:rFonts w:ascii="Times New Roman" w:hAnsi="Times New Roman"/>
          <w:sz w:val="28"/>
          <w:szCs w:val="28"/>
        </w:rPr>
        <w:t>;</w:t>
      </w:r>
    </w:p>
    <w:p w14:paraId="1F0ED2F4" w14:textId="26ADCD3F" w:rsidR="00E20ECC" w:rsidRPr="00E20ECC" w:rsidRDefault="00411EF0" w:rsidP="00E20EC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330D">
        <w:rPr>
          <w:rFonts w:ascii="Times New Roman" w:hAnsi="Times New Roman"/>
          <w:sz w:val="28"/>
          <w:szCs w:val="28"/>
        </w:rPr>
        <w:t>з</w:t>
      </w:r>
      <w:r w:rsidR="00E20ECC" w:rsidRPr="00E20ECC">
        <w:rPr>
          <w:rFonts w:ascii="Times New Roman" w:hAnsi="Times New Roman"/>
          <w:sz w:val="28"/>
          <w:szCs w:val="28"/>
        </w:rPr>
        <w:t xml:space="preserve">астосування ресурсного методу лише на етапі складання </w:t>
      </w:r>
      <w:proofErr w:type="spellStart"/>
      <w:r w:rsidR="00E20ECC" w:rsidRPr="00E20ECC">
        <w:rPr>
          <w:rFonts w:ascii="Times New Roman" w:hAnsi="Times New Roman"/>
          <w:sz w:val="28"/>
          <w:szCs w:val="28"/>
        </w:rPr>
        <w:t>інвесторської</w:t>
      </w:r>
      <w:proofErr w:type="spellEnd"/>
      <w:r w:rsidR="00E20ECC" w:rsidRPr="00E20ECC">
        <w:rPr>
          <w:rFonts w:ascii="Times New Roman" w:hAnsi="Times New Roman"/>
          <w:sz w:val="28"/>
          <w:szCs w:val="28"/>
        </w:rPr>
        <w:t xml:space="preserve"> кошторисної документації</w:t>
      </w:r>
      <w:r w:rsidRPr="0076330D">
        <w:rPr>
          <w:rFonts w:ascii="Times New Roman" w:hAnsi="Times New Roman"/>
          <w:sz w:val="28"/>
          <w:szCs w:val="28"/>
        </w:rPr>
        <w:t>;</w:t>
      </w:r>
    </w:p>
    <w:p w14:paraId="0775F6B5" w14:textId="0C1B9C48" w:rsidR="004E27D0" w:rsidRPr="0076330D" w:rsidRDefault="00411EF0" w:rsidP="00E20EC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330D">
        <w:rPr>
          <w:rFonts w:ascii="Times New Roman" w:hAnsi="Times New Roman"/>
          <w:sz w:val="28"/>
          <w:szCs w:val="28"/>
        </w:rPr>
        <w:t>с</w:t>
      </w:r>
      <w:r w:rsidR="00E20ECC" w:rsidRPr="0076330D">
        <w:rPr>
          <w:rFonts w:ascii="Times New Roman" w:hAnsi="Times New Roman"/>
          <w:sz w:val="28"/>
          <w:szCs w:val="28"/>
        </w:rPr>
        <w:t>прощення форм документації</w:t>
      </w:r>
      <w:r w:rsidRPr="0076330D">
        <w:rPr>
          <w:rFonts w:ascii="Times New Roman" w:hAnsi="Times New Roman"/>
          <w:sz w:val="28"/>
          <w:szCs w:val="28"/>
        </w:rPr>
        <w:t xml:space="preserve">. </w:t>
      </w:r>
    </w:p>
    <w:p w14:paraId="79E13145" w14:textId="4F2C2372" w:rsidR="00125F4A" w:rsidRDefault="00125F4A" w:rsidP="00E20EC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EB6AF1F" w14:textId="77777777" w:rsidR="004E27D0" w:rsidRPr="003826CA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826CA">
        <w:rPr>
          <w:rFonts w:ascii="Times New Roman" w:hAnsi="Times New Roman"/>
          <w:b/>
          <w:bCs/>
          <w:sz w:val="28"/>
          <w:szCs w:val="28"/>
        </w:rPr>
        <w:t>4. Правові аспекти</w:t>
      </w:r>
    </w:p>
    <w:p w14:paraId="2169194C" w14:textId="77777777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27D0">
        <w:rPr>
          <w:rFonts w:ascii="Times New Roman" w:hAnsi="Times New Roman"/>
          <w:sz w:val="28"/>
          <w:szCs w:val="28"/>
        </w:rPr>
        <w:t>Основу нормативно-правової бази у даній сфері становлять Конституція України та Бюджетний кодекс України.</w:t>
      </w:r>
    </w:p>
    <w:p w14:paraId="57FC34B3" w14:textId="75CFC929" w:rsid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F651F62" w14:textId="77777777" w:rsidR="0076330D" w:rsidRPr="004E27D0" w:rsidRDefault="0076330D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17EAACC" w14:textId="77777777" w:rsidR="004E27D0" w:rsidRPr="003826CA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826CA">
        <w:rPr>
          <w:rFonts w:ascii="Times New Roman" w:hAnsi="Times New Roman"/>
          <w:b/>
          <w:bCs/>
          <w:sz w:val="28"/>
          <w:szCs w:val="28"/>
        </w:rPr>
        <w:t>5. Фінансово-економічне обґрунтування</w:t>
      </w:r>
    </w:p>
    <w:p w14:paraId="736AF992" w14:textId="40F9CB61" w:rsid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27D0">
        <w:rPr>
          <w:rFonts w:ascii="Times New Roman" w:hAnsi="Times New Roman"/>
          <w:sz w:val="28"/>
          <w:szCs w:val="28"/>
        </w:rPr>
        <w:t xml:space="preserve">Реалізація </w:t>
      </w:r>
      <w:proofErr w:type="spellStart"/>
      <w:r w:rsidRPr="004E27D0">
        <w:rPr>
          <w:rFonts w:ascii="Times New Roman" w:hAnsi="Times New Roman"/>
          <w:sz w:val="28"/>
          <w:szCs w:val="28"/>
        </w:rPr>
        <w:t>законопро</w:t>
      </w:r>
      <w:r w:rsidR="00896183">
        <w:rPr>
          <w:rFonts w:ascii="Times New Roman" w:hAnsi="Times New Roman"/>
          <w:sz w:val="28"/>
          <w:szCs w:val="28"/>
        </w:rPr>
        <w:t>є</w:t>
      </w:r>
      <w:r w:rsidRPr="004E27D0">
        <w:rPr>
          <w:rFonts w:ascii="Times New Roman" w:hAnsi="Times New Roman"/>
          <w:sz w:val="28"/>
          <w:szCs w:val="28"/>
        </w:rPr>
        <w:t>кту</w:t>
      </w:r>
      <w:proofErr w:type="spellEnd"/>
      <w:r w:rsidRPr="004E27D0">
        <w:rPr>
          <w:rFonts w:ascii="Times New Roman" w:hAnsi="Times New Roman"/>
          <w:sz w:val="28"/>
          <w:szCs w:val="28"/>
        </w:rPr>
        <w:t xml:space="preserve"> не передбачає витрат з Державного бюджету України. </w:t>
      </w:r>
    </w:p>
    <w:p w14:paraId="19C472BE" w14:textId="77777777" w:rsidR="003826CA" w:rsidRPr="004E27D0" w:rsidRDefault="003826CA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9F54F59" w14:textId="4ECABD56" w:rsidR="004E27D0" w:rsidRPr="003826CA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826CA">
        <w:rPr>
          <w:rFonts w:ascii="Times New Roman" w:hAnsi="Times New Roman"/>
          <w:b/>
          <w:bCs/>
          <w:sz w:val="28"/>
          <w:szCs w:val="28"/>
        </w:rPr>
        <w:t>6. Прогноз соціально-економічних наслідків прийняття про</w:t>
      </w:r>
      <w:r w:rsidR="003826CA">
        <w:rPr>
          <w:rFonts w:ascii="Times New Roman" w:hAnsi="Times New Roman"/>
          <w:b/>
          <w:bCs/>
          <w:sz w:val="28"/>
          <w:szCs w:val="28"/>
        </w:rPr>
        <w:t>є</w:t>
      </w:r>
      <w:r w:rsidRPr="003826CA">
        <w:rPr>
          <w:rFonts w:ascii="Times New Roman" w:hAnsi="Times New Roman"/>
          <w:b/>
          <w:bCs/>
          <w:sz w:val="28"/>
          <w:szCs w:val="28"/>
        </w:rPr>
        <w:t xml:space="preserve">кту Закону </w:t>
      </w:r>
    </w:p>
    <w:p w14:paraId="16D28792" w14:textId="6C497480" w:rsidR="004E27D0" w:rsidRPr="00214C8D" w:rsidRDefault="004E27D0" w:rsidP="00214C8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4C8D">
        <w:rPr>
          <w:rFonts w:ascii="Times New Roman" w:hAnsi="Times New Roman"/>
          <w:sz w:val="28"/>
          <w:szCs w:val="28"/>
        </w:rPr>
        <w:t>Прийняття про</w:t>
      </w:r>
      <w:r w:rsidR="00917BCB" w:rsidRPr="00214C8D">
        <w:rPr>
          <w:rFonts w:ascii="Times New Roman" w:hAnsi="Times New Roman"/>
          <w:sz w:val="28"/>
          <w:szCs w:val="28"/>
        </w:rPr>
        <w:t>є</w:t>
      </w:r>
      <w:r w:rsidRPr="00214C8D">
        <w:rPr>
          <w:rFonts w:ascii="Times New Roman" w:hAnsi="Times New Roman"/>
          <w:sz w:val="28"/>
          <w:szCs w:val="28"/>
        </w:rPr>
        <w:t xml:space="preserve">кту </w:t>
      </w:r>
      <w:r w:rsidR="00125F4A" w:rsidRPr="00214C8D">
        <w:rPr>
          <w:rFonts w:ascii="Times New Roman" w:hAnsi="Times New Roman"/>
          <w:sz w:val="28"/>
          <w:szCs w:val="28"/>
        </w:rPr>
        <w:t>дозволить</w:t>
      </w:r>
      <w:r w:rsidR="00125F4A" w:rsidRPr="00214C8D">
        <w:t xml:space="preserve"> </w:t>
      </w:r>
      <w:r w:rsidR="00125F4A" w:rsidRPr="00214C8D">
        <w:rPr>
          <w:rFonts w:ascii="Times New Roman" w:hAnsi="Times New Roman"/>
          <w:sz w:val="28"/>
          <w:szCs w:val="28"/>
        </w:rPr>
        <w:t>центральному органу виконавчої влади, що забезпечує формування та реалізує державну політику в сфері дорожнього господарства</w:t>
      </w:r>
      <w:r w:rsidRPr="00214C8D">
        <w:rPr>
          <w:rFonts w:ascii="Times New Roman" w:hAnsi="Times New Roman"/>
          <w:sz w:val="28"/>
          <w:szCs w:val="28"/>
        </w:rPr>
        <w:t xml:space="preserve">, </w:t>
      </w:r>
      <w:r w:rsidR="00125F4A" w:rsidRPr="00214C8D">
        <w:rPr>
          <w:rFonts w:ascii="Times New Roman" w:hAnsi="Times New Roman"/>
          <w:sz w:val="28"/>
          <w:szCs w:val="28"/>
        </w:rPr>
        <w:t xml:space="preserve">затвердити </w:t>
      </w:r>
      <w:r w:rsidR="00214C8D" w:rsidRPr="00214C8D">
        <w:rPr>
          <w:rFonts w:ascii="Times New Roman" w:hAnsi="Times New Roman"/>
          <w:sz w:val="28"/>
          <w:szCs w:val="28"/>
        </w:rPr>
        <w:t>методики та нормативи визначення вартості будівництва автомо</w:t>
      </w:r>
      <w:r w:rsidR="00214C8D">
        <w:rPr>
          <w:rFonts w:ascii="Times New Roman" w:hAnsi="Times New Roman"/>
          <w:sz w:val="28"/>
          <w:szCs w:val="28"/>
        </w:rPr>
        <w:t>б</w:t>
      </w:r>
      <w:r w:rsidR="00214C8D" w:rsidRPr="00214C8D">
        <w:rPr>
          <w:rFonts w:ascii="Times New Roman" w:hAnsi="Times New Roman"/>
          <w:sz w:val="28"/>
          <w:szCs w:val="28"/>
        </w:rPr>
        <w:t>ільних доріг</w:t>
      </w:r>
      <w:r w:rsidR="00C45E5A">
        <w:rPr>
          <w:rFonts w:ascii="Times New Roman" w:hAnsi="Times New Roman"/>
          <w:sz w:val="28"/>
          <w:szCs w:val="28"/>
        </w:rPr>
        <w:t xml:space="preserve"> загального користування</w:t>
      </w:r>
      <w:r w:rsidR="00214C8D">
        <w:rPr>
          <w:rFonts w:ascii="Times New Roman" w:hAnsi="Times New Roman"/>
          <w:sz w:val="28"/>
          <w:szCs w:val="28"/>
        </w:rPr>
        <w:t xml:space="preserve"> з урахуванням галузевої специфіки</w:t>
      </w:r>
      <w:r w:rsidR="00214C8D" w:rsidRPr="00214C8D">
        <w:rPr>
          <w:rFonts w:ascii="Times New Roman" w:hAnsi="Times New Roman"/>
          <w:sz w:val="28"/>
          <w:szCs w:val="28"/>
        </w:rPr>
        <w:t>, що сприятимуть п</w:t>
      </w:r>
      <w:r w:rsidR="00383514" w:rsidRPr="00383514">
        <w:rPr>
          <w:rFonts w:ascii="Times New Roman" w:hAnsi="Times New Roman"/>
          <w:sz w:val="28"/>
          <w:szCs w:val="28"/>
        </w:rPr>
        <w:t>ідвищенн</w:t>
      </w:r>
      <w:r w:rsidR="00214C8D" w:rsidRPr="00214C8D">
        <w:rPr>
          <w:rFonts w:ascii="Times New Roman" w:hAnsi="Times New Roman"/>
          <w:sz w:val="28"/>
          <w:szCs w:val="28"/>
        </w:rPr>
        <w:t>ю</w:t>
      </w:r>
      <w:r w:rsidR="00383514" w:rsidRPr="00383514">
        <w:rPr>
          <w:rFonts w:ascii="Times New Roman" w:hAnsi="Times New Roman"/>
          <w:sz w:val="28"/>
          <w:szCs w:val="28"/>
        </w:rPr>
        <w:t xml:space="preserve"> рівня конкуренції на ринку дорожніх робіт за рахунок залучення іноземних підрядників</w:t>
      </w:r>
      <w:r w:rsidR="00214C8D" w:rsidRPr="00214C8D">
        <w:rPr>
          <w:rFonts w:ascii="Times New Roman" w:hAnsi="Times New Roman"/>
          <w:sz w:val="28"/>
          <w:szCs w:val="28"/>
        </w:rPr>
        <w:t>, з</w:t>
      </w:r>
      <w:r w:rsidR="00383514" w:rsidRPr="00383514">
        <w:rPr>
          <w:rFonts w:ascii="Times New Roman" w:hAnsi="Times New Roman"/>
          <w:sz w:val="28"/>
          <w:szCs w:val="28"/>
        </w:rPr>
        <w:t>меншення тиску на бізнес</w:t>
      </w:r>
      <w:r w:rsidR="00214C8D" w:rsidRPr="00214C8D">
        <w:rPr>
          <w:rFonts w:ascii="Times New Roman" w:hAnsi="Times New Roman"/>
          <w:sz w:val="28"/>
          <w:szCs w:val="28"/>
        </w:rPr>
        <w:t>, с</w:t>
      </w:r>
      <w:r w:rsidR="00383514" w:rsidRPr="00383514">
        <w:rPr>
          <w:rFonts w:ascii="Times New Roman" w:hAnsi="Times New Roman"/>
          <w:sz w:val="28"/>
          <w:szCs w:val="28"/>
        </w:rPr>
        <w:t>ерйозн</w:t>
      </w:r>
      <w:r w:rsidR="00214C8D" w:rsidRPr="00214C8D">
        <w:rPr>
          <w:rFonts w:ascii="Times New Roman" w:hAnsi="Times New Roman"/>
          <w:sz w:val="28"/>
          <w:szCs w:val="28"/>
        </w:rPr>
        <w:t xml:space="preserve">ому </w:t>
      </w:r>
      <w:r w:rsidR="00383514" w:rsidRPr="00383514">
        <w:rPr>
          <w:rFonts w:ascii="Times New Roman" w:hAnsi="Times New Roman"/>
          <w:sz w:val="28"/>
          <w:szCs w:val="28"/>
        </w:rPr>
        <w:t>поштовх</w:t>
      </w:r>
      <w:r w:rsidR="00214C8D" w:rsidRPr="00214C8D">
        <w:rPr>
          <w:rFonts w:ascii="Times New Roman" w:hAnsi="Times New Roman"/>
          <w:sz w:val="28"/>
          <w:szCs w:val="28"/>
        </w:rPr>
        <w:t>у</w:t>
      </w:r>
      <w:r w:rsidR="00383514" w:rsidRPr="00383514">
        <w:rPr>
          <w:rFonts w:ascii="Times New Roman" w:hAnsi="Times New Roman"/>
          <w:sz w:val="28"/>
          <w:szCs w:val="28"/>
        </w:rPr>
        <w:t xml:space="preserve"> до впровадження інновацій</w:t>
      </w:r>
      <w:r w:rsidR="00214C8D" w:rsidRPr="00214C8D">
        <w:rPr>
          <w:rFonts w:ascii="Times New Roman" w:hAnsi="Times New Roman"/>
          <w:sz w:val="28"/>
          <w:szCs w:val="28"/>
        </w:rPr>
        <w:t xml:space="preserve"> та з</w:t>
      </w:r>
      <w:r w:rsidR="00383514" w:rsidRPr="00214C8D">
        <w:rPr>
          <w:rFonts w:ascii="Times New Roman" w:hAnsi="Times New Roman"/>
          <w:sz w:val="28"/>
          <w:szCs w:val="28"/>
        </w:rPr>
        <w:t>меншення вартості дорожніх робіт</w:t>
      </w:r>
      <w:r w:rsidR="00214C8D" w:rsidRPr="00214C8D">
        <w:rPr>
          <w:rFonts w:ascii="Times New Roman" w:hAnsi="Times New Roman"/>
          <w:sz w:val="28"/>
          <w:szCs w:val="28"/>
        </w:rPr>
        <w:t xml:space="preserve">. </w:t>
      </w:r>
    </w:p>
    <w:bookmarkEnd w:id="0"/>
    <w:p w14:paraId="0D65961B" w14:textId="77777777" w:rsidR="00C45E5A" w:rsidRDefault="00C45E5A" w:rsidP="00C45E5A">
      <w:pPr>
        <w:spacing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52EF4049" w14:textId="3AAAD71F" w:rsidR="003368B7" w:rsidRPr="003368B7" w:rsidRDefault="003368B7" w:rsidP="003368B7">
      <w:pPr>
        <w:spacing w:line="360" w:lineRule="auto"/>
        <w:ind w:left="142"/>
        <w:rPr>
          <w:rFonts w:ascii="Times New Roman" w:hAnsi="Times New Roman"/>
          <w:b/>
          <w:sz w:val="28"/>
          <w:szCs w:val="28"/>
        </w:rPr>
      </w:pPr>
      <w:r w:rsidRPr="003368B7">
        <w:rPr>
          <w:rFonts w:ascii="Times New Roman" w:hAnsi="Times New Roman"/>
          <w:b/>
          <w:sz w:val="28"/>
          <w:szCs w:val="28"/>
        </w:rPr>
        <w:t>Народний депутат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bookmarkStart w:id="2" w:name="_GoBack"/>
      <w:bookmarkEnd w:id="2"/>
      <w:r w:rsidRPr="003368B7">
        <w:rPr>
          <w:rFonts w:ascii="Times New Roman" w:hAnsi="Times New Roman"/>
          <w:b/>
          <w:sz w:val="28"/>
          <w:szCs w:val="28"/>
        </w:rPr>
        <w:t>Негулевський І.П. (</w:t>
      </w:r>
      <w:proofErr w:type="spellStart"/>
      <w:r w:rsidRPr="003368B7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3368B7">
        <w:rPr>
          <w:rFonts w:ascii="Times New Roman" w:hAnsi="Times New Roman"/>
          <w:b/>
          <w:sz w:val="28"/>
          <w:szCs w:val="28"/>
        </w:rPr>
        <w:t>. № 331)</w:t>
      </w:r>
    </w:p>
    <w:p w14:paraId="51603951" w14:textId="77B0933C" w:rsidR="001C281E" w:rsidRPr="003368B7" w:rsidRDefault="001C281E" w:rsidP="003368B7">
      <w:pPr>
        <w:spacing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sectPr w:rsidR="001C281E" w:rsidRPr="003368B7" w:rsidSect="001C281E">
      <w:pgSz w:w="11906" w:h="16838"/>
      <w:pgMar w:top="709" w:right="849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MS Mincho"/>
    <w:charset w:val="80"/>
    <w:family w:val="auto"/>
    <w:pitch w:val="variable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urier New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1155D"/>
    <w:multiLevelType w:val="hybridMultilevel"/>
    <w:tmpl w:val="75F25EAE"/>
    <w:lvl w:ilvl="0" w:tplc="DA1628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F733F"/>
    <w:multiLevelType w:val="hybridMultilevel"/>
    <w:tmpl w:val="04C68A5A"/>
    <w:lvl w:ilvl="0" w:tplc="560ED556">
      <w:start w:val="3"/>
      <w:numFmt w:val="bullet"/>
      <w:lvlText w:val="-"/>
      <w:lvlJc w:val="left"/>
      <w:pPr>
        <w:ind w:left="927" w:hanging="360"/>
      </w:pPr>
      <w:rPr>
        <w:rFonts w:ascii="Cambria" w:eastAsia="MS ??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DAC1690"/>
    <w:multiLevelType w:val="hybridMultilevel"/>
    <w:tmpl w:val="9FAAE49C"/>
    <w:lvl w:ilvl="0" w:tplc="4D8447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F0D4937"/>
    <w:multiLevelType w:val="hybridMultilevel"/>
    <w:tmpl w:val="27648D62"/>
    <w:lvl w:ilvl="0" w:tplc="0422000F">
      <w:start w:val="1"/>
      <w:numFmt w:val="decimal"/>
      <w:lvlText w:val="%1."/>
      <w:lvlJc w:val="left"/>
      <w:pPr>
        <w:ind w:left="21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A4E"/>
    <w:rsid w:val="000443CA"/>
    <w:rsid w:val="000715A2"/>
    <w:rsid w:val="00125F4A"/>
    <w:rsid w:val="0013107D"/>
    <w:rsid w:val="00146EF3"/>
    <w:rsid w:val="0015061E"/>
    <w:rsid w:val="00184743"/>
    <w:rsid w:val="00186E53"/>
    <w:rsid w:val="00196824"/>
    <w:rsid w:val="001A047C"/>
    <w:rsid w:val="001B75E3"/>
    <w:rsid w:val="001C281E"/>
    <w:rsid w:val="001F03FF"/>
    <w:rsid w:val="001F2E62"/>
    <w:rsid w:val="00214C8D"/>
    <w:rsid w:val="00231F9A"/>
    <w:rsid w:val="002420C3"/>
    <w:rsid w:val="00242C0C"/>
    <w:rsid w:val="0024332C"/>
    <w:rsid w:val="00255D32"/>
    <w:rsid w:val="002A0C87"/>
    <w:rsid w:val="002B4066"/>
    <w:rsid w:val="002B6E01"/>
    <w:rsid w:val="002D6A49"/>
    <w:rsid w:val="002F5AF8"/>
    <w:rsid w:val="003021B3"/>
    <w:rsid w:val="00334590"/>
    <w:rsid w:val="003368B7"/>
    <w:rsid w:val="0035672C"/>
    <w:rsid w:val="00366023"/>
    <w:rsid w:val="003826CA"/>
    <w:rsid w:val="00383514"/>
    <w:rsid w:val="003A5002"/>
    <w:rsid w:val="00402D6A"/>
    <w:rsid w:val="00411EF0"/>
    <w:rsid w:val="00430B72"/>
    <w:rsid w:val="00465A24"/>
    <w:rsid w:val="00466DB9"/>
    <w:rsid w:val="00472D9D"/>
    <w:rsid w:val="0048439D"/>
    <w:rsid w:val="00496090"/>
    <w:rsid w:val="004A457A"/>
    <w:rsid w:val="004A4AA7"/>
    <w:rsid w:val="004C5707"/>
    <w:rsid w:val="004C7393"/>
    <w:rsid w:val="004D37BE"/>
    <w:rsid w:val="004E27D0"/>
    <w:rsid w:val="004F76DC"/>
    <w:rsid w:val="00565648"/>
    <w:rsid w:val="00577EF2"/>
    <w:rsid w:val="005D0844"/>
    <w:rsid w:val="005E59B8"/>
    <w:rsid w:val="00617054"/>
    <w:rsid w:val="006656A3"/>
    <w:rsid w:val="006D5CE2"/>
    <w:rsid w:val="00740C13"/>
    <w:rsid w:val="0076330D"/>
    <w:rsid w:val="00772642"/>
    <w:rsid w:val="007D1758"/>
    <w:rsid w:val="007F1192"/>
    <w:rsid w:val="007F6053"/>
    <w:rsid w:val="00826F73"/>
    <w:rsid w:val="00837629"/>
    <w:rsid w:val="0087744B"/>
    <w:rsid w:val="00896183"/>
    <w:rsid w:val="008A04AF"/>
    <w:rsid w:val="008D222C"/>
    <w:rsid w:val="008E5BF1"/>
    <w:rsid w:val="00906D94"/>
    <w:rsid w:val="00917BCB"/>
    <w:rsid w:val="00925DB2"/>
    <w:rsid w:val="00936D5B"/>
    <w:rsid w:val="00937A4E"/>
    <w:rsid w:val="009728A6"/>
    <w:rsid w:val="009E071A"/>
    <w:rsid w:val="009F01EB"/>
    <w:rsid w:val="00A87282"/>
    <w:rsid w:val="00AA4342"/>
    <w:rsid w:val="00AD43BB"/>
    <w:rsid w:val="00B32D08"/>
    <w:rsid w:val="00B431B2"/>
    <w:rsid w:val="00B46F0D"/>
    <w:rsid w:val="00C45E5A"/>
    <w:rsid w:val="00C6351A"/>
    <w:rsid w:val="00C67ABE"/>
    <w:rsid w:val="00D05937"/>
    <w:rsid w:val="00D12E47"/>
    <w:rsid w:val="00D7134F"/>
    <w:rsid w:val="00DD0753"/>
    <w:rsid w:val="00E20ECC"/>
    <w:rsid w:val="00E442A0"/>
    <w:rsid w:val="00E63D43"/>
    <w:rsid w:val="00E83333"/>
    <w:rsid w:val="00EA49C0"/>
    <w:rsid w:val="00EC6FC3"/>
    <w:rsid w:val="00ED7278"/>
    <w:rsid w:val="00F015C2"/>
    <w:rsid w:val="00F100DD"/>
    <w:rsid w:val="00F101DB"/>
    <w:rsid w:val="00F24065"/>
    <w:rsid w:val="00F24BD4"/>
    <w:rsid w:val="00F71B39"/>
    <w:rsid w:val="00F800F0"/>
    <w:rsid w:val="00F90AD5"/>
    <w:rsid w:val="00F963F0"/>
    <w:rsid w:val="00F96B8E"/>
    <w:rsid w:val="00FA1EEB"/>
    <w:rsid w:val="00FD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D60BD"/>
  <w15:docId w15:val="{0890FD59-AD4A-4115-99B6-6DE5825B2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A4E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paragraph" w:styleId="2">
    <w:name w:val="heading 2"/>
    <w:basedOn w:val="a"/>
    <w:next w:val="a"/>
    <w:link w:val="20"/>
    <w:qFormat/>
    <w:rsid w:val="00937A4E"/>
    <w:pPr>
      <w:keepNext/>
      <w:overflowPunct w:val="0"/>
      <w:autoSpaceDE w:val="0"/>
      <w:autoSpaceDN w:val="0"/>
      <w:adjustRightInd w:val="0"/>
      <w:spacing w:before="240" w:after="120"/>
      <w:jc w:val="center"/>
      <w:textAlignment w:val="baseline"/>
      <w:outlineLvl w:val="1"/>
    </w:pPr>
    <w:rPr>
      <w:rFonts w:ascii="Times New Roman" w:eastAsia="Times New Roman" w:hAnsi="Times New Roman"/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281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37A4E"/>
    <w:rPr>
      <w:rFonts w:ascii="Times New Roman" w:eastAsia="Times New Roman" w:hAnsi="Times New Roman" w:cs="Times New Roman"/>
      <w:b/>
      <w:sz w:val="24"/>
      <w:szCs w:val="20"/>
      <w:lang w:val="uk-UA" w:eastAsia="ru-RU"/>
    </w:rPr>
  </w:style>
  <w:style w:type="paragraph" w:styleId="a3">
    <w:name w:val="Body Text Indent"/>
    <w:basedOn w:val="a"/>
    <w:link w:val="a4"/>
    <w:rsid w:val="00937A4E"/>
    <w:pPr>
      <w:spacing w:after="120"/>
      <w:ind w:left="283"/>
    </w:pPr>
    <w:rPr>
      <w:rFonts w:ascii="Times New Roman" w:eastAsia="Times New Roman" w:hAnsi="Times New Roman"/>
    </w:rPr>
  </w:style>
  <w:style w:type="character" w:customStyle="1" w:styleId="a4">
    <w:name w:val="Основний текст з відступом Знак"/>
    <w:basedOn w:val="a0"/>
    <w:link w:val="a3"/>
    <w:rsid w:val="00937A4E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Hyperlink"/>
    <w:rsid w:val="00937A4E"/>
    <w:rPr>
      <w:strike w:val="0"/>
      <w:dstrike w:val="0"/>
      <w:color w:val="0260D0"/>
      <w:u w:val="none"/>
      <w:effect w:val="none"/>
    </w:rPr>
  </w:style>
  <w:style w:type="paragraph" w:styleId="a6">
    <w:name w:val="header"/>
    <w:aliases w:val="Знак Знак Знак"/>
    <w:basedOn w:val="a"/>
    <w:link w:val="a7"/>
    <w:unhideWhenUsed/>
    <w:rsid w:val="00937A4E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aliases w:val="Знак Знак Знак Знак"/>
    <w:basedOn w:val="a0"/>
    <w:link w:val="a6"/>
    <w:rsid w:val="00937A4E"/>
    <w:rPr>
      <w:rFonts w:ascii="Cambria" w:eastAsia="MS ??" w:hAnsi="Cambria" w:cs="Times New Roman"/>
      <w:sz w:val="24"/>
      <w:szCs w:val="24"/>
      <w:lang w:val="uk-UA" w:eastAsia="ru-RU"/>
    </w:rPr>
  </w:style>
  <w:style w:type="paragraph" w:styleId="a8">
    <w:name w:val="Body Text"/>
    <w:basedOn w:val="a"/>
    <w:link w:val="a9"/>
    <w:uiPriority w:val="99"/>
    <w:unhideWhenUsed/>
    <w:rsid w:val="00937A4E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rsid w:val="00937A4E"/>
    <w:rPr>
      <w:rFonts w:ascii="Cambria" w:eastAsia="MS ??" w:hAnsi="Cambria" w:cs="Times New Roman"/>
      <w:sz w:val="24"/>
      <w:szCs w:val="24"/>
      <w:lang w:val="uk-UA" w:eastAsia="ru-RU"/>
    </w:rPr>
  </w:style>
  <w:style w:type="paragraph" w:styleId="aa">
    <w:name w:val="List Paragraph"/>
    <w:basedOn w:val="a"/>
    <w:uiPriority w:val="34"/>
    <w:qFormat/>
    <w:rsid w:val="0013107D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100DD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100DD"/>
    <w:rPr>
      <w:rFonts w:ascii="Segoe UI" w:eastAsia="MS ??" w:hAnsi="Segoe UI" w:cs="Segoe UI"/>
      <w:sz w:val="18"/>
      <w:szCs w:val="18"/>
      <w:lang w:val="uk-UA" w:eastAsia="ru-RU"/>
    </w:rPr>
  </w:style>
  <w:style w:type="paragraph" w:styleId="ad">
    <w:name w:val="Normal (Web)"/>
    <w:basedOn w:val="a"/>
    <w:uiPriority w:val="99"/>
    <w:rsid w:val="00B431B2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ae">
    <w:name w:val="Нормальний текст"/>
    <w:basedOn w:val="a"/>
    <w:uiPriority w:val="99"/>
    <w:rsid w:val="00B431B2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1C281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6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F52D9-A6CA-46C4-8C09-56E364145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2785</Words>
  <Characters>1589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 Malysh</dc:creator>
  <cp:lastModifiedBy>Негулевський Ігор Петрович</cp:lastModifiedBy>
  <cp:revision>7</cp:revision>
  <cp:lastPrinted>2019-02-01T11:31:00Z</cp:lastPrinted>
  <dcterms:created xsi:type="dcterms:W3CDTF">2019-08-29T20:11:00Z</dcterms:created>
  <dcterms:modified xsi:type="dcterms:W3CDTF">2019-10-04T13:19:00Z</dcterms:modified>
</cp:coreProperties>
</file>