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468" w:rsidRPr="006921A5" w:rsidRDefault="00FF7468" w:rsidP="004C5944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</w:p>
    <w:p w:rsidR="00FF7468" w:rsidRPr="006921A5" w:rsidRDefault="00FF7468" w:rsidP="004C5944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</w:p>
    <w:p w:rsidR="00FF7468" w:rsidRPr="006921A5" w:rsidRDefault="00FF7468" w:rsidP="004C5944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</w:p>
    <w:p w:rsidR="00FF7468" w:rsidRPr="006921A5" w:rsidRDefault="00FF7468" w:rsidP="004C5944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</w:p>
    <w:p w:rsidR="00FF7468" w:rsidRPr="006921A5" w:rsidRDefault="00FF7468" w:rsidP="004C5944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</w:p>
    <w:p w:rsidR="00FF7468" w:rsidRPr="006921A5" w:rsidRDefault="00FF7468" w:rsidP="004C594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6921A5">
        <w:rPr>
          <w:rStyle w:val="a4"/>
          <w:rFonts w:ascii="Times New Roman" w:hAnsi="Times New Roman" w:cs="Times New Roman"/>
          <w:sz w:val="28"/>
          <w:szCs w:val="28"/>
        </w:rPr>
        <w:t>ВИСНОВОК</w:t>
      </w:r>
    </w:p>
    <w:p w:rsidR="00FF7468" w:rsidRPr="006921A5" w:rsidRDefault="00FF7468" w:rsidP="004C59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21A5">
        <w:rPr>
          <w:rStyle w:val="a4"/>
          <w:rFonts w:ascii="Times New Roman" w:hAnsi="Times New Roman" w:cs="Times New Roman"/>
          <w:sz w:val="28"/>
          <w:szCs w:val="28"/>
        </w:rPr>
        <w:t>на</w:t>
      </w:r>
      <w:r w:rsidRPr="006921A5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6921A5">
        <w:rPr>
          <w:rFonts w:ascii="Times New Roman" w:hAnsi="Times New Roman" w:cs="Times New Roman"/>
          <w:b/>
          <w:bCs/>
          <w:sz w:val="28"/>
          <w:szCs w:val="28"/>
        </w:rPr>
        <w:t xml:space="preserve">проект Закону України </w:t>
      </w:r>
      <w:r w:rsidRPr="006921A5">
        <w:rPr>
          <w:rFonts w:ascii="Times New Roman" w:hAnsi="Times New Roman" w:cs="Times New Roman"/>
          <w:b/>
          <w:sz w:val="28"/>
          <w:szCs w:val="28"/>
        </w:rPr>
        <w:t>«</w:t>
      </w:r>
      <w:r w:rsidRPr="006921A5">
        <w:rPr>
          <w:rFonts w:ascii="Times New Roman" w:hAnsi="Times New Roman" w:cs="Times New Roman"/>
          <w:b/>
          <w:kern w:val="2"/>
          <w:sz w:val="28"/>
          <w:szCs w:val="28"/>
          <w:lang w:bidi="hi-IN"/>
        </w:rPr>
        <w:t>Про внесення змін до деяких законодавчих актів України щодо визначення системи ціноутворення в будівництві автомобільних доріг загального користування</w:t>
      </w:r>
      <w:r w:rsidRPr="006921A5">
        <w:rPr>
          <w:rFonts w:ascii="Times New Roman" w:hAnsi="Times New Roman" w:cs="Times New Roman"/>
          <w:b/>
          <w:sz w:val="28"/>
          <w:szCs w:val="28"/>
        </w:rPr>
        <w:t>»</w:t>
      </w:r>
    </w:p>
    <w:p w:rsidR="00FF7468" w:rsidRPr="006921A5" w:rsidRDefault="00FF7468" w:rsidP="004C594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054D5" w:rsidRPr="006921A5" w:rsidRDefault="00FF7468" w:rsidP="004C59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6921A5">
        <w:rPr>
          <w:rFonts w:ascii="Times New Roman" w:hAnsi="Times New Roman" w:cs="Times New Roman"/>
          <w:sz w:val="28"/>
          <w:szCs w:val="28"/>
        </w:rPr>
        <w:t>У проекті шляхом внесення змін до законів України «Про інвестиційну діяльність» та «Про ціни і ціноутворення» проп</w:t>
      </w:r>
      <w:r w:rsidR="000054D5" w:rsidRPr="006921A5">
        <w:rPr>
          <w:rFonts w:ascii="Times New Roman" w:hAnsi="Times New Roman" w:cs="Times New Roman"/>
          <w:sz w:val="28"/>
          <w:szCs w:val="28"/>
        </w:rPr>
        <w:t>онується віднести до повноважень</w:t>
      </w:r>
      <w:r w:rsidRPr="006921A5">
        <w:rPr>
          <w:rFonts w:ascii="Times New Roman" w:hAnsi="Times New Roman" w:cs="Times New Roman"/>
          <w:sz w:val="28"/>
          <w:szCs w:val="28"/>
        </w:rPr>
        <w:t xml:space="preserve"> центрального органу виконавчої влади, що забезпечує формування та реалізує державну політику </w:t>
      </w:r>
      <w:r w:rsidR="004C5944" w:rsidRPr="006921A5">
        <w:rPr>
          <w:rFonts w:ascii="Times New Roman" w:hAnsi="Times New Roman" w:cs="Times New Roman"/>
          <w:sz w:val="28"/>
          <w:szCs w:val="28"/>
        </w:rPr>
        <w:t>у</w:t>
      </w:r>
      <w:r w:rsidRPr="006921A5">
        <w:rPr>
          <w:rFonts w:ascii="Times New Roman" w:hAnsi="Times New Roman" w:cs="Times New Roman"/>
          <w:sz w:val="28"/>
          <w:szCs w:val="28"/>
        </w:rPr>
        <w:t xml:space="preserve"> сфері доро</w:t>
      </w:r>
      <w:r w:rsidR="000054D5" w:rsidRPr="006921A5">
        <w:rPr>
          <w:rFonts w:ascii="Times New Roman" w:hAnsi="Times New Roman" w:cs="Times New Roman"/>
          <w:sz w:val="28"/>
          <w:szCs w:val="28"/>
        </w:rPr>
        <w:t>жнього господарства,</w:t>
      </w:r>
      <w:r w:rsidRPr="006921A5">
        <w:rPr>
          <w:rFonts w:ascii="Times New Roman" w:hAnsi="Times New Roman" w:cs="Times New Roman"/>
          <w:sz w:val="28"/>
          <w:szCs w:val="28"/>
        </w:rPr>
        <w:t xml:space="preserve"> затвердження </w:t>
      </w:r>
      <w:proofErr w:type="spellStart"/>
      <w:r w:rsidRPr="006921A5">
        <w:rPr>
          <w:rFonts w:ascii="Times New Roman" w:hAnsi="Times New Roman" w:cs="Times New Roman"/>
          <w:sz w:val="28"/>
          <w:szCs w:val="28"/>
        </w:rPr>
        <w:t>методик</w:t>
      </w:r>
      <w:proofErr w:type="spellEnd"/>
      <w:r w:rsidRPr="006921A5">
        <w:rPr>
          <w:rFonts w:ascii="Times New Roman" w:hAnsi="Times New Roman" w:cs="Times New Roman"/>
          <w:sz w:val="28"/>
          <w:szCs w:val="28"/>
        </w:rPr>
        <w:t xml:space="preserve"> і правил, на підставі яких визначається в</w:t>
      </w:r>
      <w:r w:rsidRPr="006921A5">
        <w:rPr>
          <w:rFonts w:ascii="Times New Roman" w:hAnsi="Times New Roman" w:cs="Times New Roman"/>
          <w:sz w:val="28"/>
          <w:szCs w:val="28"/>
          <w:lang w:eastAsia="uk-UA"/>
        </w:rPr>
        <w:t xml:space="preserve">артість нового будівництва, реконструкції, ремонту та утримання автомобільних доріг загального користування, а також </w:t>
      </w:r>
      <w:r w:rsidR="000054D5" w:rsidRPr="006921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розроблення та затвердження нормативів визначення вартості нового будівництва, реконструкції, ремонту та утримання автомобільних доріг загального користування, визначення порядку їх застосування.</w:t>
      </w:r>
    </w:p>
    <w:p w:rsidR="00FF7468" w:rsidRPr="006921A5" w:rsidRDefault="00FF7468" w:rsidP="004C59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921A5">
        <w:rPr>
          <w:rFonts w:ascii="Times New Roman" w:hAnsi="Times New Roman" w:cs="Times New Roman"/>
          <w:sz w:val="28"/>
          <w:szCs w:val="28"/>
          <w:lang w:eastAsia="uk-UA"/>
        </w:rPr>
        <w:t xml:space="preserve">Метою проекту, як зазначається у пояснювальній записці до нього, є «визначення відповідальності за формування системи ціноутворення в будівництві автомобільних доріг загального користування з боку </w:t>
      </w:r>
      <w:bookmarkStart w:id="1" w:name="_Hlk18011139"/>
      <w:r w:rsidRPr="006921A5">
        <w:rPr>
          <w:rFonts w:ascii="Times New Roman" w:hAnsi="Times New Roman" w:cs="Times New Roman"/>
          <w:sz w:val="28"/>
          <w:szCs w:val="28"/>
          <w:lang w:eastAsia="uk-UA"/>
        </w:rPr>
        <w:t>центрального органу виконавчої влади, що забезпечує формування та реалізує державну політику у сфері дорожнього господарства</w:t>
      </w:r>
      <w:bookmarkEnd w:id="1"/>
      <w:r w:rsidRPr="006921A5">
        <w:rPr>
          <w:rFonts w:ascii="Times New Roman" w:hAnsi="Times New Roman" w:cs="Times New Roman"/>
          <w:sz w:val="28"/>
          <w:szCs w:val="28"/>
          <w:lang w:eastAsia="uk-UA"/>
        </w:rPr>
        <w:t>, для подальшої адаптації вітчизняної системи ціноутворення в будівництві автомобільних доріг загального користування до кращих світових практик</w:t>
      </w:r>
      <w:r w:rsidRPr="006921A5">
        <w:rPr>
          <w:rFonts w:ascii="Times New Roman" w:hAnsi="Times New Roman"/>
          <w:sz w:val="28"/>
          <w:szCs w:val="28"/>
        </w:rPr>
        <w:t>».</w:t>
      </w:r>
    </w:p>
    <w:p w:rsidR="00640796" w:rsidRPr="006921A5" w:rsidRDefault="00640796" w:rsidP="004C5944">
      <w:pPr>
        <w:tabs>
          <w:tab w:val="left" w:pos="7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1A5">
        <w:rPr>
          <w:rFonts w:ascii="Times New Roman" w:hAnsi="Times New Roman" w:cs="Times New Roman"/>
          <w:sz w:val="28"/>
          <w:szCs w:val="28"/>
        </w:rPr>
        <w:t>Поданий проект є доопрацьованим варіантом проекту Закону України «</w:t>
      </w:r>
      <w:r w:rsidRPr="006921A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Про внесення змін до деяких законодавчих актів України щодо визначення відповідальності за формування системи ціноутворення в будівництві автомобільних доріг загального користування» від 07.10.2019.</w:t>
      </w:r>
    </w:p>
    <w:p w:rsidR="00640796" w:rsidRPr="006921A5" w:rsidRDefault="00640796" w:rsidP="004C5944">
      <w:pPr>
        <w:tabs>
          <w:tab w:val="left" w:pos="7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1A5">
        <w:rPr>
          <w:rFonts w:ascii="Times New Roman" w:hAnsi="Times New Roman" w:cs="Times New Roman"/>
          <w:sz w:val="28"/>
          <w:szCs w:val="28"/>
        </w:rPr>
        <w:lastRenderedPageBreak/>
        <w:t xml:space="preserve">У зв’язку </w:t>
      </w:r>
      <w:r w:rsidR="004C5944" w:rsidRPr="006921A5">
        <w:rPr>
          <w:rFonts w:ascii="Times New Roman" w:hAnsi="Times New Roman" w:cs="Times New Roman"/>
          <w:sz w:val="28"/>
          <w:szCs w:val="28"/>
        </w:rPr>
        <w:t>і</w:t>
      </w:r>
      <w:r w:rsidRPr="006921A5">
        <w:rPr>
          <w:rFonts w:ascii="Times New Roman" w:hAnsi="Times New Roman" w:cs="Times New Roman"/>
          <w:sz w:val="28"/>
          <w:szCs w:val="28"/>
        </w:rPr>
        <w:t xml:space="preserve">з тим, що частина висловлених у </w:t>
      </w:r>
      <w:r w:rsidR="004C5944" w:rsidRPr="006921A5">
        <w:rPr>
          <w:rFonts w:ascii="Times New Roman" w:hAnsi="Times New Roman" w:cs="Times New Roman"/>
          <w:sz w:val="28"/>
          <w:szCs w:val="28"/>
        </w:rPr>
        <w:t xml:space="preserve">попередньому </w:t>
      </w:r>
      <w:r w:rsidRPr="006921A5">
        <w:rPr>
          <w:rFonts w:ascii="Times New Roman" w:hAnsi="Times New Roman" w:cs="Times New Roman"/>
          <w:sz w:val="28"/>
          <w:szCs w:val="28"/>
        </w:rPr>
        <w:t xml:space="preserve">висновку </w:t>
      </w:r>
      <w:r w:rsidR="004C5944" w:rsidRPr="006921A5">
        <w:rPr>
          <w:rFonts w:ascii="Times New Roman" w:hAnsi="Times New Roman" w:cs="Times New Roman"/>
          <w:sz w:val="28"/>
          <w:szCs w:val="28"/>
        </w:rPr>
        <w:t xml:space="preserve">Головного управління </w:t>
      </w:r>
      <w:r w:rsidRPr="006921A5">
        <w:rPr>
          <w:rFonts w:ascii="Times New Roman" w:hAnsi="Times New Roman" w:cs="Times New Roman"/>
          <w:sz w:val="28"/>
          <w:szCs w:val="28"/>
        </w:rPr>
        <w:t xml:space="preserve">зауважень залишилися неврахованими, вважаємо за доцільне звернути на них увагу ще раз, а також висловити зауваження щодо деяких нових положень проекту, яких не було у його попередньому варіанті.  </w:t>
      </w:r>
    </w:p>
    <w:p w:rsidR="00FF7468" w:rsidRPr="00735B7F" w:rsidRDefault="00FF7468" w:rsidP="004C594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21A5">
        <w:rPr>
          <w:rFonts w:ascii="Times New Roman" w:hAnsi="Times New Roman" w:cs="Lohit Hindi"/>
          <w:b/>
          <w:bCs/>
          <w:color w:val="000000"/>
          <w:kern w:val="2"/>
          <w:sz w:val="28"/>
          <w:szCs w:val="28"/>
          <w:lang w:bidi="hi-IN"/>
        </w:rPr>
        <w:t>1.</w:t>
      </w:r>
      <w:r w:rsidRPr="006921A5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 xml:space="preserve"> Доопрацьовану назву проекту, як і </w:t>
      </w:r>
      <w:r w:rsidR="001F6F74" w:rsidRPr="006921A5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 xml:space="preserve">її </w:t>
      </w:r>
      <w:r w:rsidRPr="006921A5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>попередню</w:t>
      </w:r>
      <w:r w:rsidR="001F6F74" w:rsidRPr="006921A5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 xml:space="preserve"> редакцію</w:t>
      </w:r>
      <w:r w:rsidRPr="006921A5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>, не можна вважати вдалою, з огляду</w:t>
      </w:r>
      <w:r w:rsidR="001F6F74" w:rsidRPr="006921A5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 xml:space="preserve">, зокрема, </w:t>
      </w:r>
      <w:r w:rsidRPr="006921A5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 xml:space="preserve">на те, що положення проекту не </w:t>
      </w:r>
      <w:r w:rsidRPr="006921A5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 xml:space="preserve">визначають </w:t>
      </w:r>
      <w:r w:rsidRPr="006921A5">
        <w:rPr>
          <w:rFonts w:ascii="Times New Roman" w:hAnsi="Times New Roman" w:cs="Times New Roman"/>
          <w:i/>
          <w:iCs/>
          <w:color w:val="000000"/>
          <w:kern w:val="2"/>
          <w:sz w:val="28"/>
          <w:szCs w:val="28"/>
          <w:u w:val="single"/>
          <w:lang w:bidi="hi-IN"/>
        </w:rPr>
        <w:t>систему ціноутворення</w:t>
      </w:r>
      <w:r w:rsidRPr="006921A5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 xml:space="preserve"> в будівництві автомобільних доріг загального користування</w:t>
      </w:r>
      <w:r w:rsidRPr="006921A5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 xml:space="preserve">, як зазначено у назві, а спрямовані на передачу </w:t>
      </w:r>
      <w:r w:rsidRPr="00735B7F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 xml:space="preserve">повноважень щодо нормативного регулювання ціноутворення </w:t>
      </w:r>
      <w:r w:rsidR="001F6F74" w:rsidRPr="00735B7F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>у</w:t>
      </w:r>
      <w:r w:rsidRPr="00735B7F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 xml:space="preserve"> цій галузі від </w:t>
      </w:r>
      <w:r w:rsidR="001F6F74" w:rsidRPr="00735B7F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 xml:space="preserve">одного центрального органу виконавчої влади </w:t>
      </w:r>
      <w:r w:rsidR="009769FD" w:rsidRPr="00735B7F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 xml:space="preserve">(далі – ЦОВВ) </w:t>
      </w:r>
      <w:r w:rsidRPr="00735B7F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>до іншого.</w:t>
      </w:r>
    </w:p>
    <w:p w:rsidR="004C6438" w:rsidRPr="00735B7F" w:rsidRDefault="00FF7468" w:rsidP="004C59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B7F">
        <w:rPr>
          <w:rFonts w:ascii="Times New Roman" w:hAnsi="Times New Roman" w:cs="Lohit Hindi"/>
          <w:b/>
          <w:bCs/>
          <w:color w:val="000000"/>
          <w:kern w:val="2"/>
          <w:sz w:val="28"/>
          <w:szCs w:val="28"/>
          <w:lang w:bidi="hi-IN"/>
        </w:rPr>
        <w:t>2.</w:t>
      </w:r>
      <w:r w:rsidRPr="00735B7F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 xml:space="preserve"> Законодавчі акти, до яких п</w:t>
      </w:r>
      <w:r w:rsidR="009769FD" w:rsidRPr="00735B7F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>ропонуються з</w:t>
      </w:r>
      <w:r w:rsidRPr="00735B7F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>мін</w:t>
      </w:r>
      <w:r w:rsidR="009769FD" w:rsidRPr="00735B7F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>и</w:t>
      </w:r>
      <w:r w:rsidR="00735B7F" w:rsidRPr="00735B7F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 xml:space="preserve"> (закони України</w:t>
      </w:r>
      <w:r w:rsidR="00735B7F" w:rsidRPr="00735B7F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br/>
      </w:r>
      <w:r w:rsidR="004C6438" w:rsidRPr="00735B7F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>«П</w:t>
      </w:r>
      <w:r w:rsidRPr="00735B7F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>ро інвес</w:t>
      </w:r>
      <w:r w:rsidR="004C6438" w:rsidRPr="00735B7F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>тиційну діяльність» та «Про ціни і ціноутворення»)</w:t>
      </w:r>
      <w:r w:rsidR="009769FD" w:rsidRPr="00735B7F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>,</w:t>
      </w:r>
      <w:r w:rsidR="004C6438" w:rsidRPr="00735B7F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 xml:space="preserve"> </w:t>
      </w:r>
      <w:r w:rsidRPr="00735B7F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>регулюють відповідні відносини у всіх галузях економіки та господарювання. З точки зору загальних засад законодавчої техніки норми, що спрямовані на регулювання специфічних</w:t>
      </w:r>
      <w:r w:rsidRPr="006921A5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 xml:space="preserve"> відносин, притаманних певній сфері </w:t>
      </w:r>
      <w:r w:rsidRPr="00735B7F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 xml:space="preserve">господарської діяльності, доцільно закріплювати у спеціальних законах, що регулюють саме цю галузь економіки чи сферу діяльності. </w:t>
      </w:r>
      <w:r w:rsidR="006921A5" w:rsidRPr="00735B7F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>У</w:t>
      </w:r>
      <w:r w:rsidRPr="00735B7F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 xml:space="preserve"> даному </w:t>
      </w:r>
      <w:r w:rsidRPr="00735B7F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 xml:space="preserve">випадку, </w:t>
      </w:r>
      <w:r w:rsidR="004C6438" w:rsidRPr="00735B7F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 xml:space="preserve">на сьогодні є чинним Закон України «Про автомобільні дороги», який </w:t>
      </w:r>
      <w:r w:rsidR="004C6438" w:rsidRPr="00735B7F">
        <w:rPr>
          <w:rFonts w:ascii="Times New Roman" w:hAnsi="Times New Roman" w:cs="Times New Roman"/>
          <w:sz w:val="28"/>
          <w:szCs w:val="28"/>
        </w:rPr>
        <w:t xml:space="preserve">визначає правові, економічні, організаційні та соціальні засади забезпечення функціонування автомобільних доріг, </w:t>
      </w:r>
      <w:r w:rsidR="004C6438" w:rsidRPr="00735B7F">
        <w:rPr>
          <w:rFonts w:ascii="Times New Roman" w:hAnsi="Times New Roman" w:cs="Times New Roman"/>
          <w:i/>
          <w:sz w:val="28"/>
          <w:szCs w:val="28"/>
        </w:rPr>
        <w:t>їх будівництва, реконструкції, ремонту та утримання</w:t>
      </w:r>
      <w:r w:rsidR="004C6438" w:rsidRPr="00735B7F">
        <w:rPr>
          <w:rFonts w:ascii="Times New Roman" w:hAnsi="Times New Roman" w:cs="Times New Roman"/>
          <w:sz w:val="28"/>
          <w:szCs w:val="28"/>
        </w:rPr>
        <w:t xml:space="preserve"> в інтересах держави і користувачів автомобільних доріг.</w:t>
      </w:r>
      <w:r w:rsidR="004C0B3B" w:rsidRPr="00735B7F">
        <w:rPr>
          <w:rFonts w:ascii="Times New Roman" w:hAnsi="Times New Roman" w:cs="Times New Roman"/>
          <w:sz w:val="28"/>
          <w:szCs w:val="28"/>
        </w:rPr>
        <w:t xml:space="preserve"> Зокрема, у ст. 11 зазначеного Закону визначаються повноваження</w:t>
      </w:r>
      <w:r w:rsidR="00C93514" w:rsidRPr="00735B7F">
        <w:rPr>
          <w:rFonts w:ascii="Times New Roman" w:hAnsi="Times New Roman" w:cs="Times New Roman"/>
          <w:sz w:val="28"/>
          <w:szCs w:val="28"/>
          <w:lang w:val="ru-RU"/>
        </w:rPr>
        <w:t xml:space="preserve"> ЦОВВ</w:t>
      </w:r>
      <w:r w:rsidR="004C0B3B" w:rsidRPr="00735B7F">
        <w:rPr>
          <w:rFonts w:ascii="Times New Roman" w:hAnsi="Times New Roman" w:cs="Times New Roman"/>
          <w:sz w:val="28"/>
          <w:szCs w:val="28"/>
        </w:rPr>
        <w:t xml:space="preserve"> щодо управління автомобільними дорогами.</w:t>
      </w:r>
    </w:p>
    <w:p w:rsidR="0014752C" w:rsidRPr="00735B7F" w:rsidRDefault="0014752C" w:rsidP="004C59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B7F">
        <w:rPr>
          <w:rFonts w:ascii="Times New Roman" w:hAnsi="Times New Roman" w:cs="Times New Roman"/>
          <w:sz w:val="28"/>
          <w:szCs w:val="28"/>
        </w:rPr>
        <w:t xml:space="preserve">Відповідно до ч. 1 </w:t>
      </w:r>
      <w:r w:rsidR="009769FD" w:rsidRPr="00735B7F">
        <w:rPr>
          <w:rFonts w:ascii="Times New Roman" w:hAnsi="Times New Roman" w:cs="Times New Roman"/>
          <w:sz w:val="28"/>
          <w:szCs w:val="28"/>
        </w:rPr>
        <w:t xml:space="preserve">цієї статті </w:t>
      </w:r>
      <w:r w:rsidRPr="00735B7F">
        <w:rPr>
          <w:rFonts w:ascii="Times New Roman" w:hAnsi="Times New Roman" w:cs="Times New Roman"/>
          <w:sz w:val="28"/>
          <w:szCs w:val="28"/>
        </w:rPr>
        <w:t>д</w:t>
      </w:r>
      <w:r w:rsidRPr="00735B7F">
        <w:rPr>
          <w:rFonts w:ascii="Times New Roman" w:hAnsi="Times New Roman" w:cs="Times New Roman"/>
          <w:sz w:val="28"/>
          <w:szCs w:val="28"/>
          <w:lang w:eastAsia="ru-RU"/>
        </w:rPr>
        <w:t xml:space="preserve">о повноважень </w:t>
      </w:r>
      <w:r w:rsidR="0066079E" w:rsidRPr="00735B7F">
        <w:rPr>
          <w:rFonts w:ascii="Times New Roman" w:hAnsi="Times New Roman" w:cs="Times New Roman"/>
          <w:sz w:val="28"/>
          <w:szCs w:val="28"/>
          <w:lang w:val="ru-RU" w:eastAsia="ru-RU"/>
        </w:rPr>
        <w:t>ЦОВВ</w:t>
      </w:r>
      <w:r w:rsidRPr="00735B7F">
        <w:rPr>
          <w:rFonts w:ascii="Times New Roman" w:hAnsi="Times New Roman" w:cs="Times New Roman"/>
          <w:sz w:val="28"/>
          <w:szCs w:val="28"/>
          <w:lang w:eastAsia="ru-RU"/>
        </w:rPr>
        <w:t>, що забезпечує формування та реалізує державну політику у сфері дорожнього господ</w:t>
      </w:r>
      <w:r w:rsidR="00D22782" w:rsidRPr="00735B7F">
        <w:rPr>
          <w:rFonts w:ascii="Times New Roman" w:hAnsi="Times New Roman" w:cs="Times New Roman"/>
          <w:sz w:val="28"/>
          <w:szCs w:val="28"/>
          <w:lang w:eastAsia="ru-RU"/>
        </w:rPr>
        <w:t>арства, віднесено</w:t>
      </w:r>
      <w:r w:rsidRPr="00735B7F">
        <w:rPr>
          <w:rFonts w:ascii="Times New Roman" w:hAnsi="Times New Roman" w:cs="Times New Roman"/>
          <w:sz w:val="28"/>
          <w:szCs w:val="28"/>
          <w:lang w:eastAsia="ru-RU"/>
        </w:rPr>
        <w:t>:</w:t>
      </w:r>
      <w:bookmarkStart w:id="2" w:name="n107"/>
      <w:bookmarkEnd w:id="2"/>
      <w:r w:rsidR="00D22782" w:rsidRPr="00735B7F">
        <w:rPr>
          <w:rFonts w:ascii="Times New Roman" w:hAnsi="Times New Roman" w:cs="Times New Roman"/>
          <w:sz w:val="28"/>
          <w:szCs w:val="28"/>
        </w:rPr>
        <w:t xml:space="preserve"> </w:t>
      </w:r>
      <w:r w:rsidRPr="00735B7F">
        <w:rPr>
          <w:rFonts w:ascii="Times New Roman" w:hAnsi="Times New Roman" w:cs="Times New Roman"/>
          <w:sz w:val="28"/>
          <w:szCs w:val="28"/>
          <w:lang w:eastAsia="ru-RU"/>
        </w:rPr>
        <w:t>1) формування державної політики у сфері дорожнього</w:t>
      </w:r>
      <w:r w:rsidRPr="006921A5">
        <w:rPr>
          <w:rFonts w:ascii="Times New Roman" w:hAnsi="Times New Roman" w:cs="Times New Roman"/>
          <w:sz w:val="28"/>
          <w:szCs w:val="28"/>
          <w:lang w:eastAsia="ru-RU"/>
        </w:rPr>
        <w:t xml:space="preserve"> господарства та забезпечення управління автомобільними дорогами загального користування;</w:t>
      </w:r>
      <w:bookmarkStart w:id="3" w:name="n108"/>
      <w:bookmarkEnd w:id="3"/>
      <w:r w:rsidR="00D22782" w:rsidRPr="006921A5">
        <w:rPr>
          <w:rFonts w:ascii="Times New Roman" w:hAnsi="Times New Roman" w:cs="Times New Roman"/>
          <w:sz w:val="28"/>
          <w:szCs w:val="28"/>
        </w:rPr>
        <w:t xml:space="preserve"> </w:t>
      </w:r>
      <w:r w:rsidRPr="006921A5">
        <w:rPr>
          <w:rFonts w:ascii="Times New Roman" w:hAnsi="Times New Roman" w:cs="Times New Roman"/>
          <w:sz w:val="28"/>
          <w:szCs w:val="28"/>
          <w:lang w:eastAsia="ru-RU"/>
        </w:rPr>
        <w:t xml:space="preserve">2) </w:t>
      </w:r>
      <w:r w:rsidRPr="006921A5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забезпечення нормативно-правового регулювання у сфері дорожнього господарства, нормування у сфері будівництва, реконструкції, ремонту та утримання автомобільних доріг загального користування згідно із </w:t>
      </w:r>
      <w:hyperlink r:id="rId6" w:tgtFrame="_blank" w:history="1">
        <w:r w:rsidRPr="006921A5">
          <w:rPr>
            <w:rFonts w:ascii="Times New Roman" w:hAnsi="Times New Roman" w:cs="Times New Roman"/>
            <w:i/>
            <w:sz w:val="28"/>
            <w:szCs w:val="28"/>
            <w:lang w:eastAsia="ru-RU"/>
          </w:rPr>
          <w:t>Законом України</w:t>
        </w:r>
      </w:hyperlink>
      <w:r w:rsidR="00D22782" w:rsidRPr="006921A5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«Про будівельні норми»</w:t>
      </w:r>
      <w:r w:rsidRPr="006921A5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та іншими актами законодавства</w:t>
      </w:r>
      <w:r w:rsidRPr="006921A5">
        <w:rPr>
          <w:rFonts w:ascii="Times New Roman" w:hAnsi="Times New Roman" w:cs="Times New Roman"/>
          <w:sz w:val="28"/>
          <w:szCs w:val="28"/>
          <w:lang w:eastAsia="ru-RU"/>
        </w:rPr>
        <w:t xml:space="preserve">, розроблення пропозицій щодо їх удосконалення та внесення в установленому порядку проектів законодавчих актів, актів </w:t>
      </w:r>
      <w:r w:rsidRPr="00735B7F">
        <w:rPr>
          <w:rFonts w:ascii="Times New Roman" w:hAnsi="Times New Roman" w:cs="Times New Roman"/>
          <w:sz w:val="28"/>
          <w:szCs w:val="28"/>
          <w:lang w:eastAsia="ru-RU"/>
        </w:rPr>
        <w:t>Президента України та Кабінету Міністрів України;</w:t>
      </w:r>
      <w:bookmarkStart w:id="4" w:name="n109"/>
      <w:bookmarkEnd w:id="4"/>
      <w:r w:rsidR="00D22782" w:rsidRPr="00735B7F">
        <w:rPr>
          <w:rFonts w:ascii="Times New Roman" w:hAnsi="Times New Roman" w:cs="Times New Roman"/>
          <w:sz w:val="28"/>
          <w:szCs w:val="28"/>
        </w:rPr>
        <w:t xml:space="preserve"> </w:t>
      </w:r>
      <w:r w:rsidR="00735B7F" w:rsidRPr="00735B7F">
        <w:rPr>
          <w:rFonts w:ascii="Times New Roman" w:hAnsi="Times New Roman" w:cs="Times New Roman"/>
          <w:sz w:val="28"/>
          <w:szCs w:val="28"/>
        </w:rPr>
        <w:br/>
      </w:r>
      <w:r w:rsidRPr="00735B7F">
        <w:rPr>
          <w:rFonts w:ascii="Times New Roman" w:hAnsi="Times New Roman" w:cs="Times New Roman"/>
          <w:sz w:val="28"/>
          <w:szCs w:val="28"/>
          <w:lang w:eastAsia="ru-RU"/>
        </w:rPr>
        <w:t xml:space="preserve">3) розроблення заходів щодо інтегрування автомобільних доріг загального користування в міжнародну мережу автомобільних доріг </w:t>
      </w:r>
      <w:r w:rsidRPr="00735B7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та забезпечення гармонізації технічних норм і правил з вимогами міжнародного законодавства</w:t>
      </w:r>
      <w:bookmarkStart w:id="5" w:name="n110"/>
      <w:bookmarkEnd w:id="5"/>
      <w:r w:rsidR="00735B7F" w:rsidRPr="00735B7F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="008927B1" w:rsidRPr="00735B7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35B7F">
        <w:rPr>
          <w:rFonts w:ascii="Times New Roman" w:hAnsi="Times New Roman" w:cs="Times New Roman"/>
          <w:sz w:val="28"/>
          <w:szCs w:val="28"/>
          <w:lang w:eastAsia="ru-RU"/>
        </w:rPr>
        <w:t xml:space="preserve">4) </w:t>
      </w:r>
      <w:r w:rsidRPr="00735B7F">
        <w:rPr>
          <w:rFonts w:ascii="Times New Roman" w:hAnsi="Times New Roman" w:cs="Times New Roman"/>
          <w:i/>
          <w:sz w:val="28"/>
          <w:szCs w:val="28"/>
          <w:lang w:eastAsia="ru-RU"/>
        </w:rPr>
        <w:t>погодження переліків об’єктів та обсягів бюджетних коштів на будівництво, реконструкцію та капітальний ремонт автомобільних доріг загального користування державного значення</w:t>
      </w:r>
      <w:r w:rsidRPr="00735B7F">
        <w:rPr>
          <w:rFonts w:ascii="Times New Roman" w:hAnsi="Times New Roman" w:cs="Times New Roman"/>
          <w:sz w:val="28"/>
          <w:szCs w:val="28"/>
          <w:lang w:eastAsia="ru-RU"/>
        </w:rPr>
        <w:t>;</w:t>
      </w:r>
      <w:bookmarkStart w:id="6" w:name="n111"/>
      <w:bookmarkEnd w:id="6"/>
      <w:r w:rsidR="00D22782" w:rsidRPr="00735B7F">
        <w:rPr>
          <w:rFonts w:ascii="Times New Roman" w:hAnsi="Times New Roman" w:cs="Times New Roman"/>
          <w:sz w:val="28"/>
          <w:szCs w:val="28"/>
        </w:rPr>
        <w:t xml:space="preserve"> </w:t>
      </w:r>
      <w:r w:rsidR="00735B7F">
        <w:rPr>
          <w:rFonts w:ascii="Times New Roman" w:hAnsi="Times New Roman" w:cs="Times New Roman"/>
          <w:sz w:val="28"/>
          <w:szCs w:val="28"/>
        </w:rPr>
        <w:br/>
      </w:r>
      <w:r w:rsidRPr="00735B7F">
        <w:rPr>
          <w:rFonts w:ascii="Times New Roman" w:hAnsi="Times New Roman" w:cs="Times New Roman"/>
          <w:sz w:val="28"/>
          <w:szCs w:val="28"/>
          <w:lang w:eastAsia="ru-RU"/>
        </w:rPr>
        <w:t>5) розроблення проектів державних цільових програм розвитку дорожнього господарства;</w:t>
      </w:r>
      <w:bookmarkStart w:id="7" w:name="n393"/>
      <w:bookmarkEnd w:id="7"/>
      <w:r w:rsidR="00735B7F" w:rsidRPr="00735B7F">
        <w:rPr>
          <w:rFonts w:ascii="Times New Roman" w:hAnsi="Times New Roman" w:cs="Times New Roman"/>
          <w:sz w:val="28"/>
          <w:szCs w:val="28"/>
        </w:rPr>
        <w:t xml:space="preserve"> </w:t>
      </w:r>
      <w:r w:rsidRPr="00735B7F">
        <w:rPr>
          <w:rFonts w:ascii="Times New Roman" w:hAnsi="Times New Roman" w:cs="Times New Roman"/>
          <w:sz w:val="28"/>
          <w:szCs w:val="28"/>
          <w:lang w:eastAsia="ru-RU"/>
        </w:rPr>
        <w:t xml:space="preserve">6) </w:t>
      </w:r>
      <w:r w:rsidRPr="00735B7F">
        <w:rPr>
          <w:rFonts w:ascii="Times New Roman" w:hAnsi="Times New Roman" w:cs="Times New Roman"/>
          <w:i/>
          <w:sz w:val="28"/>
          <w:szCs w:val="28"/>
          <w:lang w:eastAsia="ru-RU"/>
        </w:rPr>
        <w:t>визначення порядку та забезпечення ведення реєстру аудиторів безпеки автомобільних доріг</w:t>
      </w:r>
      <w:r w:rsidRPr="00735B7F">
        <w:rPr>
          <w:rFonts w:ascii="Times New Roman" w:hAnsi="Times New Roman" w:cs="Times New Roman"/>
          <w:sz w:val="28"/>
          <w:szCs w:val="28"/>
          <w:lang w:eastAsia="ru-RU"/>
        </w:rPr>
        <w:t>;</w:t>
      </w:r>
      <w:bookmarkStart w:id="8" w:name="n394"/>
      <w:bookmarkStart w:id="9" w:name="n395"/>
      <w:bookmarkEnd w:id="8"/>
      <w:bookmarkEnd w:id="9"/>
      <w:r w:rsidR="00D22782" w:rsidRPr="00735B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35B7F">
        <w:rPr>
          <w:rFonts w:ascii="Times New Roman" w:hAnsi="Times New Roman" w:cs="Times New Roman"/>
          <w:sz w:val="28"/>
          <w:szCs w:val="28"/>
          <w:lang w:eastAsia="ru-RU"/>
        </w:rPr>
        <w:t>7) визначення вимог до програм підвищення кваліфікації осіб, які здійснюють аудит та перевірку безпеки автомобільних доріг.</w:t>
      </w:r>
    </w:p>
    <w:p w:rsidR="004C6438" w:rsidRDefault="004C0B3B" w:rsidP="004C59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735B7F">
        <w:rPr>
          <w:rFonts w:ascii="Times New Roman" w:hAnsi="Times New Roman" w:cs="Lohit Hindi"/>
          <w:kern w:val="2"/>
          <w:sz w:val="28"/>
          <w:szCs w:val="28"/>
          <w:lang w:bidi="hi-IN"/>
        </w:rPr>
        <w:t xml:space="preserve">У зв’язку </w:t>
      </w:r>
      <w:r w:rsidR="006921A5" w:rsidRPr="00735B7F">
        <w:rPr>
          <w:rFonts w:ascii="Times New Roman" w:hAnsi="Times New Roman" w:cs="Lohit Hindi"/>
          <w:kern w:val="2"/>
          <w:sz w:val="28"/>
          <w:szCs w:val="28"/>
          <w:lang w:bidi="hi-IN"/>
        </w:rPr>
        <w:t>і</w:t>
      </w:r>
      <w:r w:rsidRPr="00735B7F">
        <w:rPr>
          <w:rFonts w:ascii="Times New Roman" w:hAnsi="Times New Roman" w:cs="Lohit Hindi"/>
          <w:kern w:val="2"/>
          <w:sz w:val="28"/>
          <w:szCs w:val="28"/>
          <w:lang w:bidi="hi-IN"/>
        </w:rPr>
        <w:t>з цим</w:t>
      </w:r>
      <w:r w:rsidR="006921A5" w:rsidRPr="00735B7F">
        <w:rPr>
          <w:rFonts w:ascii="Times New Roman" w:hAnsi="Times New Roman" w:cs="Lohit Hindi"/>
          <w:kern w:val="2"/>
          <w:sz w:val="28"/>
          <w:szCs w:val="28"/>
          <w:lang w:bidi="hi-IN"/>
        </w:rPr>
        <w:t>,</w:t>
      </w:r>
      <w:r w:rsidRPr="00735B7F">
        <w:rPr>
          <w:rFonts w:ascii="Times New Roman" w:hAnsi="Times New Roman" w:cs="Lohit Hindi"/>
          <w:kern w:val="2"/>
          <w:sz w:val="28"/>
          <w:szCs w:val="28"/>
          <w:lang w:bidi="hi-IN"/>
        </w:rPr>
        <w:t xml:space="preserve"> задля забезпечення повноти правового регулювання порушеного у проекті питання та належного правозастосування</w:t>
      </w:r>
      <w:r w:rsidR="006921A5" w:rsidRPr="00735B7F">
        <w:rPr>
          <w:rFonts w:ascii="Times New Roman" w:hAnsi="Times New Roman" w:cs="Lohit Hindi"/>
          <w:kern w:val="2"/>
          <w:sz w:val="28"/>
          <w:szCs w:val="28"/>
          <w:lang w:bidi="hi-IN"/>
        </w:rPr>
        <w:t>,</w:t>
      </w:r>
      <w:r w:rsidRPr="00735B7F">
        <w:rPr>
          <w:rFonts w:ascii="Times New Roman" w:hAnsi="Times New Roman" w:cs="Lohit Hindi"/>
          <w:kern w:val="2"/>
          <w:sz w:val="28"/>
          <w:szCs w:val="28"/>
          <w:lang w:bidi="hi-IN"/>
        </w:rPr>
        <w:t xml:space="preserve"> вбачається доцільним уточнити повноваження</w:t>
      </w:r>
      <w:r w:rsidR="00AB64E0" w:rsidRPr="00735B7F">
        <w:rPr>
          <w:rFonts w:ascii="Times New Roman" w:hAnsi="Times New Roman" w:cs="Lohit Hindi"/>
          <w:kern w:val="2"/>
          <w:sz w:val="28"/>
          <w:szCs w:val="28"/>
          <w:lang w:val="ru-RU" w:bidi="hi-IN"/>
        </w:rPr>
        <w:t xml:space="preserve"> ЦОВВ</w:t>
      </w:r>
      <w:r w:rsidRPr="00735B7F">
        <w:rPr>
          <w:rFonts w:ascii="Times New Roman" w:hAnsi="Times New Roman" w:cs="Times New Roman"/>
          <w:sz w:val="28"/>
          <w:szCs w:val="28"/>
          <w:lang w:eastAsia="uk-UA"/>
        </w:rPr>
        <w:t>, що забезпечує формування та реалізує державну політику у сф</w:t>
      </w:r>
      <w:r w:rsidR="009769FD" w:rsidRPr="00735B7F">
        <w:rPr>
          <w:rFonts w:ascii="Times New Roman" w:hAnsi="Times New Roman" w:cs="Times New Roman"/>
          <w:sz w:val="28"/>
          <w:szCs w:val="28"/>
          <w:lang w:eastAsia="uk-UA"/>
        </w:rPr>
        <w:t>ері дорожнього господарства</w:t>
      </w:r>
      <w:r w:rsidR="009769FD">
        <w:rPr>
          <w:rFonts w:ascii="Times New Roman" w:hAnsi="Times New Roman" w:cs="Times New Roman"/>
          <w:sz w:val="28"/>
          <w:szCs w:val="28"/>
          <w:lang w:eastAsia="uk-UA"/>
        </w:rPr>
        <w:t xml:space="preserve">, у </w:t>
      </w:r>
      <w:r w:rsidRPr="006921A5">
        <w:rPr>
          <w:rFonts w:ascii="Times New Roman" w:hAnsi="Times New Roman" w:cs="Times New Roman"/>
          <w:sz w:val="28"/>
          <w:szCs w:val="28"/>
          <w:lang w:eastAsia="uk-UA"/>
        </w:rPr>
        <w:t xml:space="preserve">Законі України </w:t>
      </w:r>
      <w:r w:rsidR="0014752C" w:rsidRPr="006921A5">
        <w:rPr>
          <w:rFonts w:ascii="Times New Roman" w:hAnsi="Times New Roman" w:cs="Times New Roman"/>
          <w:sz w:val="28"/>
          <w:szCs w:val="28"/>
          <w:lang w:eastAsia="uk-UA"/>
        </w:rPr>
        <w:t xml:space="preserve">«Про </w:t>
      </w:r>
      <w:r w:rsidR="006921A5" w:rsidRPr="006921A5">
        <w:rPr>
          <w:rFonts w:ascii="Times New Roman" w:hAnsi="Times New Roman" w:cs="Times New Roman"/>
          <w:sz w:val="28"/>
          <w:szCs w:val="28"/>
          <w:lang w:eastAsia="uk-UA"/>
        </w:rPr>
        <w:t>а</w:t>
      </w:r>
      <w:r w:rsidR="0014752C" w:rsidRPr="006921A5">
        <w:rPr>
          <w:rFonts w:ascii="Times New Roman" w:hAnsi="Times New Roman" w:cs="Times New Roman"/>
          <w:sz w:val="28"/>
          <w:szCs w:val="28"/>
          <w:lang w:eastAsia="uk-UA"/>
        </w:rPr>
        <w:t>втомобільні дороги».</w:t>
      </w:r>
    </w:p>
    <w:p w:rsidR="00D22782" w:rsidRPr="00735B7F" w:rsidRDefault="00FF7468" w:rsidP="004C594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  <w:lang w:eastAsia="uk-UA" w:bidi="hi-IN"/>
        </w:rPr>
      </w:pPr>
      <w:r w:rsidRPr="006921A5">
        <w:rPr>
          <w:rFonts w:ascii="Times New Roman" w:hAnsi="Times New Roman" w:cs="Times New Roman"/>
          <w:b/>
          <w:bCs/>
          <w:color w:val="000000"/>
          <w:kern w:val="2"/>
          <w:sz w:val="28"/>
          <w:szCs w:val="28"/>
          <w:lang w:bidi="hi-IN"/>
        </w:rPr>
        <w:t xml:space="preserve">3. </w:t>
      </w:r>
      <w:r w:rsidRPr="006921A5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>У чи</w:t>
      </w:r>
      <w:r w:rsidR="00D22782" w:rsidRPr="006921A5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>нній ч.</w:t>
      </w:r>
      <w:r w:rsidR="00762A33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 xml:space="preserve"> </w:t>
      </w:r>
      <w:r w:rsidR="00D22782" w:rsidRPr="006921A5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>2 ст. 17 Закону України «Про інвестиційну діяльність»</w:t>
      </w:r>
      <w:r w:rsidRPr="006921A5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 xml:space="preserve"> встановлено, що в</w:t>
      </w:r>
      <w:r w:rsidRPr="006921A5">
        <w:rPr>
          <w:rFonts w:ascii="Times New Roman" w:hAnsi="Times New Roman" w:cs="Times New Roman"/>
          <w:color w:val="000000"/>
          <w:kern w:val="2"/>
          <w:sz w:val="28"/>
          <w:szCs w:val="28"/>
          <w:lang w:eastAsia="uk-UA" w:bidi="hi-IN"/>
        </w:rPr>
        <w:t xml:space="preserve">артість будівництва визначається на підставі затверджених </w:t>
      </w:r>
      <w:r w:rsidR="005212D0" w:rsidRPr="00735B7F">
        <w:rPr>
          <w:rFonts w:ascii="Times New Roman" w:hAnsi="Times New Roman" w:cs="Times New Roman"/>
          <w:color w:val="000000"/>
          <w:kern w:val="2"/>
          <w:sz w:val="28"/>
          <w:szCs w:val="28"/>
          <w:lang w:eastAsia="uk-UA" w:bidi="hi-IN"/>
        </w:rPr>
        <w:t>ЦОВВ</w:t>
      </w:r>
      <w:r w:rsidRPr="00735B7F">
        <w:rPr>
          <w:rFonts w:ascii="Times New Roman" w:hAnsi="Times New Roman" w:cs="Times New Roman"/>
          <w:color w:val="000000"/>
          <w:kern w:val="2"/>
          <w:sz w:val="28"/>
          <w:szCs w:val="28"/>
          <w:lang w:eastAsia="uk-UA" w:bidi="hi-IN"/>
        </w:rPr>
        <w:t xml:space="preserve">, що забезпечує формування та реалізує державну політику у сфері будівництва, містобудування та архітектури, </w:t>
      </w:r>
      <w:r w:rsidRPr="00735B7F">
        <w:rPr>
          <w:rFonts w:ascii="Times New Roman" w:hAnsi="Times New Roman" w:cs="Times New Roman"/>
          <w:i/>
          <w:iCs/>
          <w:color w:val="000000"/>
          <w:kern w:val="2"/>
          <w:sz w:val="28"/>
          <w:szCs w:val="28"/>
          <w:u w:val="single"/>
          <w:lang w:eastAsia="uk-UA" w:bidi="hi-IN"/>
        </w:rPr>
        <w:t>кошторисних норм і нормативів з ціноутворення у будівництві</w:t>
      </w:r>
      <w:r w:rsidRPr="00735B7F">
        <w:rPr>
          <w:rFonts w:ascii="Times New Roman" w:hAnsi="Times New Roman" w:cs="Times New Roman"/>
          <w:i/>
          <w:iCs/>
          <w:color w:val="000000"/>
          <w:kern w:val="2"/>
          <w:sz w:val="28"/>
          <w:szCs w:val="28"/>
          <w:lang w:eastAsia="uk-UA" w:bidi="hi-IN"/>
        </w:rPr>
        <w:t>, які є обов’язковими під час здійснення будівництва об’єктів</w:t>
      </w:r>
      <w:r w:rsidRPr="00735B7F">
        <w:rPr>
          <w:rFonts w:ascii="Times New Roman" w:hAnsi="Times New Roman" w:cs="Times New Roman"/>
          <w:bCs/>
          <w:i/>
          <w:iCs/>
          <w:color w:val="000000"/>
          <w:kern w:val="2"/>
          <w:sz w:val="28"/>
          <w:szCs w:val="28"/>
          <w:lang w:eastAsia="uk-UA" w:bidi="hi-IN"/>
        </w:rPr>
        <w:t xml:space="preserve"> </w:t>
      </w:r>
      <w:r w:rsidRPr="00735B7F">
        <w:rPr>
          <w:rFonts w:ascii="Times New Roman" w:hAnsi="Times New Roman" w:cs="Times New Roman"/>
          <w:i/>
          <w:iCs/>
          <w:color w:val="000000"/>
          <w:kern w:val="2"/>
          <w:sz w:val="28"/>
          <w:szCs w:val="28"/>
          <w:lang w:eastAsia="uk-UA" w:bidi="hi-IN"/>
        </w:rPr>
        <w:t xml:space="preserve">із залученням </w:t>
      </w:r>
      <w:r w:rsidRPr="00735B7F">
        <w:rPr>
          <w:rFonts w:ascii="Times New Roman" w:hAnsi="Times New Roman" w:cs="Times New Roman"/>
          <w:i/>
          <w:iCs/>
          <w:color w:val="000000"/>
          <w:kern w:val="2"/>
          <w:sz w:val="28"/>
          <w:szCs w:val="28"/>
          <w:u w:val="single"/>
          <w:lang w:eastAsia="uk-UA" w:bidi="hi-IN"/>
        </w:rPr>
        <w:t>бюджетних коштів, коштів державних і комунальних підприємств, установ та організацій, кредитів, наданих під державні гарантії.</w:t>
      </w:r>
      <w:r w:rsidRPr="00735B7F">
        <w:rPr>
          <w:rFonts w:ascii="Times New Roman" w:hAnsi="Times New Roman" w:cs="Times New Roman"/>
          <w:color w:val="000000"/>
          <w:kern w:val="2"/>
          <w:sz w:val="28"/>
          <w:szCs w:val="28"/>
          <w:lang w:eastAsia="uk-UA" w:bidi="hi-IN"/>
        </w:rPr>
        <w:t xml:space="preserve"> </w:t>
      </w:r>
    </w:p>
    <w:p w:rsidR="00F853B8" w:rsidRDefault="00FF7468" w:rsidP="004C594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</w:pPr>
      <w:r w:rsidRPr="00735B7F">
        <w:rPr>
          <w:rFonts w:ascii="Times New Roman" w:hAnsi="Times New Roman" w:cs="Times New Roman"/>
          <w:color w:val="000000"/>
          <w:kern w:val="2"/>
          <w:sz w:val="28"/>
          <w:szCs w:val="28"/>
          <w:lang w:eastAsia="uk-UA" w:bidi="hi-IN"/>
        </w:rPr>
        <w:t xml:space="preserve">До повноважень </w:t>
      </w:r>
      <w:r w:rsidR="009769FD" w:rsidRPr="00735B7F">
        <w:rPr>
          <w:rFonts w:ascii="Times New Roman" w:hAnsi="Times New Roman" w:cs="Times New Roman"/>
          <w:color w:val="000000"/>
          <w:kern w:val="2"/>
          <w:sz w:val="28"/>
          <w:szCs w:val="28"/>
          <w:lang w:eastAsia="uk-UA" w:bidi="hi-IN"/>
        </w:rPr>
        <w:t>же</w:t>
      </w:r>
      <w:r w:rsidR="005868E2" w:rsidRPr="00735B7F">
        <w:rPr>
          <w:rFonts w:ascii="Times New Roman" w:hAnsi="Times New Roman" w:cs="Times New Roman"/>
          <w:color w:val="000000"/>
          <w:kern w:val="2"/>
          <w:sz w:val="28"/>
          <w:szCs w:val="28"/>
          <w:lang w:val="ru-RU" w:eastAsia="uk-UA" w:bidi="hi-IN"/>
        </w:rPr>
        <w:t xml:space="preserve"> ЦОВВ</w:t>
      </w:r>
      <w:r w:rsidR="00F43B2B" w:rsidRPr="00735B7F">
        <w:rPr>
          <w:rFonts w:ascii="Times New Roman" w:hAnsi="Times New Roman" w:cs="Times New Roman"/>
          <w:sz w:val="28"/>
          <w:szCs w:val="28"/>
        </w:rPr>
        <w:t xml:space="preserve">, що забезпечує формування та реалізує державну політику </w:t>
      </w:r>
      <w:r w:rsidR="00762A33" w:rsidRPr="00735B7F">
        <w:rPr>
          <w:rFonts w:ascii="Times New Roman" w:hAnsi="Times New Roman" w:cs="Times New Roman"/>
          <w:sz w:val="28"/>
          <w:szCs w:val="28"/>
        </w:rPr>
        <w:t>у</w:t>
      </w:r>
      <w:r w:rsidR="00F43B2B" w:rsidRPr="00735B7F">
        <w:rPr>
          <w:rFonts w:ascii="Times New Roman" w:hAnsi="Times New Roman" w:cs="Times New Roman"/>
          <w:sz w:val="28"/>
          <w:szCs w:val="28"/>
        </w:rPr>
        <w:t xml:space="preserve"> сфері дорожнього господарства</w:t>
      </w:r>
      <w:r w:rsidR="00762A33" w:rsidRPr="00735B7F">
        <w:rPr>
          <w:rFonts w:ascii="Times New Roman" w:hAnsi="Times New Roman" w:cs="Times New Roman"/>
          <w:sz w:val="28"/>
          <w:szCs w:val="28"/>
        </w:rPr>
        <w:t>,</w:t>
      </w:r>
      <w:r w:rsidR="00F43B2B" w:rsidRPr="00735B7F">
        <w:rPr>
          <w:rFonts w:ascii="Times New Roman" w:hAnsi="Times New Roman" w:cs="Times New Roman"/>
          <w:color w:val="000000"/>
          <w:kern w:val="2"/>
          <w:sz w:val="28"/>
          <w:szCs w:val="28"/>
          <w:lang w:eastAsia="uk-UA" w:bidi="hi-IN"/>
        </w:rPr>
        <w:t xml:space="preserve"> </w:t>
      </w:r>
      <w:r w:rsidRPr="00735B7F">
        <w:rPr>
          <w:rFonts w:ascii="Times New Roman" w:hAnsi="Times New Roman" w:cs="Times New Roman"/>
          <w:color w:val="000000"/>
          <w:kern w:val="2"/>
          <w:sz w:val="28"/>
          <w:szCs w:val="28"/>
          <w:lang w:eastAsia="uk-UA" w:bidi="hi-IN"/>
        </w:rPr>
        <w:t>передбачається</w:t>
      </w:r>
      <w:r w:rsidRPr="006921A5">
        <w:rPr>
          <w:rFonts w:ascii="Times New Roman" w:hAnsi="Times New Roman" w:cs="Times New Roman"/>
          <w:color w:val="000000"/>
          <w:kern w:val="2"/>
          <w:sz w:val="28"/>
          <w:szCs w:val="28"/>
          <w:lang w:eastAsia="uk-UA" w:bidi="hi-IN"/>
        </w:rPr>
        <w:t xml:space="preserve"> віднести затвердження </w:t>
      </w:r>
      <w:proofErr w:type="spellStart"/>
      <w:r w:rsidRPr="006921A5">
        <w:rPr>
          <w:rFonts w:ascii="Times New Roman" w:hAnsi="Times New Roman" w:cs="Times New Roman"/>
          <w:i/>
          <w:iCs/>
          <w:color w:val="000000"/>
          <w:kern w:val="2"/>
          <w:sz w:val="28"/>
          <w:szCs w:val="28"/>
          <w:u w:val="single"/>
          <w:lang w:eastAsia="uk-UA" w:bidi="hi-IN"/>
        </w:rPr>
        <w:t>методик</w:t>
      </w:r>
      <w:proofErr w:type="spellEnd"/>
      <w:r w:rsidRPr="006921A5">
        <w:rPr>
          <w:rFonts w:ascii="Times New Roman" w:hAnsi="Times New Roman" w:cs="Times New Roman"/>
          <w:i/>
          <w:iCs/>
          <w:color w:val="000000"/>
          <w:kern w:val="2"/>
          <w:sz w:val="28"/>
          <w:szCs w:val="28"/>
          <w:u w:val="single"/>
          <w:lang w:eastAsia="uk-UA" w:bidi="hi-IN"/>
        </w:rPr>
        <w:t xml:space="preserve"> і правил</w:t>
      </w:r>
      <w:r w:rsidRPr="006921A5">
        <w:rPr>
          <w:rFonts w:ascii="Times New Roman" w:hAnsi="Times New Roman" w:cs="Times New Roman"/>
          <w:color w:val="000000"/>
          <w:kern w:val="2"/>
          <w:sz w:val="28"/>
          <w:szCs w:val="28"/>
          <w:lang w:eastAsia="uk-UA" w:bidi="hi-IN"/>
        </w:rPr>
        <w:t>, на підставі яких визначається вартість нового будівництва, реконструкції, ремонту та утримання автомобільних доріг загального користування</w:t>
      </w:r>
      <w:r w:rsidRPr="006921A5">
        <w:rPr>
          <w:rFonts w:ascii="Times New Roman" w:hAnsi="Times New Roman" w:cs="Times New Roman"/>
          <w:bCs/>
          <w:color w:val="000000"/>
          <w:kern w:val="2"/>
          <w:sz w:val="28"/>
          <w:szCs w:val="28"/>
          <w:lang w:eastAsia="uk-UA" w:bidi="hi-IN"/>
        </w:rPr>
        <w:t>.</w:t>
      </w:r>
      <w:r w:rsidRPr="006921A5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 xml:space="preserve"> </w:t>
      </w:r>
    </w:p>
    <w:p w:rsidR="00E9307D" w:rsidRPr="00735B7F" w:rsidRDefault="00FF7468" w:rsidP="004C594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</w:pPr>
      <w:r w:rsidRPr="006921A5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 xml:space="preserve">Як видно з </w:t>
      </w:r>
      <w:r w:rsidRPr="00735B7F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 xml:space="preserve">наведеного, проектом передбачається затвердження </w:t>
      </w:r>
      <w:r w:rsidR="00F43B2B" w:rsidRPr="00735B7F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>згаданим ЦОВВ</w:t>
      </w:r>
      <w:r w:rsidRPr="00735B7F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 xml:space="preserve"> </w:t>
      </w:r>
      <w:proofErr w:type="spellStart"/>
      <w:r w:rsidRPr="00735B7F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>методик</w:t>
      </w:r>
      <w:proofErr w:type="spellEnd"/>
      <w:r w:rsidRPr="00735B7F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 xml:space="preserve"> і правил замість чинних кошторисних норм і нормативів з ціноутворення. </w:t>
      </w:r>
    </w:p>
    <w:p w:rsidR="00FF7468" w:rsidRPr="006921A5" w:rsidRDefault="00FF7468" w:rsidP="004C594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</w:pPr>
      <w:r w:rsidRPr="00735B7F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 xml:space="preserve">Також запропонована редакція повноважень </w:t>
      </w:r>
      <w:r w:rsidR="00F43B2B" w:rsidRPr="00735B7F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>ЦОВВ</w:t>
      </w:r>
      <w:r w:rsidRPr="00735B7F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 xml:space="preserve">, на відміну від діючої норми, не враховує джерела фінансування робіт. З цього виникає </w:t>
      </w:r>
      <w:r w:rsidR="005212D0" w:rsidRPr="00735B7F">
        <w:rPr>
          <w:rFonts w:ascii="Times New Roman" w:hAnsi="Times New Roman" w:cs="Times New Roman"/>
          <w:color w:val="000000"/>
          <w:kern w:val="2"/>
          <w:sz w:val="28"/>
          <w:szCs w:val="28"/>
          <w:lang w:val="ru-RU" w:bidi="hi-IN"/>
        </w:rPr>
        <w:t>за</w:t>
      </w:r>
      <w:r w:rsidRPr="00735B7F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 xml:space="preserve">питання, чи мається на меті поширення дії </w:t>
      </w:r>
      <w:proofErr w:type="spellStart"/>
      <w:r w:rsidRPr="00735B7F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>методик</w:t>
      </w:r>
      <w:proofErr w:type="spellEnd"/>
      <w:r w:rsidRPr="00735B7F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 xml:space="preserve"> і правил, встановлених </w:t>
      </w:r>
      <w:r w:rsidR="00A34E6C" w:rsidRPr="00735B7F">
        <w:rPr>
          <w:rFonts w:ascii="Times New Roman" w:hAnsi="Times New Roman" w:cs="Times New Roman"/>
          <w:color w:val="000000"/>
          <w:kern w:val="2"/>
          <w:sz w:val="28"/>
          <w:szCs w:val="28"/>
          <w:lang w:val="ru-RU" w:bidi="hi-IN"/>
        </w:rPr>
        <w:t>ЦОВВ</w:t>
      </w:r>
      <w:r w:rsidR="00F43B2B" w:rsidRPr="00735B7F">
        <w:rPr>
          <w:rFonts w:ascii="Times New Roman" w:hAnsi="Times New Roman" w:cs="Times New Roman"/>
          <w:sz w:val="28"/>
          <w:szCs w:val="28"/>
        </w:rPr>
        <w:t xml:space="preserve">, що забезпечує формування та реалізує державну політику </w:t>
      </w:r>
      <w:r w:rsidR="00F853B8" w:rsidRPr="00735B7F">
        <w:rPr>
          <w:rFonts w:ascii="Times New Roman" w:hAnsi="Times New Roman" w:cs="Times New Roman"/>
          <w:sz w:val="28"/>
          <w:szCs w:val="28"/>
        </w:rPr>
        <w:t>у</w:t>
      </w:r>
      <w:r w:rsidR="00F43B2B" w:rsidRPr="00735B7F">
        <w:rPr>
          <w:rFonts w:ascii="Times New Roman" w:hAnsi="Times New Roman" w:cs="Times New Roman"/>
          <w:sz w:val="28"/>
          <w:szCs w:val="28"/>
        </w:rPr>
        <w:t xml:space="preserve"> сфері дорожнього господарства</w:t>
      </w:r>
      <w:r w:rsidRPr="00735B7F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>, на будівництво (ремонт, реконструкцію, утримання) доріг за рахунок будь-яких коштів, у т</w:t>
      </w:r>
      <w:r w:rsidR="00F853B8" w:rsidRPr="00735B7F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>ому числі</w:t>
      </w:r>
      <w:r w:rsidR="00E9307D" w:rsidRPr="00735B7F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>,</w:t>
      </w:r>
      <w:r w:rsidRPr="00735B7F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 xml:space="preserve"> недержавних. Обґрунтування наведених змін відсутнє у</w:t>
      </w:r>
      <w:r w:rsidRPr="006921A5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 xml:space="preserve"> супров</w:t>
      </w:r>
      <w:r w:rsidR="009769FD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 xml:space="preserve">ідних до проекту </w:t>
      </w:r>
      <w:r w:rsidRPr="006921A5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>документах.</w:t>
      </w:r>
    </w:p>
    <w:p w:rsidR="00F33902" w:rsidRDefault="00F33902" w:rsidP="004C594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  <w:lang w:eastAsia="uk-UA" w:bidi="hi-IN"/>
        </w:rPr>
      </w:pPr>
      <w:r w:rsidRPr="00F33902">
        <w:rPr>
          <w:rFonts w:ascii="Times New Roman" w:hAnsi="Times New Roman" w:cs="Times New Roman"/>
          <w:b/>
          <w:color w:val="000000"/>
          <w:kern w:val="2"/>
          <w:sz w:val="28"/>
          <w:szCs w:val="28"/>
          <w:lang w:eastAsia="uk-UA" w:bidi="hi-IN"/>
        </w:rPr>
        <w:lastRenderedPageBreak/>
        <w:t>4.</w:t>
      </w:r>
      <w:r>
        <w:rPr>
          <w:rFonts w:ascii="Times New Roman" w:hAnsi="Times New Roman" w:cs="Times New Roman"/>
          <w:color w:val="000000"/>
          <w:kern w:val="2"/>
          <w:sz w:val="28"/>
          <w:szCs w:val="28"/>
          <w:lang w:eastAsia="uk-UA" w:bidi="hi-IN"/>
        </w:rPr>
        <w:t xml:space="preserve"> У проекті вживається формулювання «нове будівництво». У даному випадку слово «нове» видається зайвим, оскільки жодним чином не наповнює поняття «будівництво» новим змістом. У протилежному випадку виникає питання про зміст поняття «старе будівництво».</w:t>
      </w:r>
    </w:p>
    <w:p w:rsidR="00E37FE0" w:rsidRDefault="00F33902" w:rsidP="00F33902">
      <w:pPr>
        <w:spacing w:after="0" w:line="240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>
        <w:rPr>
          <w:rStyle w:val="rvts0"/>
          <w:rFonts w:ascii="Times New Roman" w:hAnsi="Times New Roman"/>
          <w:b/>
          <w:sz w:val="28"/>
          <w:szCs w:val="28"/>
        </w:rPr>
        <w:t>5</w:t>
      </w:r>
      <w:r w:rsidR="00E37FE0" w:rsidRPr="00E37FE0">
        <w:rPr>
          <w:rStyle w:val="rvts0"/>
          <w:rFonts w:ascii="Times New Roman" w:hAnsi="Times New Roman"/>
          <w:b/>
          <w:sz w:val="28"/>
          <w:szCs w:val="28"/>
        </w:rPr>
        <w:t>.</w:t>
      </w:r>
      <w:r w:rsidR="00E37FE0">
        <w:rPr>
          <w:rStyle w:val="rvts0"/>
          <w:rFonts w:ascii="Times New Roman" w:hAnsi="Times New Roman"/>
          <w:sz w:val="28"/>
          <w:szCs w:val="28"/>
        </w:rPr>
        <w:t xml:space="preserve"> Оскільки відповідно до вимог ст. 116 Конституції України Кабінет Міністрів України забезпечує проведення інвестиційної політики, для прийняття виваженого рішення щодо проекту доцільно отримати експертний висновок Уряду.</w:t>
      </w:r>
    </w:p>
    <w:p w:rsidR="00E37FE0" w:rsidRPr="006921A5" w:rsidRDefault="00E37FE0" w:rsidP="004C594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F7468" w:rsidRPr="006921A5" w:rsidRDefault="00FF7468" w:rsidP="004C5944">
      <w:pPr>
        <w:spacing w:after="0" w:line="240" w:lineRule="auto"/>
        <w:ind w:firstLine="851"/>
        <w:jc w:val="both"/>
        <w:rPr>
          <w:rStyle w:val="rvts0"/>
          <w:rFonts w:ascii="Times New Roman" w:hAnsi="Times New Roman"/>
          <w:sz w:val="28"/>
          <w:szCs w:val="28"/>
        </w:rPr>
      </w:pPr>
    </w:p>
    <w:p w:rsidR="00FF7468" w:rsidRPr="00735B7F" w:rsidRDefault="00FF7468" w:rsidP="004C5944">
      <w:pPr>
        <w:pStyle w:val="10"/>
        <w:ind w:firstLine="709"/>
        <w:jc w:val="both"/>
        <w:rPr>
          <w:sz w:val="28"/>
        </w:rPr>
      </w:pPr>
      <w:r w:rsidRPr="00735B7F">
        <w:rPr>
          <w:sz w:val="28"/>
        </w:rPr>
        <w:t xml:space="preserve">Керівник Головного управління     </w:t>
      </w:r>
      <w:r w:rsidR="00B80927" w:rsidRPr="00735B7F">
        <w:rPr>
          <w:sz w:val="28"/>
        </w:rPr>
        <w:t xml:space="preserve">                           С.</w:t>
      </w:r>
      <w:r w:rsidR="00E37FE0" w:rsidRPr="00735B7F">
        <w:rPr>
          <w:sz w:val="28"/>
        </w:rPr>
        <w:t xml:space="preserve"> </w:t>
      </w:r>
      <w:proofErr w:type="spellStart"/>
      <w:r w:rsidRPr="00735B7F">
        <w:rPr>
          <w:sz w:val="28"/>
        </w:rPr>
        <w:t>Тихонюк</w:t>
      </w:r>
      <w:proofErr w:type="spellEnd"/>
    </w:p>
    <w:p w:rsidR="00FF7468" w:rsidRPr="00735B7F" w:rsidRDefault="00FF7468" w:rsidP="004C5944">
      <w:pPr>
        <w:pStyle w:val="10"/>
        <w:ind w:firstLine="709"/>
        <w:jc w:val="both"/>
        <w:rPr>
          <w:sz w:val="28"/>
        </w:rPr>
      </w:pPr>
    </w:p>
    <w:p w:rsidR="00B80927" w:rsidRPr="00735B7F" w:rsidRDefault="00B80927" w:rsidP="004C5944">
      <w:pPr>
        <w:pStyle w:val="10"/>
        <w:ind w:firstLine="709"/>
        <w:jc w:val="both"/>
        <w:rPr>
          <w:sz w:val="28"/>
        </w:rPr>
      </w:pPr>
    </w:p>
    <w:p w:rsidR="00FF7468" w:rsidRPr="006921A5" w:rsidRDefault="00FF7468" w:rsidP="004C5944">
      <w:pPr>
        <w:pStyle w:val="10"/>
        <w:ind w:firstLine="709"/>
        <w:jc w:val="both"/>
        <w:rPr>
          <w:sz w:val="20"/>
          <w:szCs w:val="20"/>
        </w:rPr>
      </w:pPr>
      <w:proofErr w:type="spellStart"/>
      <w:r w:rsidRPr="006921A5">
        <w:rPr>
          <w:sz w:val="20"/>
          <w:szCs w:val="20"/>
        </w:rPr>
        <w:t>Вик</w:t>
      </w:r>
      <w:proofErr w:type="spellEnd"/>
      <w:r w:rsidRPr="006921A5">
        <w:rPr>
          <w:sz w:val="20"/>
          <w:szCs w:val="20"/>
        </w:rPr>
        <w:t xml:space="preserve">.: </w:t>
      </w:r>
      <w:r w:rsidR="00B80927" w:rsidRPr="006921A5">
        <w:rPr>
          <w:sz w:val="20"/>
          <w:szCs w:val="20"/>
        </w:rPr>
        <w:t>О.</w:t>
      </w:r>
      <w:r w:rsidR="00E9307D">
        <w:rPr>
          <w:sz w:val="20"/>
          <w:szCs w:val="20"/>
        </w:rPr>
        <w:t xml:space="preserve"> </w:t>
      </w:r>
      <w:r w:rsidR="00B80927" w:rsidRPr="006921A5">
        <w:rPr>
          <w:sz w:val="20"/>
          <w:szCs w:val="20"/>
        </w:rPr>
        <w:t xml:space="preserve">Олещенко, </w:t>
      </w:r>
      <w:r w:rsidRPr="006921A5">
        <w:rPr>
          <w:sz w:val="20"/>
          <w:szCs w:val="20"/>
        </w:rPr>
        <w:t>Ю.</w:t>
      </w:r>
      <w:r w:rsidR="00E9307D">
        <w:rPr>
          <w:sz w:val="20"/>
          <w:szCs w:val="20"/>
        </w:rPr>
        <w:t xml:space="preserve"> </w:t>
      </w:r>
      <w:proofErr w:type="spellStart"/>
      <w:r w:rsidRPr="006921A5">
        <w:rPr>
          <w:sz w:val="20"/>
          <w:szCs w:val="20"/>
        </w:rPr>
        <w:t>Лисицька</w:t>
      </w:r>
      <w:proofErr w:type="spellEnd"/>
    </w:p>
    <w:sectPr w:rsidR="00FF7468" w:rsidRPr="006921A5" w:rsidSect="00DA7F14">
      <w:headerReference w:type="default" r:id="rId7"/>
      <w:footerReference w:type="default" r:id="rId8"/>
      <w:headerReference w:type="first" r:id="rId9"/>
      <w:pgSz w:w="11906" w:h="16838"/>
      <w:pgMar w:top="1134" w:right="851" w:bottom="1134" w:left="1701" w:header="709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72C" w:rsidRDefault="003A672C" w:rsidP="00DA7F14">
      <w:pPr>
        <w:spacing w:after="0" w:line="240" w:lineRule="auto"/>
      </w:pPr>
      <w:r>
        <w:separator/>
      </w:r>
    </w:p>
  </w:endnote>
  <w:endnote w:type="continuationSeparator" w:id="0">
    <w:p w:rsidR="003A672C" w:rsidRDefault="003A672C" w:rsidP="00DA7F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ohit Hind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B2B" w:rsidRDefault="00F43B2B">
    <w:pPr>
      <w:pStyle w:val="ad"/>
      <w:jc w:val="right"/>
    </w:pPr>
  </w:p>
  <w:p w:rsidR="00F43B2B" w:rsidRDefault="00F43B2B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72C" w:rsidRDefault="003A672C" w:rsidP="00DA7F14">
      <w:pPr>
        <w:spacing w:after="0" w:line="240" w:lineRule="auto"/>
      </w:pPr>
      <w:r>
        <w:separator/>
      </w:r>
    </w:p>
  </w:footnote>
  <w:footnote w:type="continuationSeparator" w:id="0">
    <w:p w:rsidR="003A672C" w:rsidRDefault="003A672C" w:rsidP="00DA7F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B2B" w:rsidRDefault="004438E2">
    <w:pPr>
      <w:pStyle w:val="af"/>
      <w:jc w:val="right"/>
    </w:pPr>
    <w:r>
      <w:fldChar w:fldCharType="begin"/>
    </w:r>
    <w:r>
      <w:instrText>PAGE</w:instrText>
    </w:r>
    <w:r>
      <w:fldChar w:fldCharType="separate"/>
    </w:r>
    <w:r w:rsidR="00E03501">
      <w:rPr>
        <w:noProof/>
      </w:rPr>
      <w:t>3</w:t>
    </w:r>
    <w:r>
      <w:rPr>
        <w:noProof/>
      </w:rPr>
      <w:fldChar w:fldCharType="end"/>
    </w:r>
  </w:p>
  <w:p w:rsidR="00F43B2B" w:rsidRDefault="00F43B2B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B2B" w:rsidRDefault="00F43B2B">
    <w:pPr>
      <w:spacing w:after="0"/>
      <w:jc w:val="right"/>
      <w:rPr>
        <w:rFonts w:ascii="Times New Roman" w:hAnsi="Times New Roman" w:cs="Times New Roman"/>
        <w:sz w:val="20"/>
        <w:lang w:val="ru-RU"/>
      </w:rPr>
    </w:pPr>
    <w:r>
      <w:rPr>
        <w:rFonts w:ascii="Times New Roman" w:hAnsi="Times New Roman" w:cs="Times New Roman"/>
        <w:sz w:val="20"/>
      </w:rPr>
      <w:t xml:space="preserve">До реєстр. № </w:t>
    </w:r>
    <w:r>
      <w:rPr>
        <w:rFonts w:ascii="Times New Roman" w:hAnsi="Times New Roman" w:cs="Times New Roman"/>
        <w:sz w:val="20"/>
        <w:lang w:val="ru-RU"/>
      </w:rPr>
      <w:t>2234</w:t>
    </w:r>
    <w:r w:rsidR="004C5944">
      <w:rPr>
        <w:rFonts w:ascii="Times New Roman" w:hAnsi="Times New Roman" w:cs="Times New Roman"/>
        <w:sz w:val="20"/>
        <w:lang w:val="ru-RU"/>
      </w:rPr>
      <w:t xml:space="preserve"> </w:t>
    </w:r>
    <w:r>
      <w:rPr>
        <w:rFonts w:ascii="Times New Roman" w:hAnsi="Times New Roman" w:cs="Times New Roman"/>
        <w:sz w:val="20"/>
      </w:rPr>
      <w:t>д</w:t>
    </w:r>
    <w:r w:rsidR="004C5944">
      <w:rPr>
        <w:rFonts w:ascii="Times New Roman" w:hAnsi="Times New Roman" w:cs="Times New Roman"/>
        <w:sz w:val="20"/>
      </w:rPr>
      <w:t>оопрацьований</w:t>
    </w:r>
    <w:r>
      <w:rPr>
        <w:rFonts w:ascii="Times New Roman" w:hAnsi="Times New Roman" w:cs="Times New Roman"/>
        <w:sz w:val="20"/>
      </w:rPr>
      <w:t xml:space="preserve"> від 04.11.2020</w:t>
    </w:r>
  </w:p>
  <w:p w:rsidR="00F43B2B" w:rsidRDefault="00F43B2B">
    <w:pPr>
      <w:spacing w:after="0"/>
      <w:jc w:val="right"/>
    </w:pPr>
    <w:r>
      <w:rPr>
        <w:rFonts w:ascii="Times New Roman" w:hAnsi="Times New Roman" w:cs="Times New Roman"/>
        <w:sz w:val="20"/>
      </w:rPr>
      <w:t xml:space="preserve">Народні депутати України </w:t>
    </w:r>
  </w:p>
  <w:p w:rsidR="00F43B2B" w:rsidRDefault="00F43B2B">
    <w:pPr>
      <w:spacing w:after="0"/>
      <w:jc w:val="right"/>
    </w:pPr>
    <w:r>
      <w:rPr>
        <w:rFonts w:ascii="Times New Roman" w:hAnsi="Times New Roman" w:cs="Times New Roman"/>
        <w:sz w:val="20"/>
      </w:rPr>
      <w:t xml:space="preserve">І. </w:t>
    </w:r>
    <w:proofErr w:type="spellStart"/>
    <w:r>
      <w:rPr>
        <w:rFonts w:ascii="Times New Roman" w:hAnsi="Times New Roman" w:cs="Times New Roman"/>
        <w:sz w:val="20"/>
      </w:rPr>
      <w:t>Негулевський</w:t>
    </w:r>
    <w:proofErr w:type="spellEnd"/>
    <w:r>
      <w:rPr>
        <w:rFonts w:ascii="Times New Roman" w:hAnsi="Times New Roman" w:cs="Times New Roman"/>
        <w:sz w:val="20"/>
      </w:rPr>
      <w:t>, Ю.</w:t>
    </w:r>
    <w:r w:rsidR="004C5944">
      <w:rPr>
        <w:rFonts w:ascii="Times New Roman" w:hAnsi="Times New Roman" w:cs="Times New Roman"/>
        <w:sz w:val="20"/>
      </w:rPr>
      <w:t xml:space="preserve"> </w:t>
    </w:r>
    <w:proofErr w:type="spellStart"/>
    <w:r>
      <w:rPr>
        <w:rFonts w:ascii="Times New Roman" w:hAnsi="Times New Roman" w:cs="Times New Roman"/>
        <w:sz w:val="20"/>
      </w:rPr>
      <w:t>Кісєль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F14"/>
    <w:rsid w:val="000054D5"/>
    <w:rsid w:val="000A1FE2"/>
    <w:rsid w:val="000A22FB"/>
    <w:rsid w:val="000E45E6"/>
    <w:rsid w:val="0014752C"/>
    <w:rsid w:val="00151ECC"/>
    <w:rsid w:val="001F041B"/>
    <w:rsid w:val="001F6F74"/>
    <w:rsid w:val="002C5F45"/>
    <w:rsid w:val="003A672C"/>
    <w:rsid w:val="003E260D"/>
    <w:rsid w:val="00405924"/>
    <w:rsid w:val="00406388"/>
    <w:rsid w:val="004438E2"/>
    <w:rsid w:val="004C0B3B"/>
    <w:rsid w:val="004C5944"/>
    <w:rsid w:val="004C6438"/>
    <w:rsid w:val="005212D0"/>
    <w:rsid w:val="00522709"/>
    <w:rsid w:val="0053569F"/>
    <w:rsid w:val="005868E2"/>
    <w:rsid w:val="005A2262"/>
    <w:rsid w:val="00640796"/>
    <w:rsid w:val="00641A86"/>
    <w:rsid w:val="0066079E"/>
    <w:rsid w:val="006921A5"/>
    <w:rsid w:val="00735B7F"/>
    <w:rsid w:val="00762A33"/>
    <w:rsid w:val="007D6945"/>
    <w:rsid w:val="008927B1"/>
    <w:rsid w:val="008A1729"/>
    <w:rsid w:val="008D10D5"/>
    <w:rsid w:val="009769FD"/>
    <w:rsid w:val="009D5A88"/>
    <w:rsid w:val="00A34E6C"/>
    <w:rsid w:val="00A74C56"/>
    <w:rsid w:val="00AB64E0"/>
    <w:rsid w:val="00AE2095"/>
    <w:rsid w:val="00B80927"/>
    <w:rsid w:val="00C23FE6"/>
    <w:rsid w:val="00C93514"/>
    <w:rsid w:val="00D22782"/>
    <w:rsid w:val="00D40BE7"/>
    <w:rsid w:val="00DA7F14"/>
    <w:rsid w:val="00E03501"/>
    <w:rsid w:val="00E37FE0"/>
    <w:rsid w:val="00E9307D"/>
    <w:rsid w:val="00F33902"/>
    <w:rsid w:val="00F43B2B"/>
    <w:rsid w:val="00F853B8"/>
    <w:rsid w:val="00FF61C4"/>
    <w:rsid w:val="00FF7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64AFE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A88"/>
    <w:pPr>
      <w:spacing w:after="160" w:line="259" w:lineRule="auto"/>
    </w:pPr>
    <w:rPr>
      <w:rFonts w:ascii="Calibri" w:eastAsia="Times New Roman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ій колонтитул Знак"/>
    <w:basedOn w:val="a0"/>
    <w:rsid w:val="009D5A88"/>
    <w:rPr>
      <w:rFonts w:ascii="Calibri" w:hAnsi="Calibri" w:cs="Times New Roman"/>
      <w:sz w:val="22"/>
    </w:rPr>
  </w:style>
  <w:style w:type="character" w:customStyle="1" w:styleId="rvts0">
    <w:name w:val="rvts0"/>
    <w:basedOn w:val="a0"/>
    <w:rsid w:val="009D5A88"/>
    <w:rPr>
      <w:rFonts w:cs="Times New Roman"/>
    </w:rPr>
  </w:style>
  <w:style w:type="character" w:customStyle="1" w:styleId="a4">
    <w:name w:val="Назва документа Знак"/>
    <w:locked/>
    <w:rsid w:val="009D5A88"/>
    <w:rPr>
      <w:rFonts w:ascii="Antiqua" w:hAnsi="Antiqua"/>
      <w:b/>
      <w:sz w:val="20"/>
      <w:lang w:eastAsia="ru-RU"/>
    </w:rPr>
  </w:style>
  <w:style w:type="character" w:customStyle="1" w:styleId="-">
    <w:name w:val="Интернет-ссылка"/>
    <w:basedOn w:val="a0"/>
    <w:semiHidden/>
    <w:rsid w:val="009D5A88"/>
    <w:rPr>
      <w:rFonts w:cs="Times New Roman"/>
      <w:color w:val="0000FF"/>
      <w:u w:val="single"/>
    </w:rPr>
  </w:style>
  <w:style w:type="character" w:customStyle="1" w:styleId="rvts23">
    <w:name w:val="rvts23"/>
    <w:basedOn w:val="a0"/>
    <w:rsid w:val="009D5A88"/>
    <w:rPr>
      <w:rFonts w:cs="Times New Roman"/>
    </w:rPr>
  </w:style>
  <w:style w:type="character" w:customStyle="1" w:styleId="a5">
    <w:name w:val="Верхній колонтитул Знак"/>
    <w:basedOn w:val="a0"/>
    <w:rsid w:val="009D5A88"/>
    <w:rPr>
      <w:rFonts w:ascii="Calibri" w:hAnsi="Calibri" w:cs="Times New Roman"/>
      <w:sz w:val="22"/>
    </w:rPr>
  </w:style>
  <w:style w:type="character" w:customStyle="1" w:styleId="a6">
    <w:name w:val="Текст у виносці Знак"/>
    <w:basedOn w:val="a0"/>
    <w:semiHidden/>
    <w:rsid w:val="009D5A88"/>
    <w:rPr>
      <w:rFonts w:ascii="Segoe UI" w:hAnsi="Segoe UI" w:cs="Segoe UI"/>
      <w:sz w:val="18"/>
      <w:szCs w:val="18"/>
    </w:rPr>
  </w:style>
  <w:style w:type="character" w:customStyle="1" w:styleId="FontStyle">
    <w:name w:val="Font Style"/>
    <w:rsid w:val="009D5A88"/>
    <w:rPr>
      <w:color w:val="000000"/>
      <w:sz w:val="20"/>
    </w:rPr>
  </w:style>
  <w:style w:type="paragraph" w:customStyle="1" w:styleId="a7">
    <w:name w:val="Заголовок"/>
    <w:basedOn w:val="a"/>
    <w:next w:val="a8"/>
    <w:rsid w:val="00DA7F14"/>
    <w:pPr>
      <w:keepNext/>
      <w:spacing w:before="240" w:after="120"/>
    </w:pPr>
    <w:rPr>
      <w:rFonts w:ascii="Liberation Sans" w:hAnsi="Liberation Sans" w:cs="Arial"/>
      <w:sz w:val="28"/>
      <w:szCs w:val="28"/>
    </w:rPr>
  </w:style>
  <w:style w:type="paragraph" w:styleId="a8">
    <w:name w:val="Body Text"/>
    <w:basedOn w:val="a"/>
    <w:rsid w:val="00DA7F14"/>
    <w:pPr>
      <w:spacing w:after="140" w:line="276" w:lineRule="auto"/>
    </w:pPr>
  </w:style>
  <w:style w:type="paragraph" w:styleId="a9">
    <w:name w:val="List"/>
    <w:basedOn w:val="a8"/>
    <w:rsid w:val="00DA7F14"/>
    <w:rPr>
      <w:rFonts w:cs="Arial"/>
    </w:rPr>
  </w:style>
  <w:style w:type="paragraph" w:styleId="aa">
    <w:name w:val="caption"/>
    <w:basedOn w:val="a"/>
    <w:qFormat/>
    <w:rsid w:val="00DA7F1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">
    <w:name w:val="index 1"/>
    <w:basedOn w:val="a"/>
    <w:next w:val="a"/>
    <w:autoRedefine/>
    <w:semiHidden/>
    <w:rsid w:val="00ED70D0"/>
    <w:pPr>
      <w:ind w:left="220" w:hanging="220"/>
    </w:pPr>
  </w:style>
  <w:style w:type="paragraph" w:styleId="ab">
    <w:name w:val="index heading"/>
    <w:basedOn w:val="a"/>
    <w:semiHidden/>
    <w:rsid w:val="00DA7F14"/>
    <w:pPr>
      <w:suppressLineNumbers/>
    </w:pPr>
    <w:rPr>
      <w:rFonts w:cs="Arial"/>
    </w:rPr>
  </w:style>
  <w:style w:type="paragraph" w:customStyle="1" w:styleId="rvps2">
    <w:name w:val="rvps2"/>
    <w:basedOn w:val="a"/>
    <w:rsid w:val="009D5A88"/>
    <w:pPr>
      <w:spacing w:beforeAutospacing="1" w:afterAutospacing="1" w:line="240" w:lineRule="auto"/>
    </w:pPr>
    <w:rPr>
      <w:rFonts w:ascii="Times New Roman" w:eastAsia="Calibri" w:hAnsi="Times New Roman" w:cs="Times New Roman"/>
      <w:sz w:val="24"/>
      <w:szCs w:val="24"/>
      <w:lang w:eastAsia="uk-UA"/>
    </w:rPr>
  </w:style>
  <w:style w:type="paragraph" w:customStyle="1" w:styleId="ac">
    <w:name w:val="Верхний и нижний колонтитулы"/>
    <w:basedOn w:val="a"/>
    <w:rsid w:val="00DA7F14"/>
  </w:style>
  <w:style w:type="paragraph" w:styleId="ad">
    <w:name w:val="footer"/>
    <w:basedOn w:val="a"/>
    <w:rsid w:val="009D5A88"/>
    <w:pPr>
      <w:tabs>
        <w:tab w:val="center" w:pos="4819"/>
        <w:tab w:val="right" w:pos="9639"/>
      </w:tabs>
      <w:spacing w:after="0" w:line="240" w:lineRule="auto"/>
    </w:pPr>
  </w:style>
  <w:style w:type="paragraph" w:customStyle="1" w:styleId="ae">
    <w:name w:val="Назва документа"/>
    <w:basedOn w:val="a"/>
    <w:next w:val="a"/>
    <w:rsid w:val="009D5A88"/>
    <w:pPr>
      <w:keepNext/>
      <w:keepLines/>
      <w:spacing w:before="360" w:after="360" w:line="240" w:lineRule="auto"/>
      <w:jc w:val="center"/>
    </w:pPr>
    <w:rPr>
      <w:rFonts w:ascii="Antiqua" w:eastAsia="Calibri" w:hAnsi="Antiqua" w:cs="Times New Roman"/>
      <w:b/>
      <w:sz w:val="26"/>
      <w:szCs w:val="20"/>
      <w:lang w:eastAsia="ru-RU"/>
    </w:rPr>
  </w:style>
  <w:style w:type="paragraph" w:customStyle="1" w:styleId="10">
    <w:name w:val="Без интервала1"/>
    <w:rsid w:val="009D5A88"/>
    <w:rPr>
      <w:rFonts w:eastAsia="Times New Roman" w:cs="Times New Roman"/>
      <w:sz w:val="22"/>
      <w:szCs w:val="28"/>
      <w:lang w:eastAsia="en-US"/>
    </w:rPr>
  </w:style>
  <w:style w:type="paragraph" w:styleId="af">
    <w:name w:val="header"/>
    <w:basedOn w:val="a"/>
    <w:rsid w:val="009D5A88"/>
    <w:pPr>
      <w:tabs>
        <w:tab w:val="center" w:pos="4819"/>
        <w:tab w:val="right" w:pos="9639"/>
      </w:tabs>
      <w:spacing w:after="0" w:line="240" w:lineRule="auto"/>
    </w:pPr>
  </w:style>
  <w:style w:type="paragraph" w:styleId="af0">
    <w:name w:val="Balloon Text"/>
    <w:basedOn w:val="a"/>
    <w:semiHidden/>
    <w:rsid w:val="009D5A88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f1">
    <w:name w:val="Нормальний текст"/>
    <w:basedOn w:val="a"/>
    <w:rsid w:val="009D5A88"/>
    <w:pPr>
      <w:spacing w:before="120" w:after="0" w:line="240" w:lineRule="auto"/>
      <w:ind w:firstLine="567"/>
      <w:jc w:val="both"/>
    </w:pPr>
    <w:rPr>
      <w:rFonts w:ascii="Antiqua" w:eastAsia="Calibri" w:hAnsi="Antiqua" w:cs="Times New Roman"/>
      <w:sz w:val="26"/>
      <w:szCs w:val="20"/>
      <w:lang w:eastAsia="ru-RU"/>
    </w:rPr>
  </w:style>
  <w:style w:type="character" w:styleId="af2">
    <w:name w:val="Hyperlink"/>
    <w:basedOn w:val="a0"/>
    <w:rsid w:val="0014752C"/>
    <w:rPr>
      <w:color w:val="0000FF"/>
      <w:u w:val="single"/>
    </w:rPr>
  </w:style>
  <w:style w:type="character" w:customStyle="1" w:styleId="rvts46">
    <w:name w:val="rvts46"/>
    <w:basedOn w:val="a0"/>
    <w:rsid w:val="001475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1704-17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854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7005</CharactersWithSpaces>
  <SharedDoc>false</SharedDoc>
  <HLinks>
    <vt:vector size="6" baseType="variant">
      <vt:variant>
        <vt:i4>6881312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https://zakon.rada.gov.ua/laws/show/1704-17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2020-12-04T13:15:00Z</dcterms:created>
  <dcterms:modified xsi:type="dcterms:W3CDTF">2020-12-04T13:17:00Z</dcterms:modified>
</cp:coreProperties>
</file>