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739" w:rsidRPr="00C1555A" w:rsidRDefault="006B5739" w:rsidP="007921C1">
      <w:pPr>
        <w:spacing w:after="0" w:line="240" w:lineRule="auto"/>
        <w:ind w:firstLine="284"/>
        <w:jc w:val="center"/>
        <w:rPr>
          <w:b/>
          <w:lang w:val="en-US"/>
        </w:rPr>
      </w:pPr>
      <w:bookmarkStart w:id="0" w:name="_GoBack"/>
      <w:bookmarkEnd w:id="0"/>
    </w:p>
    <w:p w:rsidR="002115D0" w:rsidRDefault="002115D0" w:rsidP="007921C1">
      <w:pPr>
        <w:spacing w:after="0" w:line="240" w:lineRule="auto"/>
        <w:ind w:firstLine="284"/>
        <w:jc w:val="center"/>
        <w:rPr>
          <w:b/>
        </w:rPr>
      </w:pPr>
      <w:r w:rsidRPr="001B5F4E">
        <w:rPr>
          <w:b/>
        </w:rPr>
        <w:t>ПОРІВНЯЛЬНА ТАБЛИЦЯ</w:t>
      </w:r>
    </w:p>
    <w:p w:rsidR="00B03BE5" w:rsidRPr="001B5F4E" w:rsidRDefault="00B03BE5" w:rsidP="007921C1">
      <w:pPr>
        <w:spacing w:after="0" w:line="240" w:lineRule="auto"/>
        <w:ind w:firstLine="284"/>
        <w:jc w:val="center"/>
        <w:rPr>
          <w:b/>
        </w:rPr>
      </w:pPr>
    </w:p>
    <w:p w:rsidR="005F6CB6" w:rsidRDefault="00C04069" w:rsidP="005F6CB6">
      <w:pPr>
        <w:ind w:left="-108"/>
        <w:jc w:val="center"/>
        <w:textAlignment w:val="baseline"/>
        <w:rPr>
          <w:b/>
        </w:rPr>
      </w:pPr>
      <w:r>
        <w:rPr>
          <w:b/>
        </w:rPr>
        <w:t>до прое</w:t>
      </w:r>
      <w:r w:rsidR="002115D0" w:rsidRPr="001B5F4E">
        <w:rPr>
          <w:b/>
        </w:rPr>
        <w:t xml:space="preserve">кту </w:t>
      </w:r>
      <w:bookmarkStart w:id="1" w:name="_Hlk18009326"/>
      <w:r w:rsidR="002115D0" w:rsidRPr="001B5F4E">
        <w:rPr>
          <w:b/>
        </w:rPr>
        <w:t xml:space="preserve">Закону України </w:t>
      </w:r>
      <w:bookmarkStart w:id="2" w:name="_Hlk18009233"/>
      <w:r w:rsidR="002115D0" w:rsidRPr="001B5F4E">
        <w:rPr>
          <w:b/>
        </w:rPr>
        <w:t>«</w:t>
      </w:r>
      <w:bookmarkEnd w:id="1"/>
      <w:bookmarkEnd w:id="2"/>
      <w:r w:rsidR="00B03BE5" w:rsidRPr="00B03BE5">
        <w:rPr>
          <w:b/>
        </w:rPr>
        <w:t>Про внесення змін до деяких законодавчих актів України щодо визначення системи ціноутворення в будівництві автомобільних доріг загального користування»</w:t>
      </w:r>
    </w:p>
    <w:tbl>
      <w:tblPr>
        <w:tblStyle w:val="1"/>
        <w:tblW w:w="143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78"/>
        <w:gridCol w:w="10"/>
        <w:gridCol w:w="7192"/>
      </w:tblGrid>
      <w:tr w:rsidR="002115D0" w:rsidRPr="001B5F4E" w:rsidTr="00EA399D">
        <w:tc>
          <w:tcPr>
            <w:tcW w:w="7188" w:type="dxa"/>
            <w:gridSpan w:val="2"/>
          </w:tcPr>
          <w:p w:rsidR="002115D0" w:rsidRPr="000D4D4F" w:rsidRDefault="002115D0" w:rsidP="007921C1">
            <w:pPr>
              <w:spacing w:after="0" w:line="240" w:lineRule="auto"/>
              <w:ind w:firstLine="284"/>
              <w:jc w:val="center"/>
              <w:rPr>
                <w:b/>
                <w:bCs/>
              </w:rPr>
            </w:pPr>
            <w:r w:rsidRPr="000D4D4F">
              <w:rPr>
                <w:b/>
                <w:bCs/>
              </w:rPr>
              <w:t xml:space="preserve">Зміст положення (норми) чинного законодавства </w:t>
            </w:r>
          </w:p>
        </w:tc>
        <w:tc>
          <w:tcPr>
            <w:tcW w:w="7192" w:type="dxa"/>
          </w:tcPr>
          <w:p w:rsidR="006B5739" w:rsidRDefault="002115D0" w:rsidP="007921C1">
            <w:pPr>
              <w:spacing w:after="0" w:line="240" w:lineRule="auto"/>
              <w:ind w:firstLine="284"/>
              <w:jc w:val="center"/>
              <w:rPr>
                <w:b/>
                <w:bCs/>
              </w:rPr>
            </w:pPr>
            <w:r w:rsidRPr="004C54AB">
              <w:rPr>
                <w:b/>
                <w:bCs/>
              </w:rPr>
              <w:t>Зміст положення (норми) запропонованого про</w:t>
            </w:r>
            <w:r w:rsidR="00C04069">
              <w:rPr>
                <w:b/>
                <w:bCs/>
              </w:rPr>
              <w:t>е</w:t>
            </w:r>
            <w:r w:rsidRPr="004C54AB">
              <w:rPr>
                <w:b/>
                <w:bCs/>
              </w:rPr>
              <w:t>кту</w:t>
            </w:r>
          </w:p>
          <w:p w:rsidR="002115D0" w:rsidRPr="004C54AB" w:rsidRDefault="002115D0" w:rsidP="007921C1">
            <w:pPr>
              <w:spacing w:after="0" w:line="240" w:lineRule="auto"/>
              <w:ind w:firstLine="284"/>
              <w:jc w:val="center"/>
              <w:rPr>
                <w:b/>
                <w:bCs/>
              </w:rPr>
            </w:pPr>
            <w:r w:rsidRPr="004C54AB">
              <w:rPr>
                <w:b/>
                <w:bCs/>
              </w:rPr>
              <w:t xml:space="preserve"> </w:t>
            </w:r>
          </w:p>
        </w:tc>
      </w:tr>
      <w:tr w:rsidR="00C04069" w:rsidRPr="001B5F4E" w:rsidTr="00EA399D">
        <w:tc>
          <w:tcPr>
            <w:tcW w:w="7188" w:type="dxa"/>
            <w:gridSpan w:val="2"/>
          </w:tcPr>
          <w:p w:rsidR="00C04069" w:rsidRDefault="00C1555A" w:rsidP="007921C1">
            <w:pPr>
              <w:shd w:val="clear" w:color="auto" w:fill="FFFFFF"/>
              <w:spacing w:after="0" w:line="240" w:lineRule="auto"/>
              <w:ind w:firstLine="567"/>
              <w:jc w:val="both"/>
            </w:pPr>
            <w:hyperlink r:id="rId7" w:tgtFrame="_blank" w:history="1">
              <w:r w:rsidR="00C04069" w:rsidRPr="00C04069">
                <w:t>Закон України</w:t>
              </w:r>
            </w:hyperlink>
            <w:r w:rsidR="00C04069" w:rsidRPr="00C04069">
              <w:t xml:space="preserve"> </w:t>
            </w:r>
            <w:r w:rsidR="00C04069">
              <w:t>«</w:t>
            </w:r>
            <w:r w:rsidR="00C04069" w:rsidRPr="00C04069">
              <w:t>Про інвестиційну діяльність</w:t>
            </w:r>
            <w:r w:rsidR="00C04069">
              <w:t>»</w:t>
            </w:r>
            <w:r w:rsidR="00C04069" w:rsidRPr="00C04069">
              <w:t xml:space="preserve"> (Відомості Верховної Ради України, 1991 р., № 47, ст. 646 із наступними змінами):</w:t>
            </w:r>
          </w:p>
          <w:p w:rsidR="006B5739" w:rsidRPr="00C04069" w:rsidRDefault="006B5739" w:rsidP="007921C1">
            <w:pPr>
              <w:shd w:val="clear" w:color="auto" w:fill="FFFFFF"/>
              <w:spacing w:after="0" w:line="240" w:lineRule="auto"/>
              <w:ind w:firstLine="567"/>
              <w:jc w:val="both"/>
            </w:pPr>
          </w:p>
          <w:p w:rsidR="0024480D" w:rsidRPr="0024480D" w:rsidRDefault="0024480D" w:rsidP="0024480D">
            <w:pPr>
              <w:shd w:val="clear" w:color="auto" w:fill="FFFFFF"/>
              <w:spacing w:after="0" w:line="240" w:lineRule="auto"/>
              <w:ind w:firstLine="567"/>
              <w:jc w:val="both"/>
            </w:pPr>
            <w:bookmarkStart w:id="3" w:name="n76"/>
            <w:bookmarkEnd w:id="3"/>
            <w:r w:rsidRPr="0024480D">
              <w:t xml:space="preserve">Стаття 17. </w:t>
            </w:r>
            <w:r>
              <w:t>Ціноутворення в інвестиційній діяльності</w:t>
            </w:r>
          </w:p>
          <w:p w:rsidR="0024480D" w:rsidRDefault="0024480D" w:rsidP="0024480D">
            <w:pPr>
              <w:shd w:val="clear" w:color="auto" w:fill="FFFFFF"/>
              <w:spacing w:after="0" w:line="240" w:lineRule="auto"/>
              <w:ind w:firstLine="567"/>
              <w:jc w:val="both"/>
            </w:pPr>
            <w:bookmarkStart w:id="4" w:name="n225"/>
            <w:bookmarkEnd w:id="4"/>
            <w:r>
              <w:t>Вартість продукції, робіт і послуг у процесі інвестиційної діяльності визначається за вільними цінами і тарифами, в тому числі за підсумками конкурсів (торгів), а у випадках, передбачених законодавчими актами, за державними фіксованими та регульованими цінами і тарифами.</w:t>
            </w:r>
          </w:p>
          <w:p w:rsidR="0024480D" w:rsidRDefault="0024480D" w:rsidP="0024480D">
            <w:pPr>
              <w:shd w:val="clear" w:color="auto" w:fill="FFFFFF"/>
              <w:spacing w:after="0" w:line="240" w:lineRule="auto"/>
              <w:ind w:firstLine="567"/>
              <w:jc w:val="both"/>
            </w:pPr>
            <w:bookmarkStart w:id="5" w:name="n226"/>
            <w:bookmarkEnd w:id="5"/>
            <w:r>
              <w:t>Вартість будівництва визначається на підставі затверджених центральним органом виконавчої влади, що забезпечує формування та реалізує державну політику у сфері будівництва, містобудування та архітектури, кошторисних норм і нормативів з ціноутворення у будівництві, які є обов’язковими під час здійснення будівництва об’єктів із залученням бюджетних коштів, коштів державних і комунальних підприємств, установ та організацій, кредитів, наданих під державні гарантії.</w:t>
            </w:r>
          </w:p>
          <w:p w:rsidR="00C04069" w:rsidRPr="000D4D4F" w:rsidRDefault="00C04069" w:rsidP="007921C1">
            <w:pPr>
              <w:shd w:val="clear" w:color="auto" w:fill="FFFFFF"/>
              <w:spacing w:after="0" w:line="240" w:lineRule="auto"/>
              <w:ind w:firstLine="567"/>
              <w:jc w:val="both"/>
              <w:rPr>
                <w:b/>
                <w:bCs/>
              </w:rPr>
            </w:pPr>
          </w:p>
        </w:tc>
        <w:tc>
          <w:tcPr>
            <w:tcW w:w="7192" w:type="dxa"/>
          </w:tcPr>
          <w:p w:rsidR="0024480D" w:rsidRDefault="00C1555A" w:rsidP="0024480D">
            <w:pPr>
              <w:shd w:val="clear" w:color="auto" w:fill="FFFFFF"/>
              <w:spacing w:after="0" w:line="240" w:lineRule="auto"/>
              <w:ind w:firstLine="567"/>
              <w:jc w:val="both"/>
            </w:pPr>
            <w:hyperlink r:id="rId8" w:tgtFrame="_blank" w:history="1">
              <w:r w:rsidR="0024480D" w:rsidRPr="00C04069">
                <w:t>Закон України</w:t>
              </w:r>
            </w:hyperlink>
            <w:r w:rsidR="0024480D" w:rsidRPr="00C04069">
              <w:t xml:space="preserve"> </w:t>
            </w:r>
            <w:r w:rsidR="0024480D">
              <w:t>«</w:t>
            </w:r>
            <w:r w:rsidR="0024480D" w:rsidRPr="00C04069">
              <w:t>Про інвестиційну діяльність</w:t>
            </w:r>
            <w:r w:rsidR="0024480D">
              <w:t>»</w:t>
            </w:r>
            <w:r w:rsidR="0024480D" w:rsidRPr="00C04069">
              <w:t xml:space="preserve"> (Відомості Верховної Ради України, 1991 р., № 47, ст. 646 із наступними змінами):</w:t>
            </w:r>
          </w:p>
          <w:p w:rsidR="006B5739" w:rsidRPr="00C04069" w:rsidRDefault="006B5739" w:rsidP="0024480D">
            <w:pPr>
              <w:shd w:val="clear" w:color="auto" w:fill="FFFFFF"/>
              <w:spacing w:after="0" w:line="240" w:lineRule="auto"/>
              <w:ind w:firstLine="567"/>
              <w:jc w:val="both"/>
            </w:pPr>
          </w:p>
          <w:p w:rsidR="0024480D" w:rsidRPr="0024480D" w:rsidRDefault="0024480D" w:rsidP="0024480D">
            <w:pPr>
              <w:shd w:val="clear" w:color="auto" w:fill="FFFFFF"/>
              <w:spacing w:after="0" w:line="240" w:lineRule="auto"/>
              <w:ind w:firstLine="567"/>
              <w:jc w:val="both"/>
            </w:pPr>
            <w:r w:rsidRPr="0024480D">
              <w:t xml:space="preserve">Стаття 17. </w:t>
            </w:r>
            <w:r>
              <w:t>Ціноутворення в інвестиційній діяльності</w:t>
            </w:r>
          </w:p>
          <w:p w:rsidR="0024480D" w:rsidRDefault="0024480D" w:rsidP="0024480D">
            <w:pPr>
              <w:shd w:val="clear" w:color="auto" w:fill="FFFFFF"/>
              <w:spacing w:after="0" w:line="240" w:lineRule="auto"/>
              <w:ind w:firstLine="567"/>
              <w:jc w:val="both"/>
            </w:pPr>
            <w:r>
              <w:t>Вартість продукції, робіт і послуг у процесі інвестиційної діяльності визначається за вільними цінами і тарифами, в тому числі за підсумками конкурсів (торгів), а у випадках, передбачених законодавчими актами, за державними фіксованими та регульованими цінами і тарифами.</w:t>
            </w:r>
          </w:p>
          <w:p w:rsidR="006B5739" w:rsidRDefault="0024480D" w:rsidP="00074780">
            <w:pPr>
              <w:shd w:val="clear" w:color="auto" w:fill="FFFFFF"/>
              <w:spacing w:after="0" w:line="240" w:lineRule="auto"/>
              <w:ind w:firstLine="567"/>
              <w:jc w:val="both"/>
              <w:rPr>
                <w:bCs/>
                <w:bdr w:val="none" w:sz="0" w:space="0" w:color="auto" w:frame="1"/>
              </w:rPr>
            </w:pPr>
            <w:r>
              <w:t xml:space="preserve">Вартість будівництва визначається на підставі затверджених центральним органом виконавчої влади, що забезпечує формування та реалізує державну політику у сфері будівництва, містобудування та архітектури, кошторисних норм і нормативів з ціноутворення у будівництві, які є обов’язковими під час здійснення будівництва об’єктів </w:t>
            </w:r>
            <w:r w:rsidRPr="003A3DA3">
              <w:rPr>
                <w:b/>
                <w:bCs/>
                <w:bdr w:val="none" w:sz="0" w:space="0" w:color="auto" w:frame="1"/>
              </w:rPr>
              <w:t>(крім автомобільних доріг загального користування)</w:t>
            </w:r>
            <w:r w:rsidRPr="003A3DA3">
              <w:rPr>
                <w:bCs/>
                <w:bdr w:val="none" w:sz="0" w:space="0" w:color="auto" w:frame="1"/>
              </w:rPr>
              <w:t xml:space="preserve"> </w:t>
            </w:r>
            <w:r>
              <w:t xml:space="preserve">із залученням бюджетних коштів, коштів державних і комунальних підприємств, установ та організацій, кредитів, наданих під державні гарантії. </w:t>
            </w:r>
            <w:r w:rsidR="00750242" w:rsidRPr="003A3DA3">
              <w:rPr>
                <w:b/>
                <w:bCs/>
                <w:bdr w:val="none" w:sz="0" w:space="0" w:color="auto" w:frame="1"/>
              </w:rPr>
              <w:t xml:space="preserve">Вартість </w:t>
            </w:r>
            <w:r w:rsidR="004718E7">
              <w:rPr>
                <w:b/>
                <w:bCs/>
                <w:bdr w:val="none" w:sz="0" w:space="0" w:color="auto" w:frame="1"/>
              </w:rPr>
              <w:t xml:space="preserve">нового </w:t>
            </w:r>
            <w:r w:rsidR="00750242" w:rsidRPr="003A3DA3">
              <w:rPr>
                <w:b/>
                <w:bCs/>
                <w:bdr w:val="none" w:sz="0" w:space="0" w:color="auto" w:frame="1"/>
              </w:rPr>
              <w:t xml:space="preserve">будівництва, реконструкції, ремонту та утримання автомобільних доріг загального користування визначається на підставі </w:t>
            </w:r>
            <w:proofErr w:type="spellStart"/>
            <w:r w:rsidR="00750242" w:rsidRPr="003A3DA3">
              <w:rPr>
                <w:b/>
                <w:bCs/>
                <w:bdr w:val="none" w:sz="0" w:space="0" w:color="auto" w:frame="1"/>
              </w:rPr>
              <w:t>методик</w:t>
            </w:r>
            <w:proofErr w:type="spellEnd"/>
            <w:r w:rsidR="00750242" w:rsidRPr="003A3DA3">
              <w:rPr>
                <w:b/>
                <w:bCs/>
                <w:bdr w:val="none" w:sz="0" w:space="0" w:color="auto" w:frame="1"/>
              </w:rPr>
              <w:t xml:space="preserve"> і </w:t>
            </w:r>
            <w:r w:rsidR="00750242" w:rsidRPr="003A3DA3">
              <w:rPr>
                <w:b/>
                <w:bCs/>
                <w:bdr w:val="none" w:sz="0" w:space="0" w:color="auto" w:frame="1"/>
              </w:rPr>
              <w:lastRenderedPageBreak/>
              <w:t>правил, затверджених центральним органом виконавчої влади, що забезпечує формування та реалізує державну політику у сфері дорожнього господарства</w:t>
            </w:r>
            <w:r w:rsidR="00C04069" w:rsidRPr="008B33DA">
              <w:rPr>
                <w:bCs/>
                <w:bdr w:val="none" w:sz="0" w:space="0" w:color="auto" w:frame="1"/>
              </w:rPr>
              <w:t>.</w:t>
            </w:r>
          </w:p>
          <w:p w:rsidR="00074780" w:rsidRPr="00C04069" w:rsidRDefault="00074780" w:rsidP="00074780">
            <w:pPr>
              <w:shd w:val="clear" w:color="auto" w:fill="FFFFFF"/>
              <w:spacing w:after="0" w:line="240" w:lineRule="auto"/>
              <w:ind w:firstLine="567"/>
              <w:jc w:val="both"/>
              <w:rPr>
                <w:bCs/>
                <w:bdr w:val="none" w:sz="0" w:space="0" w:color="auto" w:frame="1"/>
              </w:rPr>
            </w:pPr>
          </w:p>
        </w:tc>
      </w:tr>
      <w:tr w:rsidR="002115D0" w:rsidRPr="001B5F4E" w:rsidTr="00EA399D">
        <w:tc>
          <w:tcPr>
            <w:tcW w:w="7178" w:type="dxa"/>
            <w:tcBorders>
              <w:right w:val="single" w:sz="4" w:space="0" w:color="auto"/>
            </w:tcBorders>
          </w:tcPr>
          <w:p w:rsidR="00C04069" w:rsidRDefault="00B03BE5" w:rsidP="007921C1">
            <w:pPr>
              <w:shd w:val="clear" w:color="auto" w:fill="FFFFFF"/>
              <w:spacing w:after="0" w:line="240" w:lineRule="auto"/>
              <w:ind w:firstLine="567"/>
              <w:jc w:val="both"/>
            </w:pPr>
            <w:r w:rsidRPr="003A3DA3">
              <w:rPr>
                <w:bCs/>
                <w:bdr w:val="none" w:sz="0" w:space="0" w:color="auto" w:frame="1"/>
              </w:rPr>
              <w:lastRenderedPageBreak/>
              <w:t xml:space="preserve">Закон України </w:t>
            </w:r>
            <w:r w:rsidR="00C04069">
              <w:t>«</w:t>
            </w:r>
            <w:r w:rsidR="00C04069" w:rsidRPr="00C04069">
              <w:t>Про ціни і ціноутворення</w:t>
            </w:r>
            <w:r w:rsidR="00C04069">
              <w:t>»</w:t>
            </w:r>
            <w:r w:rsidR="00C04069" w:rsidRPr="00C04069">
              <w:t xml:space="preserve"> (Відомості Верховної Ради України, 2013 р., № 19-20, ст. 190; 2014 р., № 1, ст. 4):</w:t>
            </w:r>
          </w:p>
          <w:p w:rsidR="006B5739" w:rsidRDefault="006B5739" w:rsidP="007921C1">
            <w:pPr>
              <w:shd w:val="clear" w:color="auto" w:fill="FFFFFF"/>
              <w:spacing w:after="0" w:line="240" w:lineRule="auto"/>
              <w:ind w:firstLine="567"/>
              <w:jc w:val="both"/>
            </w:pPr>
          </w:p>
          <w:p w:rsidR="00BE2C30" w:rsidRPr="00BE2C30" w:rsidRDefault="00BE2C30" w:rsidP="00BE2C30">
            <w:pPr>
              <w:shd w:val="clear" w:color="auto" w:fill="FFFFFF"/>
              <w:spacing w:after="0" w:line="240" w:lineRule="auto"/>
              <w:ind w:firstLine="567"/>
              <w:jc w:val="both"/>
            </w:pPr>
            <w:bookmarkStart w:id="6" w:name="n597"/>
            <w:bookmarkEnd w:id="6"/>
            <w:r w:rsidRPr="00BE2C30">
              <w:t>Стаття 7.</w:t>
            </w:r>
            <w:r>
              <w:t xml:space="preserve"> Державне управління у сфері ціноутворення</w:t>
            </w:r>
          </w:p>
          <w:p w:rsidR="00BE2C30" w:rsidRDefault="00BE2C30" w:rsidP="00BE2C30">
            <w:pPr>
              <w:shd w:val="clear" w:color="auto" w:fill="FFFFFF"/>
              <w:spacing w:after="0" w:line="240" w:lineRule="auto"/>
              <w:ind w:firstLine="567"/>
              <w:jc w:val="both"/>
            </w:pPr>
            <w:bookmarkStart w:id="7" w:name="n46"/>
            <w:bookmarkEnd w:id="7"/>
            <w:r>
              <w:t>1. Реалізація державної цінової політики, проведення економічного аналізу рівня та динаміки цін, розроблення та внесення пропозицій щодо формування та реалізації державної цінової політики здійснюються центральним органом виконавчої влади, що реалізує державну цінову політику.</w:t>
            </w:r>
          </w:p>
          <w:p w:rsidR="00BE2C30" w:rsidRDefault="00BE2C30" w:rsidP="00BE2C30">
            <w:pPr>
              <w:shd w:val="clear" w:color="auto" w:fill="FFFFFF"/>
              <w:spacing w:after="0" w:line="240" w:lineRule="auto"/>
              <w:ind w:firstLine="567"/>
              <w:jc w:val="both"/>
            </w:pPr>
            <w:bookmarkStart w:id="8" w:name="n47"/>
            <w:bookmarkEnd w:id="8"/>
            <w:r>
              <w:t>2. Формування, розроблення та затвердження кошторисних норм та нормативів з ціноутворення у будівництві, визначення порядку їх застосування, перевірка дотримання цих норм та нормативів при обчисленні вартості будівництва об’єктів, що будуються із залученням бюджетних коштів, коштів державних і комунальних підприємств, установ та організацій, кредитів, наданих під державні гарантії, здійснюються центральним органом виконавчої влади, що забезпечує формування та реалізує державну політику у сфері будівництва, містобудування та архітектури.</w:t>
            </w:r>
          </w:p>
          <w:p w:rsidR="002115D0" w:rsidRPr="00C04069" w:rsidRDefault="002115D0" w:rsidP="007921C1">
            <w:pPr>
              <w:shd w:val="clear" w:color="auto" w:fill="FFFFFF"/>
              <w:spacing w:after="0" w:line="240" w:lineRule="auto"/>
              <w:ind w:firstLine="567"/>
              <w:jc w:val="both"/>
            </w:pPr>
          </w:p>
        </w:tc>
        <w:tc>
          <w:tcPr>
            <w:tcW w:w="7202" w:type="dxa"/>
            <w:gridSpan w:val="2"/>
            <w:tcBorders>
              <w:left w:val="single" w:sz="4" w:space="0" w:color="auto"/>
            </w:tcBorders>
          </w:tcPr>
          <w:p w:rsidR="00BE2C30" w:rsidRDefault="00BE2C30" w:rsidP="00BE2C30">
            <w:pPr>
              <w:shd w:val="clear" w:color="auto" w:fill="FFFFFF"/>
              <w:spacing w:after="0" w:line="240" w:lineRule="auto"/>
              <w:ind w:firstLine="567"/>
              <w:jc w:val="both"/>
            </w:pPr>
            <w:r w:rsidRPr="003A3DA3">
              <w:rPr>
                <w:bCs/>
                <w:bdr w:val="none" w:sz="0" w:space="0" w:color="auto" w:frame="1"/>
              </w:rPr>
              <w:t xml:space="preserve">Закон України </w:t>
            </w:r>
            <w:r>
              <w:t>«</w:t>
            </w:r>
            <w:r w:rsidRPr="00C04069">
              <w:t>Про ціни і ціноутворення</w:t>
            </w:r>
            <w:r>
              <w:t>»</w:t>
            </w:r>
            <w:r w:rsidRPr="00C04069">
              <w:t xml:space="preserve"> (Відомості Верховної Ради України, 2013 р., № 19-20, ст. 190; 2014 р., № 1, ст. 4):</w:t>
            </w:r>
          </w:p>
          <w:p w:rsidR="006B5739" w:rsidRDefault="006B5739" w:rsidP="00BE2C30">
            <w:pPr>
              <w:shd w:val="clear" w:color="auto" w:fill="FFFFFF"/>
              <w:spacing w:after="0" w:line="240" w:lineRule="auto"/>
              <w:ind w:firstLine="567"/>
              <w:jc w:val="both"/>
            </w:pPr>
          </w:p>
          <w:p w:rsidR="00BE2C30" w:rsidRPr="00BE2C30" w:rsidRDefault="00BE2C30" w:rsidP="00BE2C30">
            <w:pPr>
              <w:shd w:val="clear" w:color="auto" w:fill="FFFFFF"/>
              <w:spacing w:after="0" w:line="240" w:lineRule="auto"/>
              <w:ind w:firstLine="567"/>
              <w:jc w:val="both"/>
            </w:pPr>
            <w:r w:rsidRPr="00BE2C30">
              <w:t>Стаття 7.</w:t>
            </w:r>
            <w:r>
              <w:t xml:space="preserve"> Державне управління у сфері ціноутворення</w:t>
            </w:r>
          </w:p>
          <w:p w:rsidR="00BE2C30" w:rsidRDefault="00BE2C30" w:rsidP="00BE2C30">
            <w:pPr>
              <w:shd w:val="clear" w:color="auto" w:fill="FFFFFF"/>
              <w:spacing w:after="0" w:line="240" w:lineRule="auto"/>
              <w:ind w:firstLine="567"/>
              <w:jc w:val="both"/>
            </w:pPr>
            <w:r>
              <w:t>1. Реалізація державної цінової політики, проведення економічного аналізу рівня та динаміки цін, розроблення та внесення пропозицій щодо формування та реалізації державної цінової політики здійснюються центральним органом виконавчої влади, що реалізує державну цінову політику.</w:t>
            </w:r>
          </w:p>
          <w:p w:rsidR="00BE2C30" w:rsidRDefault="00BE2C30" w:rsidP="00BE2C30">
            <w:pPr>
              <w:shd w:val="clear" w:color="auto" w:fill="FFFFFF"/>
              <w:spacing w:after="0" w:line="240" w:lineRule="auto"/>
              <w:ind w:firstLine="567"/>
              <w:jc w:val="both"/>
            </w:pPr>
            <w:r>
              <w:t xml:space="preserve">2. Формування, розроблення та затвердження кошторисних норм та нормативів з ціноутворення у будівництві, визначення порядку їх застосування, перевірка дотримання цих норм та нормативів при обчисленні вартості будівництва об’єктів </w:t>
            </w:r>
            <w:r w:rsidRPr="003A3DA3">
              <w:rPr>
                <w:b/>
                <w:bCs/>
                <w:bdr w:val="none" w:sz="0" w:space="0" w:color="auto" w:frame="1"/>
              </w:rPr>
              <w:t>(крім автомобільних доріг</w:t>
            </w:r>
            <w:r>
              <w:rPr>
                <w:b/>
                <w:bCs/>
                <w:bdr w:val="none" w:sz="0" w:space="0" w:color="auto" w:frame="1"/>
              </w:rPr>
              <w:t xml:space="preserve"> загального користування</w:t>
            </w:r>
            <w:r w:rsidRPr="003A3DA3">
              <w:rPr>
                <w:b/>
                <w:bCs/>
                <w:bdr w:val="none" w:sz="0" w:space="0" w:color="auto" w:frame="1"/>
              </w:rPr>
              <w:t>)</w:t>
            </w:r>
            <w:r>
              <w:t>, що будуються із залученням бюджетних коштів, коштів державних і комунальних підприємств, установ та організацій, кредитів, наданих під державні гарантії, здійснюються центральним органом виконавчої влади, що забезпечує формування та реалізує державну політику у сфері будівництва, містобудування та архітектури.</w:t>
            </w:r>
          </w:p>
          <w:p w:rsidR="002115D0" w:rsidRPr="00BE2C30" w:rsidRDefault="00750242" w:rsidP="00D93BA5">
            <w:pPr>
              <w:shd w:val="clear" w:color="auto" w:fill="FFFFFF"/>
              <w:spacing w:after="0" w:line="240" w:lineRule="auto"/>
              <w:ind w:firstLine="567"/>
              <w:jc w:val="both"/>
            </w:pPr>
            <w:r w:rsidRPr="003A3DA3">
              <w:rPr>
                <w:b/>
                <w:bCs/>
                <w:bdr w:val="none" w:sz="0" w:space="0" w:color="auto" w:frame="1"/>
              </w:rPr>
              <w:t xml:space="preserve">Розроблення та затвердження нормативів визначення вартості </w:t>
            </w:r>
            <w:r w:rsidR="004718E7">
              <w:rPr>
                <w:b/>
                <w:bCs/>
                <w:bdr w:val="none" w:sz="0" w:space="0" w:color="auto" w:frame="1"/>
              </w:rPr>
              <w:t xml:space="preserve">нового </w:t>
            </w:r>
            <w:r w:rsidRPr="003A3DA3">
              <w:rPr>
                <w:b/>
                <w:bCs/>
                <w:bdr w:val="none" w:sz="0" w:space="0" w:color="auto" w:frame="1"/>
              </w:rPr>
              <w:t xml:space="preserve">будівництва, реконструкції, ремонту та утримання автомобільних доріг загального користування, визначення порядку їх </w:t>
            </w:r>
            <w:r w:rsidRPr="003A3DA3">
              <w:rPr>
                <w:b/>
                <w:bCs/>
                <w:bdr w:val="none" w:sz="0" w:space="0" w:color="auto" w:frame="1"/>
              </w:rPr>
              <w:lastRenderedPageBreak/>
              <w:t>застосування здійснює центральний орган виконавчої влади, що забезпечує формування та реалізує державну політику у сфері дорожнього господарства</w:t>
            </w:r>
            <w:r w:rsidR="00D93BA5">
              <w:rPr>
                <w:b/>
                <w:bCs/>
                <w:bdr w:val="none" w:sz="0" w:space="0" w:color="auto" w:frame="1"/>
              </w:rPr>
              <w:t>.</w:t>
            </w:r>
          </w:p>
        </w:tc>
      </w:tr>
    </w:tbl>
    <w:p w:rsidR="007921C1" w:rsidRDefault="007921C1" w:rsidP="007921C1">
      <w:pPr>
        <w:spacing w:after="0" w:line="240" w:lineRule="auto"/>
        <w:ind w:firstLine="708"/>
        <w:rPr>
          <w:b/>
        </w:rPr>
      </w:pPr>
    </w:p>
    <w:p w:rsidR="006B5739" w:rsidRDefault="006B5739" w:rsidP="007921C1">
      <w:pPr>
        <w:spacing w:after="0" w:line="240" w:lineRule="auto"/>
        <w:ind w:firstLine="708"/>
        <w:rPr>
          <w:b/>
        </w:rPr>
      </w:pPr>
    </w:p>
    <w:p w:rsidR="00BE2C30" w:rsidRPr="00D33A00" w:rsidRDefault="002115D0" w:rsidP="00D33A00">
      <w:pPr>
        <w:spacing w:line="240" w:lineRule="auto"/>
        <w:ind w:left="142"/>
        <w:rPr>
          <w:b/>
        </w:rPr>
      </w:pPr>
      <w:r w:rsidRPr="000F072E">
        <w:rPr>
          <w:b/>
        </w:rPr>
        <w:t>Народні депутати України</w:t>
      </w:r>
      <w:r w:rsidRPr="000F072E">
        <w:t xml:space="preserve"> </w:t>
      </w:r>
      <w:r w:rsidR="00632BC0">
        <w:rPr>
          <w:b/>
        </w:rPr>
        <w:t xml:space="preserve">                                                                                                     </w:t>
      </w:r>
      <w:proofErr w:type="spellStart"/>
      <w:r w:rsidR="00E379C8">
        <w:rPr>
          <w:b/>
        </w:rPr>
        <w:t>Негулевський</w:t>
      </w:r>
      <w:proofErr w:type="spellEnd"/>
      <w:r w:rsidR="00E379C8">
        <w:rPr>
          <w:b/>
        </w:rPr>
        <w:t xml:space="preserve"> І.П. (</w:t>
      </w:r>
      <w:proofErr w:type="spellStart"/>
      <w:r w:rsidR="00E379C8">
        <w:rPr>
          <w:b/>
        </w:rPr>
        <w:t>посв</w:t>
      </w:r>
      <w:proofErr w:type="spellEnd"/>
      <w:r w:rsidR="00E379C8">
        <w:rPr>
          <w:b/>
        </w:rPr>
        <w:t>. №    )</w:t>
      </w:r>
    </w:p>
    <w:p w:rsidR="00D03EEF" w:rsidRDefault="00D03EEF" w:rsidP="00BE2C30">
      <w:pPr>
        <w:spacing w:line="240" w:lineRule="auto"/>
        <w:ind w:firstLine="10632"/>
        <w:rPr>
          <w:b/>
        </w:rPr>
      </w:pPr>
      <w:proofErr w:type="spellStart"/>
      <w:r>
        <w:rPr>
          <w:b/>
        </w:rPr>
        <w:t>Кісєль</w:t>
      </w:r>
      <w:proofErr w:type="spellEnd"/>
      <w:r>
        <w:rPr>
          <w:b/>
        </w:rPr>
        <w:t xml:space="preserve"> Ю.Г. (</w:t>
      </w:r>
      <w:proofErr w:type="spellStart"/>
      <w:r>
        <w:rPr>
          <w:b/>
        </w:rPr>
        <w:t>посв</w:t>
      </w:r>
      <w:proofErr w:type="spellEnd"/>
      <w:r>
        <w:rPr>
          <w:b/>
        </w:rPr>
        <w:t xml:space="preserve">. №     ) </w:t>
      </w:r>
    </w:p>
    <w:p w:rsidR="005B1A86" w:rsidRPr="005C6D26" w:rsidRDefault="005B1A86" w:rsidP="005B1A86">
      <w:pPr>
        <w:spacing w:line="240" w:lineRule="auto"/>
        <w:ind w:left="142" w:firstLine="8789"/>
        <w:rPr>
          <w:b/>
        </w:rPr>
      </w:pPr>
      <w:r>
        <w:rPr>
          <w:b/>
        </w:rPr>
        <w:t xml:space="preserve"> </w:t>
      </w:r>
    </w:p>
    <w:p w:rsidR="005204CF" w:rsidRDefault="005204CF" w:rsidP="007921C1">
      <w:pPr>
        <w:spacing w:after="0" w:line="240" w:lineRule="auto"/>
        <w:ind w:firstLine="708"/>
      </w:pPr>
    </w:p>
    <w:sectPr w:rsidR="005204CF" w:rsidSect="006B5739">
      <w:pgSz w:w="16839" w:h="11907" w:orient="landscape" w:code="9"/>
      <w:pgMar w:top="568" w:right="1134" w:bottom="993" w:left="1134" w:header="708" w:footer="708" w:gutter="0"/>
      <w:pgNumType w:start="1"/>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Narrow"/>
    <w:charset w:val="00"/>
    <w:family w:val="swiss"/>
    <w:pitch w:val="variable"/>
    <w:sig w:usb0="00000001"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D65"/>
    <w:rsid w:val="00074780"/>
    <w:rsid w:val="002115D0"/>
    <w:rsid w:val="00244415"/>
    <w:rsid w:val="0024480D"/>
    <w:rsid w:val="003153CD"/>
    <w:rsid w:val="004718E7"/>
    <w:rsid w:val="00511F87"/>
    <w:rsid w:val="005204CF"/>
    <w:rsid w:val="00560CDC"/>
    <w:rsid w:val="005B1A86"/>
    <w:rsid w:val="005E5024"/>
    <w:rsid w:val="005F6CB6"/>
    <w:rsid w:val="00632BC0"/>
    <w:rsid w:val="0067014D"/>
    <w:rsid w:val="006B32CF"/>
    <w:rsid w:val="006B5739"/>
    <w:rsid w:val="00723641"/>
    <w:rsid w:val="00750242"/>
    <w:rsid w:val="007921C1"/>
    <w:rsid w:val="007B60CC"/>
    <w:rsid w:val="007F4DDA"/>
    <w:rsid w:val="00991531"/>
    <w:rsid w:val="009A548F"/>
    <w:rsid w:val="00B03BE5"/>
    <w:rsid w:val="00BE2C30"/>
    <w:rsid w:val="00C04069"/>
    <w:rsid w:val="00C1555A"/>
    <w:rsid w:val="00C75BA6"/>
    <w:rsid w:val="00D03EEF"/>
    <w:rsid w:val="00D33A00"/>
    <w:rsid w:val="00D80D65"/>
    <w:rsid w:val="00D93BA5"/>
    <w:rsid w:val="00E379C8"/>
    <w:rsid w:val="00EA4BC4"/>
    <w:rsid w:val="00F004D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FAD1AE-0D21-4269-A1E2-C92EC6C38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15D0"/>
    <w:pPr>
      <w:spacing w:after="200" w:line="276" w:lineRule="auto"/>
    </w:pPr>
    <w:rPr>
      <w:rFonts w:eastAsia="Times New Roman" w:cs="Times New Roman"/>
      <w:szCs w:val="2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115D0"/>
    <w:rPr>
      <w:color w:val="0000FF"/>
      <w:u w:val="single"/>
    </w:rPr>
  </w:style>
  <w:style w:type="table" w:customStyle="1" w:styleId="1">
    <w:name w:val="1"/>
    <w:basedOn w:val="a1"/>
    <w:rsid w:val="002115D0"/>
    <w:pPr>
      <w:spacing w:after="0" w:line="240" w:lineRule="auto"/>
    </w:pPr>
    <w:rPr>
      <w:rFonts w:eastAsia="Times New Roman" w:cs="Times New Roman"/>
      <w:szCs w:val="28"/>
      <w:lang w:eastAsia="uk-UA"/>
    </w:rPr>
    <w:tblPr>
      <w:tblStyleRowBandSize w:val="1"/>
      <w:tblStyleColBandSize w:val="1"/>
      <w:tblInd w:w="0" w:type="nil"/>
    </w:tblPr>
  </w:style>
  <w:style w:type="paragraph" w:customStyle="1" w:styleId="a4">
    <w:name w:val="Нормальний текст"/>
    <w:basedOn w:val="a"/>
    <w:uiPriority w:val="99"/>
    <w:rsid w:val="00C04069"/>
    <w:pPr>
      <w:spacing w:before="120" w:after="0" w:line="240" w:lineRule="auto"/>
      <w:ind w:firstLine="567"/>
      <w:jc w:val="both"/>
    </w:pPr>
    <w:rPr>
      <w:rFonts w:ascii="Antiqua" w:hAnsi="Antiqua"/>
      <w:sz w:val="26"/>
      <w:szCs w:val="20"/>
      <w:lang w:eastAsia="ru-RU"/>
    </w:rPr>
  </w:style>
  <w:style w:type="character" w:styleId="a5">
    <w:name w:val="Strong"/>
    <w:basedOn w:val="a0"/>
    <w:uiPriority w:val="22"/>
    <w:qFormat/>
    <w:rsid w:val="00750242"/>
    <w:rPr>
      <w:b/>
      <w:bCs/>
    </w:rPr>
  </w:style>
  <w:style w:type="paragraph" w:customStyle="1" w:styleId="rvps2">
    <w:name w:val="rvps2"/>
    <w:basedOn w:val="a"/>
    <w:rsid w:val="0024480D"/>
    <w:pPr>
      <w:spacing w:before="100" w:beforeAutospacing="1" w:after="100" w:afterAutospacing="1" w:line="240" w:lineRule="auto"/>
    </w:pPr>
    <w:rPr>
      <w:sz w:val="24"/>
      <w:szCs w:val="24"/>
    </w:rPr>
  </w:style>
  <w:style w:type="character" w:customStyle="1" w:styleId="rvts9">
    <w:name w:val="rvts9"/>
    <w:basedOn w:val="a0"/>
    <w:rsid w:val="002448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876673">
      <w:bodyDiv w:val="1"/>
      <w:marLeft w:val="0"/>
      <w:marRight w:val="0"/>
      <w:marTop w:val="0"/>
      <w:marBottom w:val="0"/>
      <w:divBdr>
        <w:top w:val="none" w:sz="0" w:space="0" w:color="auto"/>
        <w:left w:val="none" w:sz="0" w:space="0" w:color="auto"/>
        <w:bottom w:val="none" w:sz="0" w:space="0" w:color="auto"/>
        <w:right w:val="none" w:sz="0" w:space="0" w:color="auto"/>
      </w:divBdr>
      <w:divsChild>
        <w:div w:id="2079939317">
          <w:marLeft w:val="0"/>
          <w:marRight w:val="0"/>
          <w:marTop w:val="0"/>
          <w:marBottom w:val="0"/>
          <w:divBdr>
            <w:top w:val="none" w:sz="0" w:space="0" w:color="auto"/>
            <w:left w:val="none" w:sz="0" w:space="0" w:color="auto"/>
            <w:bottom w:val="none" w:sz="0" w:space="0" w:color="auto"/>
            <w:right w:val="none" w:sz="0" w:space="0" w:color="auto"/>
          </w:divBdr>
        </w:div>
      </w:divsChild>
    </w:div>
    <w:div w:id="1428384939">
      <w:bodyDiv w:val="1"/>
      <w:marLeft w:val="0"/>
      <w:marRight w:val="0"/>
      <w:marTop w:val="0"/>
      <w:marBottom w:val="0"/>
      <w:divBdr>
        <w:top w:val="none" w:sz="0" w:space="0" w:color="auto"/>
        <w:left w:val="none" w:sz="0" w:space="0" w:color="auto"/>
        <w:bottom w:val="none" w:sz="0" w:space="0" w:color="auto"/>
        <w:right w:val="none" w:sz="0" w:space="0" w:color="auto"/>
      </w:divBdr>
      <w:divsChild>
        <w:div w:id="19606028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1560-12" TargetMode="External"/><Relationship Id="rId3" Type="http://schemas.openxmlformats.org/officeDocument/2006/relationships/customXml" Target="../customXml/item3.xml"/><Relationship Id="rId7" Type="http://schemas.openxmlformats.org/officeDocument/2006/relationships/hyperlink" Target="https://zakon.rada.gov.ua/rada/show/1560-1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5C9573-8EAF-4835-A9FA-457C86E88CE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33E11D-E429-451E-B50A-4C5024D836A9}">
  <ds:schemaRefs>
    <ds:schemaRef ds:uri="http://schemas.microsoft.com/sharepoint/v3/contenttype/forms"/>
  </ds:schemaRefs>
</ds:datastoreItem>
</file>

<file path=customXml/itemProps3.xml><?xml version="1.0" encoding="utf-8"?>
<ds:datastoreItem xmlns:ds="http://schemas.openxmlformats.org/officeDocument/2006/customXml" ds:itemID="{108D2EF0-49C4-4969-8343-2AA70A1E04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3307</Words>
  <Characters>1885</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2020-11-10T14:41:00Z</dcterms:created>
  <dcterms:modified xsi:type="dcterms:W3CDTF">2020-11-10T14:41:00Z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