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3116" w:rsidRPr="000A45EB" w:rsidRDefault="00083116" w:rsidP="00195AE0">
      <w:pPr>
        <w:spacing w:after="0" w:line="360" w:lineRule="auto"/>
        <w:ind w:firstLine="567"/>
        <w:rPr>
          <w:rFonts w:ascii="Times New Roman" w:hAnsi="Times New Roman"/>
          <w:sz w:val="28"/>
          <w:szCs w:val="28"/>
        </w:rPr>
      </w:pPr>
    </w:p>
    <w:p w:rsidR="00083116" w:rsidRPr="000A45EB" w:rsidRDefault="00195AE0" w:rsidP="00195AE0">
      <w:pPr>
        <w:spacing w:after="0" w:line="360" w:lineRule="auto"/>
        <w:ind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0A45EB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ВЕРХОВНА РАДА УКРАЇНИ</w:t>
      </w:r>
    </w:p>
    <w:p w:rsidR="00083116" w:rsidRPr="000A45EB" w:rsidRDefault="00083116" w:rsidP="00195AE0">
      <w:pPr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</w:p>
    <w:p w:rsidR="00494120" w:rsidRPr="000A45EB" w:rsidRDefault="00494120" w:rsidP="00494120">
      <w:pPr>
        <w:tabs>
          <w:tab w:val="left" w:pos="7248"/>
        </w:tabs>
        <w:ind w:right="-23" w:firstLine="720"/>
        <w:jc w:val="center"/>
        <w:rPr>
          <w:rFonts w:ascii="Times New Roman" w:hAnsi="Times New Roman"/>
          <w:b/>
          <w:sz w:val="28"/>
          <w:szCs w:val="28"/>
        </w:rPr>
      </w:pPr>
      <w:r w:rsidRPr="000A45EB">
        <w:rPr>
          <w:rFonts w:ascii="Times New Roman" w:hAnsi="Times New Roman"/>
          <w:b/>
          <w:sz w:val="28"/>
          <w:szCs w:val="28"/>
        </w:rPr>
        <w:t>ВИСНОВОК</w:t>
      </w:r>
    </w:p>
    <w:p w:rsidR="003220CB" w:rsidRPr="00E30126" w:rsidRDefault="00917EAB" w:rsidP="003220CB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E30126">
        <w:rPr>
          <w:sz w:val="28"/>
          <w:szCs w:val="28"/>
        </w:rPr>
        <w:t xml:space="preserve">на проект Закону України </w:t>
      </w:r>
      <w:r w:rsidR="003220CB" w:rsidRPr="00E30126">
        <w:rPr>
          <w:sz w:val="28"/>
          <w:szCs w:val="28"/>
        </w:rPr>
        <w:t>«Про внесення змін до деяких законодавчих актів України щодо визначення системи ціноутворення в будівництві автомобільних доріг загального користування» (доопрацьований)</w:t>
      </w:r>
    </w:p>
    <w:p w:rsidR="00917EAB" w:rsidRPr="00E30126" w:rsidRDefault="003220CB" w:rsidP="003220CB">
      <w:pPr>
        <w:tabs>
          <w:tab w:val="left" w:pos="7248"/>
        </w:tabs>
        <w:spacing w:after="0" w:line="240" w:lineRule="auto"/>
        <w:ind w:right="-23" w:firstLine="720"/>
        <w:jc w:val="both"/>
        <w:rPr>
          <w:rFonts w:ascii="Times New Roman" w:hAnsi="Times New Roman"/>
          <w:b/>
          <w:sz w:val="28"/>
          <w:szCs w:val="28"/>
        </w:rPr>
      </w:pPr>
      <w:r w:rsidRPr="00E30126">
        <w:rPr>
          <w:rFonts w:ascii="Times New Roman" w:hAnsi="Times New Roman"/>
          <w:b/>
          <w:sz w:val="28"/>
          <w:szCs w:val="28"/>
        </w:rPr>
        <w:t xml:space="preserve"> </w:t>
      </w:r>
      <w:r w:rsidR="00917EAB" w:rsidRPr="00E30126">
        <w:rPr>
          <w:rFonts w:ascii="Times New Roman" w:hAnsi="Times New Roman"/>
          <w:b/>
          <w:sz w:val="28"/>
          <w:szCs w:val="28"/>
        </w:rPr>
        <w:t xml:space="preserve">(реєстр. № </w:t>
      </w:r>
      <w:r w:rsidRPr="00E30126">
        <w:rPr>
          <w:rFonts w:ascii="Times New Roman" w:hAnsi="Times New Roman"/>
          <w:b/>
          <w:sz w:val="28"/>
          <w:szCs w:val="28"/>
        </w:rPr>
        <w:t>2234</w:t>
      </w:r>
      <w:r w:rsidR="00917EAB" w:rsidRPr="00E30126">
        <w:rPr>
          <w:rFonts w:ascii="Times New Roman" w:hAnsi="Times New Roman"/>
          <w:b/>
          <w:sz w:val="28"/>
          <w:szCs w:val="28"/>
        </w:rPr>
        <w:t>), підготовлений до другого читання</w:t>
      </w:r>
    </w:p>
    <w:p w:rsidR="00917EAB" w:rsidRPr="000A45EB" w:rsidRDefault="00917EAB" w:rsidP="00917EAB">
      <w:pPr>
        <w:ind w:firstLine="709"/>
        <w:rPr>
          <w:b/>
          <w:szCs w:val="28"/>
        </w:rPr>
      </w:pPr>
    </w:p>
    <w:p w:rsidR="00917EAB" w:rsidRPr="000A45EB" w:rsidRDefault="00917EAB" w:rsidP="00783106">
      <w:pPr>
        <w:spacing w:after="0" w:line="240" w:lineRule="auto"/>
        <w:jc w:val="both"/>
        <w:textAlignment w:val="baseline"/>
        <w:rPr>
          <w:rFonts w:ascii="Times New Roman" w:hAnsi="Times New Roman"/>
          <w:noProof/>
          <w:sz w:val="28"/>
          <w:szCs w:val="28"/>
        </w:rPr>
      </w:pPr>
      <w:r w:rsidRPr="000A45EB">
        <w:rPr>
          <w:noProof/>
          <w:szCs w:val="28"/>
        </w:rPr>
        <w:tab/>
      </w:r>
      <w:r w:rsidRPr="000A45EB">
        <w:rPr>
          <w:rFonts w:ascii="Times New Roman" w:hAnsi="Times New Roman"/>
          <w:noProof/>
          <w:sz w:val="28"/>
          <w:szCs w:val="28"/>
        </w:rPr>
        <w:t xml:space="preserve">За дорученням Верховної Ради України Комітет з питань </w:t>
      </w:r>
      <w:r w:rsidR="00494120" w:rsidRPr="000A45EB">
        <w:rPr>
          <w:rFonts w:ascii="Times New Roman" w:hAnsi="Times New Roman"/>
          <w:noProof/>
          <w:sz w:val="28"/>
          <w:szCs w:val="28"/>
        </w:rPr>
        <w:t xml:space="preserve">економічного розвитку </w:t>
      </w:r>
      <w:r w:rsidR="00CD2010" w:rsidRPr="000A45EB">
        <w:rPr>
          <w:rFonts w:ascii="Times New Roman" w:hAnsi="Times New Roman"/>
          <w:noProof/>
          <w:sz w:val="28"/>
          <w:szCs w:val="28"/>
        </w:rPr>
        <w:t xml:space="preserve">в режимі відеоконференції </w:t>
      </w:r>
      <w:r w:rsidRPr="000A45EB">
        <w:rPr>
          <w:rFonts w:ascii="Times New Roman" w:hAnsi="Times New Roman"/>
          <w:noProof/>
          <w:sz w:val="28"/>
          <w:szCs w:val="28"/>
        </w:rPr>
        <w:t xml:space="preserve">на засіданні </w:t>
      </w:r>
      <w:r w:rsidR="003220CB"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>17</w:t>
      </w:r>
      <w:r w:rsidR="00494120"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березня </w:t>
      </w:r>
      <w:r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>202</w:t>
      </w:r>
      <w:r w:rsidR="00494120"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>1</w:t>
      </w:r>
      <w:r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  <w:r w:rsidRPr="000A45EB">
        <w:rPr>
          <w:rFonts w:ascii="Times New Roman" w:hAnsi="Times New Roman"/>
          <w:noProof/>
          <w:sz w:val="28"/>
          <w:szCs w:val="28"/>
        </w:rPr>
        <w:t>року (</w:t>
      </w:r>
      <w:r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протокол № </w:t>
      </w:r>
      <w:r w:rsidR="002C2CD2"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>6</w:t>
      </w:r>
      <w:r w:rsidR="00A52A5F"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>3</w:t>
      </w:r>
      <w:r w:rsidRPr="00A52A5F">
        <w:rPr>
          <w:rFonts w:ascii="Times New Roman" w:hAnsi="Times New Roman"/>
          <w:noProof/>
          <w:color w:val="000000" w:themeColor="text1"/>
          <w:sz w:val="28"/>
          <w:szCs w:val="28"/>
        </w:rPr>
        <w:t>)</w:t>
      </w:r>
      <w:r w:rsidRPr="000A45EB">
        <w:rPr>
          <w:rFonts w:ascii="Times New Roman" w:hAnsi="Times New Roman"/>
          <w:noProof/>
          <w:color w:val="FF0000"/>
          <w:sz w:val="28"/>
          <w:szCs w:val="28"/>
        </w:rPr>
        <w:t xml:space="preserve"> </w:t>
      </w:r>
      <w:r w:rsidR="00CD2010" w:rsidRPr="000A45EB">
        <w:rPr>
          <w:rFonts w:ascii="Times New Roman" w:hAnsi="Times New Roman"/>
          <w:noProof/>
          <w:sz w:val="28"/>
          <w:szCs w:val="28"/>
        </w:rPr>
        <w:t xml:space="preserve">розглянув </w:t>
      </w:r>
      <w:r w:rsidRPr="000A45EB">
        <w:rPr>
          <w:rFonts w:ascii="Times New Roman" w:hAnsi="Times New Roman"/>
          <w:noProof/>
          <w:sz w:val="28"/>
          <w:szCs w:val="28"/>
        </w:rPr>
        <w:t xml:space="preserve">пропозиції, що надійшли від суб’єктів права законодавчої ініціативи до проекту Закону України </w:t>
      </w:r>
      <w:r w:rsidR="003220CB" w:rsidRPr="000A45EB">
        <w:rPr>
          <w:rFonts w:ascii="Times New Roman" w:hAnsi="Times New Roman"/>
          <w:sz w:val="28"/>
          <w:szCs w:val="28"/>
        </w:rPr>
        <w:t xml:space="preserve">«Про внесення змін до деяких законодавчих актів України щодо визначення системи ціноутворення в будівництві автомобільних доріг загального користування» </w:t>
      </w:r>
      <w:r w:rsidRPr="000A45EB">
        <w:rPr>
          <w:rFonts w:ascii="Times New Roman" w:hAnsi="Times New Roman"/>
          <w:noProof/>
          <w:sz w:val="28"/>
          <w:szCs w:val="28"/>
        </w:rPr>
        <w:t xml:space="preserve">(реєстр. № </w:t>
      </w:r>
      <w:r w:rsidR="003220CB" w:rsidRPr="000A45EB">
        <w:rPr>
          <w:rFonts w:ascii="Times New Roman" w:hAnsi="Times New Roman"/>
          <w:noProof/>
          <w:sz w:val="28"/>
          <w:szCs w:val="28"/>
        </w:rPr>
        <w:t>2234</w:t>
      </w:r>
      <w:r w:rsidRPr="000A45EB">
        <w:rPr>
          <w:rFonts w:ascii="Times New Roman" w:hAnsi="Times New Roman"/>
          <w:noProof/>
          <w:sz w:val="28"/>
          <w:szCs w:val="28"/>
        </w:rPr>
        <w:t xml:space="preserve">), який прийнято Верховною Радою України за основу </w:t>
      </w:r>
      <w:r w:rsidR="003220CB" w:rsidRPr="000A45EB">
        <w:rPr>
          <w:rFonts w:ascii="Times New Roman" w:hAnsi="Times New Roman"/>
          <w:noProof/>
          <w:sz w:val="28"/>
          <w:szCs w:val="28"/>
        </w:rPr>
        <w:t>2</w:t>
      </w:r>
      <w:r w:rsidR="00494120" w:rsidRPr="000A45EB">
        <w:rPr>
          <w:rFonts w:ascii="Times New Roman" w:hAnsi="Times New Roman"/>
          <w:noProof/>
          <w:sz w:val="28"/>
          <w:szCs w:val="28"/>
        </w:rPr>
        <w:t xml:space="preserve"> лютого </w:t>
      </w:r>
      <w:r w:rsidRPr="000A45EB">
        <w:rPr>
          <w:rFonts w:ascii="Times New Roman" w:hAnsi="Times New Roman"/>
          <w:noProof/>
          <w:sz w:val="28"/>
          <w:szCs w:val="28"/>
        </w:rPr>
        <w:t>202</w:t>
      </w:r>
      <w:r w:rsidR="00494120" w:rsidRPr="000A45EB">
        <w:rPr>
          <w:rFonts w:ascii="Times New Roman" w:hAnsi="Times New Roman"/>
          <w:noProof/>
          <w:sz w:val="28"/>
          <w:szCs w:val="28"/>
        </w:rPr>
        <w:t>1</w:t>
      </w:r>
      <w:r w:rsidRPr="000A45EB">
        <w:rPr>
          <w:rFonts w:ascii="Times New Roman" w:hAnsi="Times New Roman"/>
          <w:noProof/>
          <w:sz w:val="28"/>
          <w:szCs w:val="28"/>
        </w:rPr>
        <w:t xml:space="preserve"> року (Постанова Верховної Ради України № </w:t>
      </w:r>
      <w:r w:rsidR="00494120" w:rsidRPr="000A45EB">
        <w:rPr>
          <w:rFonts w:ascii="Times New Roman" w:hAnsi="Times New Roman"/>
          <w:noProof/>
          <w:sz w:val="28"/>
          <w:szCs w:val="28"/>
        </w:rPr>
        <w:t>11</w:t>
      </w:r>
      <w:r w:rsidR="003220CB" w:rsidRPr="000A45EB">
        <w:rPr>
          <w:rFonts w:ascii="Times New Roman" w:hAnsi="Times New Roman"/>
          <w:noProof/>
          <w:sz w:val="28"/>
          <w:szCs w:val="28"/>
        </w:rPr>
        <w:t>79</w:t>
      </w:r>
      <w:r w:rsidR="00494120" w:rsidRPr="000A45EB">
        <w:rPr>
          <w:rFonts w:ascii="Times New Roman" w:hAnsi="Times New Roman"/>
          <w:noProof/>
          <w:sz w:val="28"/>
          <w:szCs w:val="28"/>
        </w:rPr>
        <w:t xml:space="preserve"> – IX від </w:t>
      </w:r>
      <w:r w:rsidR="003220CB" w:rsidRPr="000A45EB">
        <w:rPr>
          <w:rFonts w:ascii="Times New Roman" w:hAnsi="Times New Roman"/>
          <w:noProof/>
          <w:sz w:val="28"/>
          <w:szCs w:val="28"/>
        </w:rPr>
        <w:t>2</w:t>
      </w:r>
      <w:r w:rsidR="00494120" w:rsidRPr="000A45EB">
        <w:rPr>
          <w:rFonts w:ascii="Times New Roman" w:hAnsi="Times New Roman"/>
          <w:noProof/>
          <w:sz w:val="28"/>
          <w:szCs w:val="28"/>
        </w:rPr>
        <w:t xml:space="preserve"> лютого 2021 року</w:t>
      </w:r>
      <w:r w:rsidRPr="000A45EB">
        <w:rPr>
          <w:rFonts w:ascii="Times New Roman" w:hAnsi="Times New Roman"/>
          <w:noProof/>
          <w:sz w:val="28"/>
          <w:szCs w:val="28"/>
        </w:rPr>
        <w:t>).</w:t>
      </w:r>
    </w:p>
    <w:p w:rsidR="00783106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0A45EB">
        <w:rPr>
          <w:color w:val="000000"/>
          <w:sz w:val="28"/>
          <w:szCs w:val="28"/>
          <w:lang w:val="uk-UA"/>
        </w:rPr>
        <w:t xml:space="preserve">До законопроекту для підготовки його до другого читання у термін, визначений положеннями статті 116 </w:t>
      </w:r>
      <w:r w:rsidR="00CD2010" w:rsidRPr="000A45EB">
        <w:rPr>
          <w:color w:val="000000"/>
          <w:sz w:val="28"/>
          <w:szCs w:val="28"/>
          <w:lang w:val="uk-UA"/>
        </w:rPr>
        <w:t xml:space="preserve">Закону України «Про </w:t>
      </w:r>
      <w:r w:rsidRPr="000A45EB">
        <w:rPr>
          <w:color w:val="000000"/>
          <w:sz w:val="28"/>
          <w:szCs w:val="28"/>
          <w:lang w:val="uk-UA"/>
        </w:rPr>
        <w:t>Регламент Верховної Ради України</w:t>
      </w:r>
      <w:r w:rsidR="00CD2010" w:rsidRPr="000A45EB">
        <w:rPr>
          <w:color w:val="000000"/>
          <w:sz w:val="28"/>
          <w:szCs w:val="28"/>
          <w:lang w:val="uk-UA"/>
        </w:rPr>
        <w:t>»</w:t>
      </w:r>
      <w:r w:rsidRPr="000A45EB">
        <w:rPr>
          <w:color w:val="000000"/>
          <w:sz w:val="28"/>
          <w:szCs w:val="28"/>
          <w:lang w:val="uk-UA"/>
        </w:rPr>
        <w:t xml:space="preserve">, було </w:t>
      </w:r>
      <w:proofErr w:type="spellStart"/>
      <w:r w:rsidRPr="000A45EB">
        <w:rPr>
          <w:color w:val="000000"/>
          <w:sz w:val="28"/>
          <w:szCs w:val="28"/>
          <w:lang w:val="uk-UA"/>
        </w:rPr>
        <w:t>внесено</w:t>
      </w:r>
      <w:proofErr w:type="spellEnd"/>
      <w:r w:rsidRPr="000A45EB">
        <w:rPr>
          <w:color w:val="000000"/>
          <w:sz w:val="28"/>
          <w:szCs w:val="28"/>
          <w:lang w:val="uk-UA"/>
        </w:rPr>
        <w:t xml:space="preserve"> </w:t>
      </w:r>
      <w:r w:rsidR="003220CB" w:rsidRPr="000A45EB">
        <w:rPr>
          <w:color w:val="000000"/>
          <w:sz w:val="28"/>
          <w:szCs w:val="28"/>
          <w:lang w:val="uk-UA"/>
        </w:rPr>
        <w:t>207</w:t>
      </w:r>
      <w:r w:rsidRPr="000A45EB">
        <w:rPr>
          <w:color w:val="000000"/>
          <w:sz w:val="28"/>
          <w:szCs w:val="28"/>
          <w:lang w:val="uk-UA"/>
        </w:rPr>
        <w:t xml:space="preserve"> пропозицій, що надійшли від народних депутатів України: </w:t>
      </w:r>
      <w:proofErr w:type="spellStart"/>
      <w:r w:rsidR="006F014B" w:rsidRPr="000A45EB">
        <w:rPr>
          <w:color w:val="000000"/>
          <w:sz w:val="28"/>
          <w:szCs w:val="28"/>
          <w:lang w:val="uk-UA"/>
        </w:rPr>
        <w:t>Стефанчука</w:t>
      </w:r>
      <w:proofErr w:type="spellEnd"/>
      <w:r w:rsidR="006F014B" w:rsidRPr="000A45EB">
        <w:rPr>
          <w:color w:val="000000"/>
          <w:sz w:val="28"/>
          <w:szCs w:val="28"/>
          <w:lang w:val="uk-UA"/>
        </w:rPr>
        <w:t xml:space="preserve"> Р.О., Тарути С.О., Ковальова О.І., </w:t>
      </w:r>
      <w:proofErr w:type="spellStart"/>
      <w:r w:rsidR="006F014B" w:rsidRPr="000A45EB">
        <w:rPr>
          <w:color w:val="000000"/>
          <w:sz w:val="28"/>
          <w:szCs w:val="28"/>
          <w:lang w:val="uk-UA"/>
        </w:rPr>
        <w:t>Плачкової</w:t>
      </w:r>
      <w:proofErr w:type="spellEnd"/>
      <w:r w:rsidR="006F014B" w:rsidRPr="000A45EB">
        <w:rPr>
          <w:color w:val="000000"/>
          <w:sz w:val="28"/>
          <w:szCs w:val="28"/>
          <w:lang w:val="uk-UA"/>
        </w:rPr>
        <w:t xml:space="preserve"> Т.М., </w:t>
      </w:r>
      <w:proofErr w:type="spellStart"/>
      <w:r w:rsidR="006F014B" w:rsidRPr="000A45EB">
        <w:rPr>
          <w:color w:val="000000"/>
          <w:sz w:val="28"/>
          <w:szCs w:val="28"/>
          <w:lang w:val="uk-UA"/>
        </w:rPr>
        <w:t>Пузійчука</w:t>
      </w:r>
      <w:proofErr w:type="spellEnd"/>
      <w:r w:rsidR="006F014B" w:rsidRPr="000A45EB">
        <w:rPr>
          <w:color w:val="000000"/>
          <w:sz w:val="28"/>
          <w:szCs w:val="28"/>
          <w:lang w:val="uk-UA"/>
        </w:rPr>
        <w:t xml:space="preserve"> А.В., Фролова П.В., </w:t>
      </w:r>
      <w:proofErr w:type="spellStart"/>
      <w:r w:rsidR="006F014B" w:rsidRPr="000A45EB">
        <w:rPr>
          <w:color w:val="000000"/>
          <w:sz w:val="28"/>
          <w:szCs w:val="28"/>
          <w:lang w:val="uk-UA"/>
        </w:rPr>
        <w:t>Штепи</w:t>
      </w:r>
      <w:proofErr w:type="spellEnd"/>
      <w:r w:rsidR="006F014B" w:rsidRPr="000A45EB">
        <w:rPr>
          <w:color w:val="000000"/>
          <w:sz w:val="28"/>
          <w:szCs w:val="28"/>
          <w:lang w:val="uk-UA"/>
        </w:rPr>
        <w:t xml:space="preserve"> С.С.</w:t>
      </w:r>
    </w:p>
    <w:p w:rsidR="005038AE" w:rsidRDefault="00783106" w:rsidP="00783106">
      <w:pPr>
        <w:pStyle w:val="aa"/>
        <w:spacing w:before="0" w:beforeAutospacing="0" w:after="0" w:afterAutospacing="0"/>
        <w:ind w:firstLine="720"/>
        <w:jc w:val="both"/>
        <w:rPr>
          <w:color w:val="000000" w:themeColor="text1"/>
          <w:sz w:val="28"/>
          <w:szCs w:val="28"/>
          <w:lang w:val="uk-UA"/>
        </w:rPr>
      </w:pPr>
      <w:r w:rsidRPr="00A52A5F">
        <w:rPr>
          <w:color w:val="000000" w:themeColor="text1"/>
          <w:sz w:val="28"/>
          <w:szCs w:val="28"/>
          <w:lang w:val="uk-UA"/>
        </w:rPr>
        <w:t>А також на виконання рішення Комітету</w:t>
      </w:r>
      <w:r w:rsidR="00A81FD9" w:rsidRPr="00A52A5F">
        <w:rPr>
          <w:color w:val="000000" w:themeColor="text1"/>
          <w:sz w:val="28"/>
          <w:szCs w:val="28"/>
          <w:lang w:val="uk-UA"/>
        </w:rPr>
        <w:t>,</w:t>
      </w:r>
      <w:r w:rsidRPr="00A52A5F">
        <w:rPr>
          <w:color w:val="000000" w:themeColor="text1"/>
          <w:sz w:val="28"/>
          <w:szCs w:val="28"/>
          <w:lang w:val="uk-UA"/>
        </w:rPr>
        <w:t xml:space="preserve"> </w:t>
      </w:r>
      <w:r w:rsidR="008832D2" w:rsidRPr="00A52A5F">
        <w:rPr>
          <w:color w:val="000000" w:themeColor="text1"/>
          <w:sz w:val="28"/>
          <w:szCs w:val="28"/>
          <w:lang w:val="uk-UA"/>
        </w:rPr>
        <w:t>в порядку, передбаченому пунктом 4 частини першої статті 15 Закону України «Про комітети Верховної Ради України»</w:t>
      </w:r>
      <w:r w:rsidR="00A81FD9" w:rsidRPr="00A52A5F">
        <w:rPr>
          <w:color w:val="000000" w:themeColor="text1"/>
          <w:sz w:val="28"/>
          <w:szCs w:val="28"/>
          <w:lang w:val="uk-UA"/>
        </w:rPr>
        <w:t>,</w:t>
      </w:r>
      <w:r w:rsidR="008832D2" w:rsidRPr="00A52A5F">
        <w:rPr>
          <w:color w:val="000000" w:themeColor="text1"/>
          <w:sz w:val="28"/>
          <w:szCs w:val="28"/>
          <w:lang w:val="uk-UA"/>
        </w:rPr>
        <w:t xml:space="preserve"> </w:t>
      </w:r>
      <w:r w:rsidRPr="00A52A5F">
        <w:rPr>
          <w:color w:val="000000" w:themeColor="text1"/>
          <w:sz w:val="28"/>
          <w:szCs w:val="28"/>
          <w:lang w:val="uk-UA"/>
        </w:rPr>
        <w:t xml:space="preserve">було </w:t>
      </w:r>
      <w:proofErr w:type="spellStart"/>
      <w:r w:rsidRPr="00A52A5F">
        <w:rPr>
          <w:color w:val="000000" w:themeColor="text1"/>
          <w:sz w:val="28"/>
          <w:szCs w:val="28"/>
          <w:lang w:val="uk-UA"/>
        </w:rPr>
        <w:t>внесено</w:t>
      </w:r>
      <w:proofErr w:type="spellEnd"/>
      <w:r w:rsidRPr="00A52A5F">
        <w:rPr>
          <w:color w:val="000000" w:themeColor="text1"/>
          <w:sz w:val="28"/>
          <w:szCs w:val="28"/>
          <w:lang w:val="uk-UA"/>
        </w:rPr>
        <w:t xml:space="preserve"> </w:t>
      </w:r>
      <w:r w:rsidR="002C2CD2" w:rsidRPr="00A52A5F">
        <w:rPr>
          <w:color w:val="000000" w:themeColor="text1"/>
          <w:sz w:val="28"/>
          <w:szCs w:val="28"/>
          <w:lang w:val="uk-UA"/>
        </w:rPr>
        <w:t xml:space="preserve"> </w:t>
      </w:r>
      <w:r w:rsidR="005038AE">
        <w:rPr>
          <w:color w:val="000000" w:themeColor="text1"/>
          <w:sz w:val="28"/>
          <w:szCs w:val="28"/>
          <w:lang w:val="uk-UA"/>
        </w:rPr>
        <w:t xml:space="preserve">одну </w:t>
      </w:r>
      <w:r w:rsidR="002C2CD2" w:rsidRPr="00A52A5F">
        <w:rPr>
          <w:color w:val="000000" w:themeColor="text1"/>
          <w:sz w:val="28"/>
          <w:szCs w:val="28"/>
          <w:lang w:val="uk-UA"/>
        </w:rPr>
        <w:t>пропозиці</w:t>
      </w:r>
      <w:r w:rsidR="006F014B" w:rsidRPr="00A52A5F">
        <w:rPr>
          <w:color w:val="000000" w:themeColor="text1"/>
          <w:sz w:val="28"/>
          <w:szCs w:val="28"/>
          <w:lang w:val="uk-UA"/>
        </w:rPr>
        <w:t>ю</w:t>
      </w:r>
      <w:r w:rsidR="002C2CD2" w:rsidRPr="00A52A5F">
        <w:rPr>
          <w:color w:val="000000" w:themeColor="text1"/>
          <w:sz w:val="28"/>
          <w:szCs w:val="28"/>
          <w:lang w:val="uk-UA"/>
        </w:rPr>
        <w:t xml:space="preserve"> </w:t>
      </w:r>
      <w:r w:rsidRPr="00A52A5F">
        <w:rPr>
          <w:color w:val="000000" w:themeColor="text1"/>
          <w:sz w:val="28"/>
          <w:szCs w:val="28"/>
          <w:lang w:val="uk-UA"/>
        </w:rPr>
        <w:t>народним депутатом України</w:t>
      </w:r>
      <w:r w:rsidR="00A52A5F">
        <w:rPr>
          <w:color w:val="000000" w:themeColor="text1"/>
          <w:sz w:val="28"/>
          <w:szCs w:val="28"/>
          <w:lang w:val="uk-UA"/>
        </w:rPr>
        <w:t>,</w:t>
      </w:r>
      <w:r w:rsidR="00A52A5F" w:rsidRPr="00A52A5F">
        <w:rPr>
          <w:color w:val="000000" w:themeColor="text1"/>
          <w:sz w:val="28"/>
          <w:szCs w:val="28"/>
          <w:lang w:val="uk-UA"/>
        </w:rPr>
        <w:t xml:space="preserve"> голов</w:t>
      </w:r>
      <w:r w:rsidR="00A52A5F">
        <w:rPr>
          <w:color w:val="000000" w:themeColor="text1"/>
          <w:sz w:val="28"/>
          <w:szCs w:val="28"/>
          <w:lang w:val="uk-UA"/>
        </w:rPr>
        <w:t>ою</w:t>
      </w:r>
      <w:r w:rsidR="00A52A5F" w:rsidRPr="00A52A5F">
        <w:rPr>
          <w:color w:val="000000" w:themeColor="text1"/>
          <w:sz w:val="28"/>
          <w:szCs w:val="28"/>
          <w:lang w:val="uk-UA"/>
        </w:rPr>
        <w:t xml:space="preserve"> підкомітету </w:t>
      </w:r>
      <w:r w:rsidR="00A52A5F" w:rsidRPr="00A52A5F">
        <w:rPr>
          <w:sz w:val="28"/>
          <w:szCs w:val="28"/>
          <w:lang w:val="uk-UA"/>
        </w:rPr>
        <w:t xml:space="preserve">з питань регуляторної політики </w:t>
      </w:r>
      <w:r w:rsidR="00A52A5F" w:rsidRPr="00A52A5F">
        <w:rPr>
          <w:color w:val="000000" w:themeColor="text1"/>
          <w:sz w:val="28"/>
          <w:szCs w:val="28"/>
          <w:lang w:val="uk-UA"/>
        </w:rPr>
        <w:t>Комітету з питань економічного розвитку</w:t>
      </w:r>
      <w:r w:rsidRPr="00A52A5F">
        <w:rPr>
          <w:color w:val="000000" w:themeColor="text1"/>
          <w:sz w:val="28"/>
          <w:szCs w:val="28"/>
          <w:lang w:val="uk-UA"/>
        </w:rPr>
        <w:t xml:space="preserve"> членом Комітету </w:t>
      </w:r>
      <w:r w:rsidR="006F014B" w:rsidRPr="00A52A5F">
        <w:rPr>
          <w:color w:val="000000" w:themeColor="text1"/>
          <w:sz w:val="28"/>
          <w:szCs w:val="28"/>
          <w:lang w:val="uk-UA"/>
        </w:rPr>
        <w:t>Лічман Г.В.</w:t>
      </w:r>
      <w:r w:rsidRPr="00A52A5F">
        <w:rPr>
          <w:color w:val="000000" w:themeColor="text1"/>
          <w:sz w:val="28"/>
          <w:szCs w:val="28"/>
          <w:lang w:val="uk-UA"/>
        </w:rPr>
        <w:t xml:space="preserve"> </w:t>
      </w: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color w:val="000000"/>
          <w:sz w:val="28"/>
          <w:lang w:val="uk-UA"/>
        </w:rPr>
      </w:pPr>
      <w:r w:rsidRPr="000A45EB">
        <w:rPr>
          <w:noProof/>
          <w:spacing w:val="2"/>
          <w:sz w:val="28"/>
          <w:szCs w:val="28"/>
          <w:lang w:val="uk-UA"/>
        </w:rPr>
        <w:t>За результатами розгляду пропозицій суб</w:t>
      </w:r>
      <w:r w:rsidR="00A81FD9" w:rsidRPr="000A45EB">
        <w:rPr>
          <w:noProof/>
          <w:spacing w:val="2"/>
          <w:sz w:val="28"/>
          <w:szCs w:val="28"/>
          <w:lang w:val="uk-UA"/>
        </w:rPr>
        <w:t>’</w:t>
      </w:r>
      <w:r w:rsidRPr="000A45EB">
        <w:rPr>
          <w:noProof/>
          <w:spacing w:val="2"/>
          <w:sz w:val="28"/>
          <w:szCs w:val="28"/>
          <w:lang w:val="uk-UA"/>
        </w:rPr>
        <w:t xml:space="preserve">єктів права законодавчої ініціативи, було підготовлено порівняльну таблицю законопроекту до другого читання, яка містить усі внесені та не відкликані пропозиції, з яких </w:t>
      </w:r>
      <w:r w:rsidRPr="000A45EB">
        <w:rPr>
          <w:color w:val="000000"/>
          <w:sz w:val="28"/>
          <w:szCs w:val="28"/>
          <w:lang w:val="uk-UA"/>
        </w:rPr>
        <w:t xml:space="preserve">враховано </w:t>
      </w:r>
      <w:r w:rsidR="000A45EB" w:rsidRPr="000A45EB">
        <w:rPr>
          <w:color w:val="000000"/>
          <w:sz w:val="28"/>
          <w:szCs w:val="28"/>
          <w:lang w:val="uk-UA"/>
        </w:rPr>
        <w:t xml:space="preserve">8 </w:t>
      </w:r>
      <w:r w:rsidRPr="000A45EB">
        <w:rPr>
          <w:color w:val="000000"/>
          <w:sz w:val="28"/>
          <w:szCs w:val="28"/>
          <w:lang w:val="uk-UA"/>
        </w:rPr>
        <w:t>пропозиці</w:t>
      </w:r>
      <w:r w:rsidR="000A45EB" w:rsidRPr="000A45EB">
        <w:rPr>
          <w:color w:val="000000"/>
          <w:sz w:val="28"/>
          <w:szCs w:val="28"/>
          <w:lang w:val="uk-UA"/>
        </w:rPr>
        <w:t>й</w:t>
      </w:r>
      <w:r w:rsidRPr="000A45EB">
        <w:rPr>
          <w:color w:val="000000"/>
          <w:sz w:val="28"/>
          <w:szCs w:val="28"/>
          <w:lang w:val="uk-UA"/>
        </w:rPr>
        <w:t xml:space="preserve"> (№№</w:t>
      </w:r>
      <w:r w:rsidR="00494120" w:rsidRPr="000A45EB">
        <w:rPr>
          <w:color w:val="000000"/>
          <w:sz w:val="28"/>
          <w:szCs w:val="28"/>
          <w:lang w:val="uk-UA"/>
        </w:rPr>
        <w:t xml:space="preserve"> </w:t>
      </w:r>
      <w:r w:rsidR="000A45EB" w:rsidRPr="000A45EB">
        <w:rPr>
          <w:color w:val="000000"/>
          <w:sz w:val="28"/>
          <w:szCs w:val="28"/>
          <w:lang w:val="uk-UA"/>
        </w:rPr>
        <w:t>1</w:t>
      </w:r>
      <w:r w:rsidR="00494120" w:rsidRPr="000A45EB">
        <w:rPr>
          <w:color w:val="000000"/>
          <w:sz w:val="28"/>
          <w:szCs w:val="28"/>
          <w:lang w:val="uk-UA"/>
        </w:rPr>
        <w:t xml:space="preserve">, </w:t>
      </w:r>
      <w:r w:rsidR="000A45EB" w:rsidRPr="000A45EB">
        <w:rPr>
          <w:color w:val="000000"/>
          <w:sz w:val="28"/>
          <w:szCs w:val="28"/>
          <w:lang w:val="uk-UA"/>
        </w:rPr>
        <w:t>3</w:t>
      </w:r>
      <w:r w:rsidR="00494120" w:rsidRPr="000A45EB">
        <w:rPr>
          <w:color w:val="000000"/>
          <w:sz w:val="28"/>
          <w:szCs w:val="28"/>
          <w:lang w:val="uk-UA"/>
        </w:rPr>
        <w:t xml:space="preserve">, 4, </w:t>
      </w:r>
      <w:r w:rsidR="000A45EB" w:rsidRPr="000A45EB">
        <w:rPr>
          <w:color w:val="000000"/>
          <w:sz w:val="28"/>
          <w:szCs w:val="28"/>
          <w:lang w:val="uk-UA"/>
        </w:rPr>
        <w:t>7, 106, 108, 177, 181</w:t>
      </w:r>
      <w:r w:rsidRPr="000A45EB">
        <w:rPr>
          <w:color w:val="000000"/>
          <w:sz w:val="28"/>
          <w:szCs w:val="28"/>
          <w:lang w:val="uk-UA"/>
        </w:rPr>
        <w:t>), враховано</w:t>
      </w:r>
      <w:r w:rsidRPr="000A45EB">
        <w:rPr>
          <w:color w:val="000000"/>
          <w:sz w:val="28"/>
          <w:lang w:val="uk-UA"/>
        </w:rPr>
        <w:t xml:space="preserve"> частково </w:t>
      </w:r>
      <w:r w:rsidR="000A45EB" w:rsidRPr="000A45EB">
        <w:rPr>
          <w:color w:val="000000"/>
          <w:sz w:val="28"/>
          <w:lang w:val="uk-UA"/>
        </w:rPr>
        <w:t>2</w:t>
      </w:r>
      <w:r w:rsidRPr="000A45EB">
        <w:rPr>
          <w:color w:val="000000"/>
          <w:sz w:val="28"/>
          <w:lang w:val="uk-UA"/>
        </w:rPr>
        <w:t xml:space="preserve"> пропозиці</w:t>
      </w:r>
      <w:r w:rsidR="000A45EB" w:rsidRPr="000A45EB">
        <w:rPr>
          <w:color w:val="000000"/>
          <w:sz w:val="28"/>
          <w:lang w:val="uk-UA"/>
        </w:rPr>
        <w:t>ї</w:t>
      </w:r>
      <w:r w:rsidRPr="000A45EB">
        <w:rPr>
          <w:color w:val="000000"/>
          <w:sz w:val="28"/>
          <w:lang w:val="uk-UA"/>
        </w:rPr>
        <w:t xml:space="preserve"> (№</w:t>
      </w:r>
      <w:r w:rsidR="000A45EB" w:rsidRPr="000A45EB">
        <w:rPr>
          <w:color w:val="000000"/>
          <w:sz w:val="28"/>
          <w:lang w:val="uk-UA"/>
        </w:rPr>
        <w:t>№ 2, 173)</w:t>
      </w:r>
      <w:r w:rsidRPr="000A45EB">
        <w:rPr>
          <w:color w:val="000000"/>
          <w:sz w:val="28"/>
          <w:lang w:val="uk-UA"/>
        </w:rPr>
        <w:t>,</w:t>
      </w:r>
      <w:r w:rsidR="00494120" w:rsidRPr="000A45EB">
        <w:rPr>
          <w:color w:val="000000"/>
          <w:sz w:val="28"/>
          <w:lang w:val="uk-UA"/>
        </w:rPr>
        <w:t xml:space="preserve"> </w:t>
      </w:r>
      <w:r w:rsidR="000A45EB" w:rsidRPr="000A45EB">
        <w:rPr>
          <w:color w:val="000000"/>
          <w:sz w:val="28"/>
          <w:lang w:val="uk-UA"/>
        </w:rPr>
        <w:t xml:space="preserve">решту пропозицій </w:t>
      </w:r>
      <w:proofErr w:type="spellStart"/>
      <w:r w:rsidR="000A45EB" w:rsidRPr="000A45EB">
        <w:rPr>
          <w:color w:val="000000"/>
          <w:sz w:val="28"/>
          <w:lang w:val="uk-UA"/>
        </w:rPr>
        <w:t>відхилено</w:t>
      </w:r>
      <w:proofErr w:type="spellEnd"/>
      <w:r w:rsidR="000A45EB" w:rsidRPr="000A45EB">
        <w:rPr>
          <w:color w:val="000000"/>
          <w:sz w:val="28"/>
          <w:lang w:val="uk-UA"/>
        </w:rPr>
        <w:t>.</w:t>
      </w: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pacing w:val="2"/>
          <w:sz w:val="28"/>
          <w:szCs w:val="28"/>
          <w:lang w:val="uk-UA"/>
        </w:rPr>
      </w:pPr>
      <w:r w:rsidRPr="000A45EB">
        <w:rPr>
          <w:noProof/>
          <w:spacing w:val="2"/>
          <w:sz w:val="28"/>
          <w:szCs w:val="28"/>
          <w:lang w:val="uk-UA"/>
        </w:rPr>
        <w:lastRenderedPageBreak/>
        <w:t xml:space="preserve">Враховуючи викладене, керуючись пунктами 5, 6 частини першої статті 16 Закону України «Про комітети Верховної Ради України», пунктом 3 частини першої статті 123 </w:t>
      </w:r>
      <w:r w:rsidR="00A81FD9" w:rsidRPr="000A45EB">
        <w:rPr>
          <w:noProof/>
          <w:spacing w:val="2"/>
          <w:sz w:val="28"/>
          <w:szCs w:val="28"/>
          <w:lang w:val="uk-UA"/>
        </w:rPr>
        <w:t xml:space="preserve">Закону України «Про </w:t>
      </w:r>
      <w:r w:rsidRPr="000A45EB">
        <w:rPr>
          <w:noProof/>
          <w:spacing w:val="2"/>
          <w:sz w:val="28"/>
          <w:szCs w:val="28"/>
          <w:lang w:val="uk-UA"/>
        </w:rPr>
        <w:t>Регламент Верховної Ради України</w:t>
      </w:r>
      <w:r w:rsidR="00A81FD9" w:rsidRPr="000A45EB">
        <w:rPr>
          <w:noProof/>
          <w:spacing w:val="2"/>
          <w:sz w:val="28"/>
          <w:szCs w:val="28"/>
          <w:lang w:val="uk-UA"/>
        </w:rPr>
        <w:t>»</w:t>
      </w:r>
      <w:r w:rsidRPr="000A45EB">
        <w:rPr>
          <w:noProof/>
          <w:spacing w:val="2"/>
          <w:sz w:val="28"/>
          <w:szCs w:val="28"/>
          <w:lang w:val="uk-UA"/>
        </w:rPr>
        <w:t xml:space="preserve">, Комітет ухвалив цей висновок та прийняв рішення рекомендувати Верховній Раді України за результатами розгляду в другому читанні проекту Закону України </w:t>
      </w:r>
      <w:r w:rsidR="000A45EB" w:rsidRPr="000A45EB">
        <w:rPr>
          <w:sz w:val="28"/>
          <w:szCs w:val="28"/>
          <w:lang w:val="uk-UA"/>
        </w:rPr>
        <w:t xml:space="preserve">«Про внесення змін до деяких законодавчих актів України щодо визначення системи ціноутворення в будівництві автомобільних доріг загального користування» </w:t>
      </w:r>
      <w:r w:rsidR="000A45EB" w:rsidRPr="000A45EB">
        <w:rPr>
          <w:noProof/>
          <w:sz w:val="28"/>
          <w:szCs w:val="28"/>
          <w:lang w:val="uk-UA"/>
        </w:rPr>
        <w:t>(реєстр. № 2234)</w:t>
      </w:r>
      <w:r w:rsidR="000A45EB">
        <w:rPr>
          <w:noProof/>
          <w:sz w:val="28"/>
          <w:szCs w:val="28"/>
          <w:lang w:val="uk-UA"/>
        </w:rPr>
        <w:t>,</w:t>
      </w:r>
      <w:r w:rsidRPr="000A45EB">
        <w:rPr>
          <w:noProof/>
          <w:spacing w:val="2"/>
          <w:sz w:val="28"/>
          <w:szCs w:val="28"/>
          <w:lang w:val="uk-UA"/>
        </w:rPr>
        <w:t xml:space="preserve">  прийняти </w:t>
      </w:r>
      <w:r w:rsidR="005038AE">
        <w:rPr>
          <w:noProof/>
          <w:spacing w:val="2"/>
          <w:sz w:val="28"/>
          <w:szCs w:val="28"/>
          <w:lang w:val="uk-UA"/>
        </w:rPr>
        <w:t xml:space="preserve">його </w:t>
      </w:r>
      <w:bookmarkStart w:id="0" w:name="_GoBack"/>
      <w:bookmarkEnd w:id="0"/>
      <w:r w:rsidRPr="000A45EB">
        <w:rPr>
          <w:noProof/>
          <w:spacing w:val="2"/>
          <w:sz w:val="28"/>
          <w:szCs w:val="28"/>
          <w:lang w:val="uk-UA"/>
        </w:rPr>
        <w:t>в другому читанні та в цілому</w:t>
      </w:r>
      <w:r w:rsidR="00783106" w:rsidRPr="000A45EB">
        <w:rPr>
          <w:noProof/>
          <w:spacing w:val="2"/>
          <w:sz w:val="28"/>
          <w:szCs w:val="28"/>
          <w:lang w:val="uk-UA"/>
        </w:rPr>
        <w:t xml:space="preserve"> з техніко</w:t>
      </w:r>
      <w:r w:rsidR="00A81FD9" w:rsidRPr="000A45EB">
        <w:rPr>
          <w:noProof/>
          <w:spacing w:val="2"/>
          <w:sz w:val="28"/>
          <w:szCs w:val="28"/>
          <w:lang w:val="uk-UA"/>
        </w:rPr>
        <w:t>-</w:t>
      </w:r>
      <w:r w:rsidR="00783106" w:rsidRPr="000A45EB">
        <w:rPr>
          <w:noProof/>
          <w:spacing w:val="2"/>
          <w:sz w:val="28"/>
          <w:szCs w:val="28"/>
          <w:lang w:val="uk-UA"/>
        </w:rPr>
        <w:t>юридичним опрацюванням</w:t>
      </w:r>
      <w:r w:rsidRPr="000A45EB">
        <w:rPr>
          <w:noProof/>
          <w:spacing w:val="2"/>
          <w:sz w:val="28"/>
          <w:szCs w:val="28"/>
          <w:lang w:val="uk-UA"/>
        </w:rPr>
        <w:t>.</w:t>
      </w:r>
    </w:p>
    <w:p w:rsidR="00917EAB" w:rsidRPr="000A45EB" w:rsidRDefault="00917EAB" w:rsidP="00392611">
      <w:pPr>
        <w:pStyle w:val="rvps2"/>
        <w:spacing w:before="0" w:beforeAutospacing="0" w:after="0" w:afterAutospacing="0"/>
        <w:ind w:firstLine="450"/>
        <w:jc w:val="both"/>
        <w:rPr>
          <w:noProof/>
          <w:spacing w:val="2"/>
          <w:sz w:val="28"/>
          <w:szCs w:val="28"/>
          <w:lang w:eastAsia="ru-RU"/>
        </w:rPr>
      </w:pPr>
      <w:r w:rsidRPr="000A45EB">
        <w:rPr>
          <w:noProof/>
          <w:spacing w:val="2"/>
          <w:sz w:val="28"/>
          <w:szCs w:val="28"/>
          <w:lang w:eastAsia="ru-RU"/>
        </w:rPr>
        <w:t>Висновки юридичної експертизи та редакційного опрацювання додаються.</w:t>
      </w:r>
    </w:p>
    <w:p w:rsidR="00917EAB" w:rsidRPr="000A45EB" w:rsidRDefault="00917EAB" w:rsidP="00783106">
      <w:pPr>
        <w:pStyle w:val="rvps2"/>
        <w:spacing w:before="0" w:beforeAutospacing="0" w:after="0" w:afterAutospacing="0"/>
        <w:ind w:firstLine="450"/>
        <w:jc w:val="both"/>
        <w:rPr>
          <w:noProof/>
          <w:spacing w:val="2"/>
          <w:sz w:val="28"/>
          <w:szCs w:val="28"/>
        </w:rPr>
      </w:pPr>
      <w:r w:rsidRPr="000A45EB">
        <w:rPr>
          <w:noProof/>
          <w:spacing w:val="2"/>
          <w:sz w:val="28"/>
          <w:szCs w:val="28"/>
        </w:rPr>
        <w:t>Доповідач від Комітету при ро</w:t>
      </w:r>
      <w:r w:rsidR="00666DBE">
        <w:rPr>
          <w:noProof/>
          <w:spacing w:val="2"/>
          <w:sz w:val="28"/>
          <w:szCs w:val="28"/>
        </w:rPr>
        <w:t>з</w:t>
      </w:r>
      <w:r w:rsidRPr="000A45EB">
        <w:rPr>
          <w:noProof/>
          <w:spacing w:val="2"/>
          <w:sz w:val="28"/>
          <w:szCs w:val="28"/>
        </w:rPr>
        <w:t xml:space="preserve">гляді питання на пленарному засіданні Верховної Ради України </w:t>
      </w:r>
      <w:r w:rsidR="005D61C7" w:rsidRPr="005D61C7">
        <w:rPr>
          <w:noProof/>
          <w:spacing w:val="2"/>
          <w:sz w:val="28"/>
          <w:szCs w:val="28"/>
        </w:rPr>
        <w:t>–</w:t>
      </w:r>
      <w:r w:rsidRPr="000A45EB">
        <w:rPr>
          <w:noProof/>
          <w:spacing w:val="2"/>
          <w:sz w:val="28"/>
          <w:szCs w:val="28"/>
        </w:rPr>
        <w:t xml:space="preserve"> </w:t>
      </w:r>
      <w:r w:rsidR="00783106" w:rsidRPr="000A45EB">
        <w:rPr>
          <w:color w:val="000000" w:themeColor="text1"/>
          <w:sz w:val="28"/>
          <w:szCs w:val="28"/>
          <w:lang w:eastAsia="ru-RU"/>
        </w:rPr>
        <w:t>народн</w:t>
      </w:r>
      <w:r w:rsidR="005D61C7" w:rsidRPr="005D61C7">
        <w:rPr>
          <w:color w:val="000000" w:themeColor="text1"/>
          <w:sz w:val="28"/>
          <w:szCs w:val="28"/>
          <w:lang w:eastAsia="ru-RU"/>
        </w:rPr>
        <w:t>ий</w:t>
      </w:r>
      <w:r w:rsidR="00783106" w:rsidRPr="000A45EB">
        <w:rPr>
          <w:color w:val="000000" w:themeColor="text1"/>
          <w:sz w:val="28"/>
          <w:szCs w:val="28"/>
          <w:lang w:eastAsia="ru-RU"/>
        </w:rPr>
        <w:t xml:space="preserve"> депутат України, </w:t>
      </w:r>
      <w:r w:rsidR="000A45EB" w:rsidRPr="000A45EB">
        <w:rPr>
          <w:color w:val="000000" w:themeColor="text1"/>
          <w:sz w:val="28"/>
          <w:szCs w:val="28"/>
          <w:lang w:eastAsia="ru-RU"/>
        </w:rPr>
        <w:t>голов</w:t>
      </w:r>
      <w:r w:rsidR="005D61C7" w:rsidRPr="005D61C7">
        <w:rPr>
          <w:color w:val="000000" w:themeColor="text1"/>
          <w:sz w:val="28"/>
          <w:szCs w:val="28"/>
          <w:lang w:eastAsia="ru-RU"/>
        </w:rPr>
        <w:t>а</w:t>
      </w:r>
      <w:r w:rsidR="000A45EB" w:rsidRPr="000A45EB">
        <w:rPr>
          <w:color w:val="000000" w:themeColor="text1"/>
          <w:sz w:val="28"/>
          <w:szCs w:val="28"/>
          <w:lang w:eastAsia="ru-RU"/>
        </w:rPr>
        <w:t xml:space="preserve"> </w:t>
      </w:r>
      <w:r w:rsidR="00783106" w:rsidRPr="000A45EB">
        <w:rPr>
          <w:color w:val="000000" w:themeColor="text1"/>
          <w:sz w:val="28"/>
          <w:szCs w:val="28"/>
          <w:lang w:eastAsia="ru-RU"/>
        </w:rPr>
        <w:t xml:space="preserve"> підкомітету </w:t>
      </w:r>
      <w:r w:rsidR="000A45EB" w:rsidRPr="000A45EB">
        <w:rPr>
          <w:sz w:val="28"/>
          <w:szCs w:val="28"/>
        </w:rPr>
        <w:t xml:space="preserve">з питань регуляторної політики </w:t>
      </w:r>
      <w:r w:rsidR="00783106" w:rsidRPr="000A45EB">
        <w:rPr>
          <w:color w:val="000000" w:themeColor="text1"/>
          <w:sz w:val="28"/>
          <w:szCs w:val="28"/>
          <w:lang w:eastAsia="ru-RU"/>
        </w:rPr>
        <w:t xml:space="preserve">Комітету з питань економічного розвитку  </w:t>
      </w:r>
      <w:r w:rsidR="000A45EB" w:rsidRPr="000A45EB">
        <w:rPr>
          <w:color w:val="000000" w:themeColor="text1"/>
          <w:sz w:val="28"/>
          <w:szCs w:val="28"/>
          <w:lang w:eastAsia="ru-RU"/>
        </w:rPr>
        <w:t>Лічман Ганн</w:t>
      </w:r>
      <w:r w:rsidR="005D61C7" w:rsidRPr="005D61C7">
        <w:rPr>
          <w:color w:val="000000" w:themeColor="text1"/>
          <w:sz w:val="28"/>
          <w:szCs w:val="28"/>
          <w:lang w:eastAsia="ru-RU"/>
        </w:rPr>
        <w:t xml:space="preserve">а </w:t>
      </w:r>
      <w:r w:rsidR="000A45EB" w:rsidRPr="000A45EB">
        <w:rPr>
          <w:color w:val="000000" w:themeColor="text1"/>
          <w:sz w:val="28"/>
          <w:szCs w:val="28"/>
          <w:lang w:eastAsia="ru-RU"/>
        </w:rPr>
        <w:t>Василівн</w:t>
      </w:r>
      <w:r w:rsidR="005D61C7" w:rsidRPr="005D61C7">
        <w:rPr>
          <w:color w:val="000000" w:themeColor="text1"/>
          <w:sz w:val="28"/>
          <w:szCs w:val="28"/>
          <w:lang w:eastAsia="ru-RU"/>
        </w:rPr>
        <w:t>а</w:t>
      </w:r>
      <w:r w:rsidR="00783106" w:rsidRPr="000A45EB">
        <w:rPr>
          <w:color w:val="000000" w:themeColor="text1"/>
          <w:sz w:val="28"/>
          <w:szCs w:val="28"/>
          <w:lang w:eastAsia="ru-RU"/>
        </w:rPr>
        <w:t>.</w:t>
      </w: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noProof/>
          <w:sz w:val="28"/>
          <w:szCs w:val="28"/>
          <w:lang w:val="uk-UA"/>
        </w:rPr>
      </w:pPr>
    </w:p>
    <w:p w:rsidR="00917EAB" w:rsidRPr="000A45EB" w:rsidRDefault="00917EAB" w:rsidP="00783106">
      <w:pPr>
        <w:pStyle w:val="aa"/>
        <w:spacing w:before="0" w:beforeAutospacing="0" w:after="0" w:afterAutospacing="0"/>
        <w:ind w:firstLine="720"/>
        <w:jc w:val="both"/>
        <w:rPr>
          <w:b/>
          <w:color w:val="000000"/>
          <w:szCs w:val="28"/>
          <w:lang w:val="uk-UA"/>
        </w:rPr>
      </w:pPr>
      <w:r w:rsidRPr="000A45EB">
        <w:rPr>
          <w:b/>
          <w:noProof/>
          <w:sz w:val="28"/>
          <w:szCs w:val="28"/>
          <w:lang w:val="uk-UA"/>
        </w:rPr>
        <w:t xml:space="preserve">Голова Комітету         </w:t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</w:r>
      <w:r w:rsidR="002C2CD2" w:rsidRPr="000A45EB">
        <w:rPr>
          <w:b/>
          <w:noProof/>
          <w:sz w:val="28"/>
          <w:szCs w:val="28"/>
          <w:lang w:val="uk-UA"/>
        </w:rPr>
        <w:tab/>
        <w:t>Д.А.НАТАЛУХА</w:t>
      </w:r>
    </w:p>
    <w:p w:rsidR="00083116" w:rsidRPr="000A45EB" w:rsidRDefault="00083116" w:rsidP="00195AE0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17EAB" w:rsidRPr="000A45EB" w:rsidRDefault="00917EAB" w:rsidP="00C05D32">
      <w:pPr>
        <w:shd w:val="clear" w:color="auto" w:fill="FFFFFF"/>
        <w:spacing w:after="0" w:line="36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3795" w:rsidRPr="000A45EB" w:rsidRDefault="00B669DF" w:rsidP="00195AE0">
      <w:pPr>
        <w:spacing w:line="360" w:lineRule="auto"/>
      </w:pPr>
    </w:p>
    <w:sectPr w:rsidR="00FA3795" w:rsidRPr="000A45EB" w:rsidSect="00CB4E27">
      <w:headerReference w:type="default" r:id="rId7"/>
      <w:headerReference w:type="first" r:id="rId8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69DF" w:rsidRDefault="00B669DF" w:rsidP="00083116">
      <w:pPr>
        <w:spacing w:after="0" w:line="240" w:lineRule="auto"/>
      </w:pPr>
      <w:r>
        <w:separator/>
      </w:r>
    </w:p>
  </w:endnote>
  <w:endnote w:type="continuationSeparator" w:id="0">
    <w:p w:rsidR="00B669DF" w:rsidRDefault="00B669DF" w:rsidP="00083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69DF" w:rsidRDefault="00B669DF" w:rsidP="00083116">
      <w:pPr>
        <w:spacing w:after="0" w:line="240" w:lineRule="auto"/>
      </w:pPr>
      <w:r>
        <w:separator/>
      </w:r>
    </w:p>
  </w:footnote>
  <w:footnote w:type="continuationSeparator" w:id="0">
    <w:p w:rsidR="00B669DF" w:rsidRDefault="00B669DF" w:rsidP="00083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7716005"/>
      <w:docPartObj>
        <w:docPartGallery w:val="Page Numbers (Top of Page)"/>
        <w:docPartUnique/>
      </w:docPartObj>
    </w:sdtPr>
    <w:sdtEndPr/>
    <w:sdtContent>
      <w:p w:rsidR="00C05D32" w:rsidRDefault="00C05D3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38AE">
          <w:rPr>
            <w:noProof/>
          </w:rPr>
          <w:t>2</w:t>
        </w:r>
        <w:r>
          <w:fldChar w:fldCharType="end"/>
        </w:r>
      </w:p>
    </w:sdtContent>
  </w:sdt>
  <w:p w:rsidR="00CE6A4B" w:rsidRDefault="00B669DF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A6A" w:rsidRDefault="00482A6A"/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83116" w:rsidRDefault="00083116" w:rsidP="00083116">
          <w:pPr>
            <w:autoSpaceDE w:val="0"/>
            <w:autoSpaceDN w:val="0"/>
            <w:spacing w:after="0" w:line="240" w:lineRule="auto"/>
            <w:ind w:left="7080"/>
            <w:jc w:val="center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</w:p>
        <w:p w:rsidR="00CE6A4B" w:rsidRPr="00083116" w:rsidRDefault="00B669DF" w:rsidP="00083116">
          <w:pPr>
            <w:autoSpaceDE w:val="0"/>
            <w:autoSpaceDN w:val="0"/>
            <w:spacing w:after="0" w:line="240" w:lineRule="auto"/>
            <w:ind w:left="7080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</w:p>
        <w:p w:rsidR="00CE6A4B" w:rsidRPr="00AD7F82" w:rsidRDefault="00B669D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B669DF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EA64F7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60F2DC06" wp14:editId="5FEFAE9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EA64F7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економічного розвитку</w:t>
          </w:r>
        </w:p>
        <w:p w:rsidR="00C27AE9" w:rsidRPr="009865D4" w:rsidRDefault="00EA64F7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4"/>
      <w:gridCol w:w="8837"/>
      <w:gridCol w:w="1086"/>
    </w:tblGrid>
    <w:tr w:rsidR="00CB4E27" w:rsidRPr="00053776" w:rsidTr="000D108F">
      <w:tc>
        <w:tcPr>
          <w:tcW w:w="1964" w:type="dxa"/>
          <w:tcBorders>
            <w:top w:val="nil"/>
          </w:tcBorders>
        </w:tcPr>
        <w:p w:rsidR="00CB4E27" w:rsidRPr="00053776" w:rsidRDefault="0030569B" w:rsidP="0030569B">
          <w:pPr>
            <w:pStyle w:val="a3"/>
            <w:tabs>
              <w:tab w:val="clear" w:pos="4677"/>
              <w:tab w:val="clear" w:pos="9355"/>
              <w:tab w:val="left" w:pos="869"/>
            </w:tabs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color w:val="002060"/>
              <w:lang w:val="uk-UA"/>
            </w:rPr>
            <w:tab/>
            <w:t xml:space="preserve">  </w:t>
          </w:r>
        </w:p>
      </w:tc>
      <w:tc>
        <w:tcPr>
          <w:tcW w:w="8837" w:type="dxa"/>
        </w:tcPr>
        <w:p w:rsidR="00CB4E27" w:rsidRPr="00053776" w:rsidRDefault="00B669DF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B669DF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B669DF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116"/>
    <w:rsid w:val="0002048A"/>
    <w:rsid w:val="00035B56"/>
    <w:rsid w:val="00083116"/>
    <w:rsid w:val="000A45EB"/>
    <w:rsid w:val="000D108F"/>
    <w:rsid w:val="001427C6"/>
    <w:rsid w:val="00156643"/>
    <w:rsid w:val="0017297F"/>
    <w:rsid w:val="00195AE0"/>
    <w:rsid w:val="001F62C5"/>
    <w:rsid w:val="002A07C5"/>
    <w:rsid w:val="002C2CD2"/>
    <w:rsid w:val="0030569B"/>
    <w:rsid w:val="003220CB"/>
    <w:rsid w:val="00392611"/>
    <w:rsid w:val="00396264"/>
    <w:rsid w:val="003F6E3A"/>
    <w:rsid w:val="0040415A"/>
    <w:rsid w:val="00482A6A"/>
    <w:rsid w:val="00494120"/>
    <w:rsid w:val="004A3154"/>
    <w:rsid w:val="005038AE"/>
    <w:rsid w:val="00564F47"/>
    <w:rsid w:val="005764B2"/>
    <w:rsid w:val="005D61C7"/>
    <w:rsid w:val="00624EB5"/>
    <w:rsid w:val="00666DBE"/>
    <w:rsid w:val="00675456"/>
    <w:rsid w:val="006B6B29"/>
    <w:rsid w:val="006F014B"/>
    <w:rsid w:val="007545D3"/>
    <w:rsid w:val="00783106"/>
    <w:rsid w:val="008832D2"/>
    <w:rsid w:val="00893630"/>
    <w:rsid w:val="00917EAB"/>
    <w:rsid w:val="009475EA"/>
    <w:rsid w:val="009E67D7"/>
    <w:rsid w:val="00A52A5F"/>
    <w:rsid w:val="00A81FD9"/>
    <w:rsid w:val="00AC2990"/>
    <w:rsid w:val="00B669DF"/>
    <w:rsid w:val="00B77EB6"/>
    <w:rsid w:val="00B951FD"/>
    <w:rsid w:val="00C05D32"/>
    <w:rsid w:val="00C620EC"/>
    <w:rsid w:val="00CB41EA"/>
    <w:rsid w:val="00CD2010"/>
    <w:rsid w:val="00D02536"/>
    <w:rsid w:val="00D132B9"/>
    <w:rsid w:val="00E30126"/>
    <w:rsid w:val="00E56BAE"/>
    <w:rsid w:val="00E6040E"/>
    <w:rsid w:val="00EA64F7"/>
    <w:rsid w:val="00EB75E8"/>
    <w:rsid w:val="00EF2348"/>
    <w:rsid w:val="00F15E6A"/>
    <w:rsid w:val="00F8158E"/>
    <w:rsid w:val="00F903E4"/>
    <w:rsid w:val="00F95EA8"/>
    <w:rsid w:val="00FB2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FF2188"/>
  <w15:chartTrackingRefBased/>
  <w15:docId w15:val="{3019C59D-37D6-4BDA-9A99-EF794A585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116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3220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83116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0831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83116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083116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604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E6040E"/>
    <w:rPr>
      <w:rFonts w:ascii="Segoe UI" w:eastAsia="Calibri" w:hAnsi="Segoe UI" w:cs="Segoe UI"/>
      <w:sz w:val="18"/>
      <w:szCs w:val="18"/>
    </w:rPr>
  </w:style>
  <w:style w:type="paragraph" w:customStyle="1" w:styleId="rvps2">
    <w:name w:val="rvps2"/>
    <w:basedOn w:val="a"/>
    <w:rsid w:val="00917E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a">
    <w:name w:val="Normal (Web)"/>
    <w:basedOn w:val="a"/>
    <w:rsid w:val="00917E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3220CB"/>
    <w:rPr>
      <w:rFonts w:ascii="Times New Roman" w:eastAsia="Times New Roman" w:hAnsi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15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24FA7-DADD-4D4B-8136-AD6D20B5B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1798</Words>
  <Characters>1026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Бондаренко Олена Анатоліївна</cp:lastModifiedBy>
  <cp:revision>9</cp:revision>
  <cp:lastPrinted>2020-11-19T11:43:00Z</cp:lastPrinted>
  <dcterms:created xsi:type="dcterms:W3CDTF">2021-03-11T13:30:00Z</dcterms:created>
  <dcterms:modified xsi:type="dcterms:W3CDTF">2021-03-19T08:18:00Z</dcterms:modified>
</cp:coreProperties>
</file>