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C34BD8" w14:textId="77777777" w:rsidR="008C39D3" w:rsidRPr="008C39D3" w:rsidRDefault="008C39D3" w:rsidP="008C39D3">
      <w:pPr>
        <w:widowControl w:val="0"/>
        <w:spacing w:after="0" w:line="240" w:lineRule="auto"/>
        <w:jc w:val="center"/>
        <w:rPr>
          <w:rFonts w:ascii="Times New Roman" w:eastAsia="Times New Roman" w:hAnsi="Times New Roman" w:cs="Times New Roman"/>
          <w:snapToGrid w:val="0"/>
          <w:sz w:val="20"/>
          <w:szCs w:val="20"/>
          <w:lang w:val="uk-UA" w:eastAsia="ru-RU"/>
        </w:rPr>
      </w:pPr>
      <w:r w:rsidRPr="008C39D3">
        <w:rPr>
          <w:rFonts w:ascii="Times New Roman" w:eastAsia="Times New Roman" w:hAnsi="Times New Roman" w:cs="Times New Roman"/>
          <w:noProof/>
          <w:sz w:val="20"/>
          <w:szCs w:val="20"/>
          <w:lang w:val="uk-UA" w:eastAsia="uk-UA"/>
        </w:rPr>
        <w:drawing>
          <wp:inline distT="0" distB="0" distL="0" distR="0" wp14:anchorId="1976EB5C" wp14:editId="022FF24E">
            <wp:extent cx="1112520" cy="1066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12520" cy="1066800"/>
                    </a:xfrm>
                    <a:prstGeom prst="rect">
                      <a:avLst/>
                    </a:prstGeom>
                    <a:noFill/>
                    <a:ln>
                      <a:noFill/>
                    </a:ln>
                  </pic:spPr>
                </pic:pic>
              </a:graphicData>
            </a:graphic>
          </wp:inline>
        </w:drawing>
      </w:r>
    </w:p>
    <w:p w14:paraId="29418E2A" w14:textId="77777777" w:rsidR="008C39D3" w:rsidRPr="008C39D3" w:rsidRDefault="008C39D3" w:rsidP="008C39D3">
      <w:pPr>
        <w:spacing w:after="0" w:line="240" w:lineRule="auto"/>
        <w:jc w:val="center"/>
        <w:outlineLvl w:val="0"/>
        <w:rPr>
          <w:rFonts w:ascii="Times New Roman" w:eastAsia="Times New Roman" w:hAnsi="Times New Roman" w:cs="Times New Roman"/>
          <w:b/>
          <w:sz w:val="44"/>
          <w:szCs w:val="20"/>
          <w:lang w:val="uk-UA" w:eastAsia="ru-RU"/>
        </w:rPr>
      </w:pPr>
      <w:r w:rsidRPr="008C39D3">
        <w:rPr>
          <w:rFonts w:ascii="Times New Roman" w:eastAsia="Times New Roman" w:hAnsi="Times New Roman" w:cs="Times New Roman"/>
          <w:b/>
          <w:sz w:val="44"/>
          <w:szCs w:val="20"/>
          <w:lang w:val="uk-UA" w:eastAsia="ru-RU"/>
        </w:rPr>
        <w:t>НАРОДНИЙ  ДЕПУТАТ  УКРАЇНИ</w:t>
      </w:r>
    </w:p>
    <w:p w14:paraId="52F79BED" w14:textId="77777777" w:rsidR="008C39D3" w:rsidRPr="008C39D3" w:rsidRDefault="008C39D3" w:rsidP="008C39D3">
      <w:pPr>
        <w:spacing w:after="0" w:line="240" w:lineRule="auto"/>
        <w:jc w:val="center"/>
        <w:outlineLvl w:val="0"/>
        <w:rPr>
          <w:rFonts w:ascii="Times New Roman" w:eastAsia="Times New Roman" w:hAnsi="Times New Roman" w:cs="Times New Roman"/>
          <w:sz w:val="28"/>
          <w:szCs w:val="20"/>
          <w:lang w:val="uk-UA" w:eastAsia="ru-RU"/>
        </w:rPr>
      </w:pPr>
      <w:r w:rsidRPr="008C39D3">
        <w:rPr>
          <w:rFonts w:ascii="Times New Roman" w:eastAsia="Times New Roman" w:hAnsi="Times New Roman" w:cs="Times New Roman"/>
          <w:sz w:val="28"/>
          <w:szCs w:val="20"/>
          <w:lang w:val="uk-UA" w:eastAsia="ru-RU"/>
        </w:rPr>
        <w:t xml:space="preserve">Україна, </w:t>
      </w:r>
      <w:smartTag w:uri="urn:schemas-microsoft-com:office:smarttags" w:element="metricconverter">
        <w:smartTagPr>
          <w:attr w:name="ProductID" w:val="01008, м"/>
        </w:smartTagPr>
        <w:r w:rsidRPr="008C39D3">
          <w:rPr>
            <w:rFonts w:ascii="Times New Roman" w:eastAsia="Times New Roman" w:hAnsi="Times New Roman" w:cs="Times New Roman"/>
            <w:sz w:val="28"/>
            <w:szCs w:val="20"/>
            <w:lang w:val="uk-UA" w:eastAsia="ru-RU"/>
          </w:rPr>
          <w:t>01008, м</w:t>
        </w:r>
      </w:smartTag>
      <w:r w:rsidRPr="008C39D3">
        <w:rPr>
          <w:rFonts w:ascii="Times New Roman" w:eastAsia="Times New Roman" w:hAnsi="Times New Roman" w:cs="Times New Roman"/>
          <w:sz w:val="28"/>
          <w:szCs w:val="20"/>
          <w:lang w:val="uk-UA" w:eastAsia="ru-RU"/>
        </w:rPr>
        <w:t>. Київ, вул. Грушевського, 5</w:t>
      </w:r>
    </w:p>
    <w:p w14:paraId="0025B58F" w14:textId="77777777" w:rsidR="008C39D3" w:rsidRPr="008C39D3" w:rsidRDefault="008C39D3" w:rsidP="008C39D3">
      <w:pPr>
        <w:spacing w:after="0" w:line="240" w:lineRule="auto"/>
        <w:rPr>
          <w:rFonts w:ascii="Times New Roman" w:eastAsia="Times New Roman" w:hAnsi="Times New Roman" w:cs="Times New Roman"/>
          <w:sz w:val="28"/>
          <w:szCs w:val="20"/>
          <w:lang w:val="uk-UA" w:eastAsia="ru-RU"/>
        </w:rPr>
      </w:pPr>
      <w:r w:rsidRPr="008C39D3">
        <w:rPr>
          <w:rFonts w:ascii="Times New Roman" w:eastAsia="Times New Roman" w:hAnsi="Times New Roman" w:cs="Times New Roman"/>
          <w:noProof/>
          <w:sz w:val="20"/>
          <w:szCs w:val="20"/>
          <w:lang w:val="uk-UA" w:eastAsia="uk-UA"/>
        </w:rPr>
        <mc:AlternateContent>
          <mc:Choice Requires="wps">
            <w:drawing>
              <wp:anchor distT="0" distB="0" distL="114300" distR="114300" simplePos="0" relativeHeight="251659264" behindDoc="0" locked="0" layoutInCell="0" allowOverlap="1" wp14:anchorId="151A04F4" wp14:editId="223CC6F4">
                <wp:simplePos x="0" y="0"/>
                <wp:positionH relativeFrom="column">
                  <wp:posOffset>0</wp:posOffset>
                </wp:positionH>
                <wp:positionV relativeFrom="paragraph">
                  <wp:posOffset>53340</wp:posOffset>
                </wp:positionV>
                <wp:extent cx="6177915" cy="0"/>
                <wp:effectExtent l="19050" t="24765" r="22860" b="228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791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line w14:anchorId="598B49AB"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2pt" to="486.4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" o:allowincell="f" strokeweight="3pt">
                <v:stroke linestyle="thinThin"/>
              </v:line>
            </w:pict>
          </mc:Fallback>
        </mc:AlternateContent>
      </w:r>
    </w:p>
    <w:p w14:paraId="41B2D5FD" w14:textId="77777777" w:rsidR="008C39D3" w:rsidRPr="008C39D3" w:rsidRDefault="008C39D3" w:rsidP="008C39D3">
      <w:pPr>
        <w:spacing w:after="0" w:line="240" w:lineRule="auto"/>
        <w:rPr>
          <w:rFonts w:ascii="Times New Roman" w:eastAsia="Times New Roman" w:hAnsi="Times New Roman" w:cs="Times New Roman"/>
          <w:sz w:val="24"/>
          <w:szCs w:val="24"/>
          <w:lang w:val="uk-UA" w:eastAsia="ru-RU"/>
        </w:rPr>
      </w:pPr>
      <w:r w:rsidRPr="008C39D3">
        <w:rPr>
          <w:rFonts w:ascii="Times New Roman" w:eastAsia="Times New Roman" w:hAnsi="Times New Roman" w:cs="Times New Roman"/>
          <w:sz w:val="24"/>
          <w:szCs w:val="24"/>
          <w:lang w:val="uk-UA" w:eastAsia="ru-RU"/>
        </w:rPr>
        <w:t xml:space="preserve">№ ___________    </w:t>
      </w:r>
      <w:r w:rsidRPr="008C39D3">
        <w:rPr>
          <w:rFonts w:ascii="Times New Roman" w:eastAsia="Times New Roman" w:hAnsi="Times New Roman" w:cs="Times New Roman"/>
          <w:sz w:val="24"/>
          <w:szCs w:val="24"/>
          <w:lang w:val="uk-UA" w:eastAsia="ru-RU"/>
        </w:rPr>
        <w:tab/>
      </w:r>
      <w:r w:rsidRPr="008C39D3">
        <w:rPr>
          <w:rFonts w:ascii="Times New Roman" w:eastAsia="Times New Roman" w:hAnsi="Times New Roman" w:cs="Times New Roman"/>
          <w:sz w:val="24"/>
          <w:szCs w:val="24"/>
          <w:lang w:val="uk-UA" w:eastAsia="ru-RU"/>
        </w:rPr>
        <w:tab/>
        <w:t xml:space="preserve">    </w:t>
      </w:r>
      <w:r w:rsidRPr="008C39D3">
        <w:rPr>
          <w:rFonts w:ascii="Times New Roman" w:eastAsia="Times New Roman" w:hAnsi="Times New Roman" w:cs="Times New Roman"/>
          <w:sz w:val="24"/>
          <w:szCs w:val="24"/>
          <w:lang w:val="uk-UA" w:eastAsia="ru-RU"/>
        </w:rPr>
        <w:tab/>
        <w:t xml:space="preserve">                                         від « ____» __________ 2019 року</w:t>
      </w:r>
    </w:p>
    <w:p w14:paraId="04C816BE" w14:textId="77777777" w:rsidR="008C39D3" w:rsidRPr="008C39D3" w:rsidRDefault="008C39D3" w:rsidP="008C39D3">
      <w:pPr>
        <w:spacing w:after="0" w:line="240" w:lineRule="auto"/>
        <w:rPr>
          <w:rFonts w:ascii="Times New Roman" w:eastAsia="Times New Roman" w:hAnsi="Times New Roman" w:cs="Times New Roman"/>
          <w:sz w:val="20"/>
          <w:szCs w:val="20"/>
          <w:lang w:val="uk-UA" w:eastAsia="ru-RU"/>
        </w:rPr>
      </w:pPr>
    </w:p>
    <w:p w14:paraId="0B1D31FF" w14:textId="77777777" w:rsidR="008C39D3" w:rsidRPr="008C39D3" w:rsidRDefault="008C39D3" w:rsidP="008C39D3">
      <w:pPr>
        <w:spacing w:after="0" w:line="240" w:lineRule="auto"/>
        <w:rPr>
          <w:rFonts w:ascii="Times New Roman" w:eastAsia="Times New Roman" w:hAnsi="Times New Roman" w:cs="Times New Roman"/>
          <w:sz w:val="20"/>
          <w:szCs w:val="20"/>
          <w:lang w:val="uk-UA" w:eastAsia="ru-RU"/>
        </w:rPr>
      </w:pPr>
    </w:p>
    <w:p w14:paraId="7A13B53C" w14:textId="77777777" w:rsidR="008C39D3" w:rsidRPr="008C39D3" w:rsidRDefault="008C39D3" w:rsidP="008C39D3">
      <w:pPr>
        <w:widowControl w:val="0"/>
        <w:spacing w:after="0" w:line="240" w:lineRule="auto"/>
        <w:ind w:left="5130"/>
        <w:jc w:val="center"/>
        <w:outlineLvl w:val="0"/>
        <w:rPr>
          <w:rFonts w:ascii="Times New Roman" w:eastAsia="Times New Roman" w:hAnsi="Times New Roman" w:cs="Times New Roman"/>
          <w:snapToGrid w:val="0"/>
          <w:sz w:val="28"/>
          <w:szCs w:val="20"/>
          <w:lang w:val="uk-UA" w:eastAsia="ru-RU"/>
        </w:rPr>
      </w:pPr>
      <w:r w:rsidRPr="008C39D3">
        <w:rPr>
          <w:rFonts w:ascii="Times New Roman" w:eastAsia="Times New Roman" w:hAnsi="Times New Roman" w:cs="Times New Roman"/>
          <w:snapToGrid w:val="0"/>
          <w:sz w:val="28"/>
          <w:szCs w:val="20"/>
          <w:lang w:val="uk-UA" w:eastAsia="ru-RU"/>
        </w:rPr>
        <w:t>Голові Верховної Ради України</w:t>
      </w:r>
    </w:p>
    <w:p w14:paraId="611CC870" w14:textId="77777777" w:rsidR="008C39D3" w:rsidRDefault="008C39D3" w:rsidP="008C39D3">
      <w:pPr>
        <w:widowControl w:val="0"/>
        <w:spacing w:after="0" w:line="240" w:lineRule="auto"/>
        <w:ind w:left="5130"/>
        <w:jc w:val="center"/>
        <w:outlineLvl w:val="0"/>
        <w:rPr>
          <w:rFonts w:ascii="Times New Roman" w:eastAsia="Times New Roman" w:hAnsi="Times New Roman" w:cs="Times New Roman"/>
          <w:b/>
          <w:snapToGrid w:val="0"/>
          <w:sz w:val="28"/>
          <w:szCs w:val="20"/>
          <w:lang w:val="uk-UA" w:eastAsia="ru-RU"/>
        </w:rPr>
      </w:pPr>
    </w:p>
    <w:p w14:paraId="28426474" w14:textId="78EA9CDF" w:rsidR="008C39D3" w:rsidRPr="008C39D3" w:rsidRDefault="00C05B9E" w:rsidP="008C39D3">
      <w:pPr>
        <w:widowControl w:val="0"/>
        <w:spacing w:after="0" w:line="240" w:lineRule="auto"/>
        <w:ind w:left="5130"/>
        <w:jc w:val="center"/>
        <w:outlineLvl w:val="0"/>
        <w:rPr>
          <w:rFonts w:ascii="Times New Roman" w:eastAsia="Times New Roman" w:hAnsi="Times New Roman" w:cs="Times New Roman"/>
          <w:b/>
          <w:snapToGrid w:val="0"/>
          <w:sz w:val="28"/>
          <w:szCs w:val="20"/>
          <w:lang w:val="uk-UA" w:eastAsia="ru-RU"/>
        </w:rPr>
      </w:pPr>
      <w:r>
        <w:rPr>
          <w:rFonts w:ascii="Times New Roman" w:eastAsia="Times New Roman" w:hAnsi="Times New Roman" w:cs="Times New Roman"/>
          <w:b/>
          <w:snapToGrid w:val="0"/>
          <w:sz w:val="28"/>
          <w:szCs w:val="20"/>
          <w:lang w:val="uk-UA" w:eastAsia="ru-RU"/>
        </w:rPr>
        <w:t>Д.О.РА</w:t>
      </w:r>
      <w:bookmarkStart w:id="0" w:name="_GoBack"/>
      <w:bookmarkEnd w:id="0"/>
      <w:r w:rsidR="008C39D3">
        <w:rPr>
          <w:rFonts w:ascii="Times New Roman" w:eastAsia="Times New Roman" w:hAnsi="Times New Roman" w:cs="Times New Roman"/>
          <w:b/>
          <w:snapToGrid w:val="0"/>
          <w:sz w:val="28"/>
          <w:szCs w:val="20"/>
          <w:lang w:val="uk-UA" w:eastAsia="ru-RU"/>
        </w:rPr>
        <w:t>ЗУМКОВУ</w:t>
      </w:r>
    </w:p>
    <w:p w14:paraId="161481F9" w14:textId="77777777" w:rsidR="008C39D3" w:rsidRPr="008C39D3" w:rsidRDefault="008C39D3" w:rsidP="008C39D3">
      <w:pPr>
        <w:widowControl w:val="0"/>
        <w:spacing w:after="0" w:line="240" w:lineRule="auto"/>
        <w:jc w:val="right"/>
        <w:outlineLvl w:val="0"/>
        <w:rPr>
          <w:rFonts w:ascii="Times New Roman" w:eastAsia="Times New Roman" w:hAnsi="Times New Roman" w:cs="Times New Roman"/>
          <w:b/>
          <w:snapToGrid w:val="0"/>
          <w:sz w:val="28"/>
          <w:szCs w:val="20"/>
          <w:lang w:val="uk-UA" w:eastAsia="ru-RU"/>
        </w:rPr>
      </w:pPr>
    </w:p>
    <w:p w14:paraId="2BCADA0A" w14:textId="77777777" w:rsidR="008C39D3" w:rsidRDefault="008C39D3" w:rsidP="008C39D3">
      <w:pPr>
        <w:spacing w:after="0" w:line="240" w:lineRule="auto"/>
        <w:ind w:firstLine="90"/>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З А Я В А </w:t>
      </w:r>
    </w:p>
    <w:p w14:paraId="201B8E65" w14:textId="77777777" w:rsidR="008C39D3" w:rsidRDefault="008C39D3" w:rsidP="008C39D3">
      <w:pPr>
        <w:spacing w:after="0" w:line="240" w:lineRule="auto"/>
        <w:ind w:firstLine="720"/>
        <w:jc w:val="both"/>
        <w:rPr>
          <w:rFonts w:ascii="Times New Roman" w:eastAsia="Times New Roman" w:hAnsi="Times New Roman" w:cs="Times New Roman"/>
          <w:sz w:val="28"/>
          <w:szCs w:val="28"/>
          <w:lang w:val="uk-UA" w:eastAsia="ru-RU"/>
        </w:rPr>
      </w:pPr>
    </w:p>
    <w:p w14:paraId="5C328D95" w14:textId="77777777" w:rsidR="00717294" w:rsidRDefault="008C39D3" w:rsidP="00717294">
      <w:pPr>
        <w:spacing w:after="0" w:line="240" w:lineRule="auto"/>
        <w:ind w:firstLine="72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Відповідно до частини п’ятої статті 48 Регламенту Верховної Ради України звертаюсь до Вас із цією заявою про</w:t>
      </w:r>
      <w:r w:rsidR="00717294">
        <w:rPr>
          <w:rFonts w:ascii="Times New Roman" w:eastAsia="Times New Roman" w:hAnsi="Times New Roman" w:cs="Times New Roman"/>
          <w:sz w:val="28"/>
          <w:szCs w:val="28"/>
          <w:lang w:val="uk-UA" w:eastAsia="ru-RU"/>
        </w:rPr>
        <w:t xml:space="preserve"> </w:t>
      </w:r>
      <w:r w:rsidR="00717294" w:rsidRPr="00717294">
        <w:rPr>
          <w:rFonts w:ascii="Times New Roman" w:eastAsia="Times New Roman" w:hAnsi="Times New Roman" w:cs="Times New Roman"/>
          <w:sz w:val="28"/>
          <w:szCs w:val="28"/>
          <w:lang w:val="uk-UA" w:eastAsia="ru-RU"/>
        </w:rPr>
        <w:t xml:space="preserve">порушення </w:t>
      </w:r>
      <w:r w:rsidR="00717294">
        <w:rPr>
          <w:rFonts w:ascii="Times New Roman" w:eastAsia="Times New Roman" w:hAnsi="Times New Roman" w:cs="Times New Roman"/>
          <w:sz w:val="28"/>
          <w:szCs w:val="28"/>
          <w:lang w:val="uk-UA" w:eastAsia="ru-RU"/>
        </w:rPr>
        <w:t>вимог</w:t>
      </w:r>
      <w:r w:rsidR="00717294" w:rsidRPr="00717294">
        <w:rPr>
          <w:rFonts w:ascii="Times New Roman" w:eastAsia="Times New Roman" w:hAnsi="Times New Roman" w:cs="Times New Roman"/>
          <w:sz w:val="28"/>
          <w:szCs w:val="28"/>
          <w:lang w:val="uk-UA" w:eastAsia="ru-RU"/>
        </w:rPr>
        <w:t xml:space="preserve"> Регламенту при голосуванні </w:t>
      </w:r>
      <w:r w:rsidR="00717294">
        <w:rPr>
          <w:rFonts w:ascii="Times New Roman" w:eastAsia="Times New Roman" w:hAnsi="Times New Roman" w:cs="Times New Roman"/>
          <w:sz w:val="28"/>
          <w:szCs w:val="28"/>
          <w:lang w:val="uk-UA" w:eastAsia="ru-RU"/>
        </w:rPr>
        <w:t xml:space="preserve">щодо прийняття у другому читанні та в цілому як закон </w:t>
      </w:r>
      <w:r w:rsidR="00717294" w:rsidRPr="00717294">
        <w:rPr>
          <w:rFonts w:ascii="Times New Roman" w:eastAsia="Times New Roman" w:hAnsi="Times New Roman" w:cs="Times New Roman"/>
          <w:sz w:val="28"/>
          <w:szCs w:val="28"/>
          <w:lang w:val="uk-UA" w:eastAsia="ru-RU"/>
        </w:rPr>
        <w:t>проекту Закону України про внесення змін до деяких законодавчих актів України щодо запровадження єдиного рахунку для сплати податків і зборів, єдиного внеску на загальнообов’язкове державне соціальне страхування (реєстр. № 1049 від 29 серпня 2019 року)</w:t>
      </w:r>
      <w:r w:rsidR="00717294">
        <w:rPr>
          <w:rFonts w:ascii="Times New Roman" w:eastAsia="Times New Roman" w:hAnsi="Times New Roman" w:cs="Times New Roman"/>
          <w:sz w:val="28"/>
          <w:szCs w:val="28"/>
          <w:lang w:val="uk-UA" w:eastAsia="ru-RU"/>
        </w:rPr>
        <w:t xml:space="preserve">, а також </w:t>
      </w:r>
      <w:r w:rsidR="00717294" w:rsidRPr="00717294">
        <w:rPr>
          <w:rFonts w:ascii="Times New Roman" w:eastAsia="Times New Roman" w:hAnsi="Times New Roman" w:cs="Times New Roman"/>
          <w:sz w:val="28"/>
          <w:szCs w:val="28"/>
          <w:lang w:val="uk-UA" w:eastAsia="ru-RU"/>
        </w:rPr>
        <w:t>не</w:t>
      </w:r>
      <w:r w:rsidR="00717294">
        <w:rPr>
          <w:rFonts w:ascii="Times New Roman" w:eastAsia="Times New Roman" w:hAnsi="Times New Roman" w:cs="Times New Roman"/>
          <w:sz w:val="28"/>
          <w:szCs w:val="28"/>
          <w:lang w:val="uk-UA" w:eastAsia="ru-RU"/>
        </w:rPr>
        <w:t xml:space="preserve">обхідність </w:t>
      </w:r>
      <w:r w:rsidR="00717294" w:rsidRPr="00717294">
        <w:rPr>
          <w:rFonts w:ascii="Times New Roman" w:eastAsia="Times New Roman" w:hAnsi="Times New Roman" w:cs="Times New Roman"/>
          <w:sz w:val="28"/>
          <w:szCs w:val="28"/>
          <w:lang w:val="uk-UA" w:eastAsia="ru-RU"/>
        </w:rPr>
        <w:t>усуне</w:t>
      </w:r>
      <w:r w:rsidR="00717294">
        <w:rPr>
          <w:rFonts w:ascii="Times New Roman" w:eastAsia="Times New Roman" w:hAnsi="Times New Roman" w:cs="Times New Roman"/>
          <w:sz w:val="28"/>
          <w:szCs w:val="28"/>
          <w:lang w:val="uk-UA" w:eastAsia="ru-RU"/>
        </w:rPr>
        <w:t>ння</w:t>
      </w:r>
      <w:r w:rsidR="00717294" w:rsidRPr="00717294">
        <w:rPr>
          <w:rFonts w:ascii="Times New Roman" w:eastAsia="Times New Roman" w:hAnsi="Times New Roman" w:cs="Times New Roman"/>
          <w:sz w:val="28"/>
          <w:szCs w:val="28"/>
          <w:lang w:val="uk-UA" w:eastAsia="ru-RU"/>
        </w:rPr>
        <w:t xml:space="preserve"> наслідків </w:t>
      </w:r>
      <w:r w:rsidR="00717294">
        <w:rPr>
          <w:rFonts w:ascii="Times New Roman" w:eastAsia="Times New Roman" w:hAnsi="Times New Roman" w:cs="Times New Roman"/>
          <w:sz w:val="28"/>
          <w:szCs w:val="28"/>
          <w:lang w:val="uk-UA" w:eastAsia="ru-RU"/>
        </w:rPr>
        <w:t>цього</w:t>
      </w:r>
      <w:r w:rsidR="00717294" w:rsidRPr="00717294">
        <w:rPr>
          <w:rFonts w:ascii="Times New Roman" w:eastAsia="Times New Roman" w:hAnsi="Times New Roman" w:cs="Times New Roman"/>
          <w:sz w:val="28"/>
          <w:szCs w:val="28"/>
          <w:lang w:val="uk-UA" w:eastAsia="ru-RU"/>
        </w:rPr>
        <w:t xml:space="preserve"> порушення</w:t>
      </w:r>
      <w:r w:rsidR="00717294">
        <w:rPr>
          <w:rFonts w:ascii="Times New Roman" w:eastAsia="Times New Roman" w:hAnsi="Times New Roman" w:cs="Times New Roman"/>
          <w:sz w:val="28"/>
          <w:szCs w:val="28"/>
          <w:lang w:val="uk-UA" w:eastAsia="ru-RU"/>
        </w:rPr>
        <w:t>.</w:t>
      </w:r>
    </w:p>
    <w:p w14:paraId="1D08B4E0" w14:textId="728757AF" w:rsidR="005C330B" w:rsidRPr="00CB7E05" w:rsidRDefault="005C330B" w:rsidP="005C330B">
      <w:pPr>
        <w:spacing w:before="120" w:after="120" w:line="240" w:lineRule="auto"/>
        <w:ind w:firstLine="709"/>
        <w:jc w:val="both"/>
        <w:rPr>
          <w:rFonts w:ascii="Times New Roman" w:hAnsi="Times New Roman"/>
          <w:bCs/>
          <w:sz w:val="28"/>
          <w:szCs w:val="28"/>
          <w:lang w:val="uk-UA"/>
        </w:rPr>
      </w:pPr>
      <w:r w:rsidRPr="00862F1D">
        <w:rPr>
          <w:rFonts w:ascii="Times New Roman" w:hAnsi="Times New Roman"/>
          <w:bCs/>
          <w:sz w:val="28"/>
          <w:szCs w:val="28"/>
          <w:lang w:val="uk-UA"/>
        </w:rPr>
        <w:t>В</w:t>
      </w:r>
      <w:r>
        <w:rPr>
          <w:rFonts w:ascii="Times New Roman" w:hAnsi="Times New Roman"/>
          <w:bCs/>
          <w:sz w:val="28"/>
          <w:szCs w:val="28"/>
          <w:lang w:val="uk-UA"/>
        </w:rPr>
        <w:t xml:space="preserve">ідповідно до частини другої статті 6 та частини другої </w:t>
      </w:r>
      <w:r w:rsidRPr="00862F1D">
        <w:rPr>
          <w:rFonts w:ascii="Times New Roman" w:hAnsi="Times New Roman"/>
          <w:bCs/>
          <w:sz w:val="28"/>
          <w:szCs w:val="28"/>
          <w:lang w:val="uk-UA"/>
        </w:rPr>
        <w:t>ст</w:t>
      </w:r>
      <w:r>
        <w:rPr>
          <w:rFonts w:ascii="Times New Roman" w:hAnsi="Times New Roman"/>
          <w:bCs/>
          <w:sz w:val="28"/>
          <w:szCs w:val="28"/>
          <w:lang w:val="uk-UA"/>
        </w:rPr>
        <w:t>атті</w:t>
      </w:r>
      <w:r w:rsidRPr="00862F1D">
        <w:rPr>
          <w:rFonts w:ascii="Times New Roman" w:hAnsi="Times New Roman"/>
          <w:bCs/>
          <w:sz w:val="28"/>
          <w:szCs w:val="28"/>
          <w:lang w:val="uk-UA"/>
        </w:rPr>
        <w:t xml:space="preserve"> 19 Конституції України органи</w:t>
      </w:r>
      <w:r>
        <w:rPr>
          <w:rFonts w:ascii="Times New Roman" w:hAnsi="Times New Roman"/>
          <w:bCs/>
          <w:sz w:val="28"/>
          <w:szCs w:val="28"/>
          <w:lang w:val="uk-UA"/>
        </w:rPr>
        <w:t xml:space="preserve"> законодавчої влади</w:t>
      </w:r>
      <w:r w:rsidRPr="00862F1D">
        <w:rPr>
          <w:rFonts w:ascii="Times New Roman" w:hAnsi="Times New Roman"/>
          <w:bCs/>
          <w:sz w:val="28"/>
          <w:szCs w:val="28"/>
          <w:lang w:val="uk-UA"/>
        </w:rPr>
        <w:t xml:space="preserve"> здійснюють свої повноваження у встановлених Конституцією України межах і відповідно до законів України, </w:t>
      </w:r>
      <w:r>
        <w:rPr>
          <w:rFonts w:ascii="Times New Roman" w:hAnsi="Times New Roman"/>
          <w:bCs/>
          <w:sz w:val="28"/>
          <w:szCs w:val="28"/>
          <w:lang w:val="uk-UA"/>
        </w:rPr>
        <w:t xml:space="preserve">органи державної влади, </w:t>
      </w:r>
      <w:r w:rsidRPr="00862F1D">
        <w:rPr>
          <w:rFonts w:ascii="Times New Roman" w:hAnsi="Times New Roman"/>
          <w:bCs/>
          <w:sz w:val="28"/>
          <w:szCs w:val="28"/>
          <w:lang w:val="uk-UA"/>
        </w:rPr>
        <w:t>їх посадові особи зобов'язані діяти лише на підставі, в межах повноважень та у спосіб, що передбачені Конституцією та законами України.</w:t>
      </w:r>
      <w:r>
        <w:rPr>
          <w:rFonts w:ascii="Times New Roman" w:hAnsi="Times New Roman"/>
          <w:bCs/>
          <w:sz w:val="28"/>
          <w:szCs w:val="28"/>
          <w:lang w:val="uk-UA"/>
        </w:rPr>
        <w:t xml:space="preserve"> </w:t>
      </w:r>
      <w:r w:rsidR="00CB7E05">
        <w:rPr>
          <w:rFonts w:ascii="Times New Roman" w:hAnsi="Times New Roman"/>
          <w:bCs/>
          <w:sz w:val="28"/>
          <w:szCs w:val="28"/>
          <w:lang w:val="uk-UA"/>
        </w:rPr>
        <w:t xml:space="preserve">Частиною </w:t>
      </w:r>
      <w:r w:rsidR="00EC74F1">
        <w:rPr>
          <w:rFonts w:ascii="Times New Roman" w:hAnsi="Times New Roman"/>
          <w:bCs/>
          <w:sz w:val="28"/>
          <w:szCs w:val="28"/>
          <w:lang w:val="uk-UA"/>
        </w:rPr>
        <w:t>п’ятою</w:t>
      </w:r>
      <w:r w:rsidR="00CB7E05">
        <w:rPr>
          <w:rFonts w:ascii="Times New Roman" w:hAnsi="Times New Roman"/>
          <w:bCs/>
          <w:sz w:val="28"/>
          <w:szCs w:val="28"/>
          <w:lang w:val="uk-UA"/>
        </w:rPr>
        <w:t xml:space="preserve"> статті </w:t>
      </w:r>
      <w:r w:rsidR="00EC74F1">
        <w:rPr>
          <w:rFonts w:ascii="Times New Roman" w:hAnsi="Times New Roman"/>
          <w:bCs/>
          <w:sz w:val="28"/>
          <w:szCs w:val="28"/>
          <w:lang w:val="uk-UA"/>
        </w:rPr>
        <w:t>83 Основного Закону України встановлено, що</w:t>
      </w:r>
      <w:r w:rsidR="00CF2C36">
        <w:rPr>
          <w:rFonts w:ascii="Times New Roman" w:hAnsi="Times New Roman"/>
          <w:bCs/>
          <w:sz w:val="28"/>
          <w:szCs w:val="28"/>
          <w:lang w:val="uk-UA"/>
        </w:rPr>
        <w:t xml:space="preserve"> п</w:t>
      </w:r>
      <w:r w:rsidR="00CF2C36" w:rsidRPr="00CF2C36">
        <w:rPr>
          <w:rFonts w:ascii="Times New Roman" w:hAnsi="Times New Roman"/>
          <w:bCs/>
          <w:sz w:val="28"/>
          <w:szCs w:val="28"/>
          <w:lang w:val="uk-UA"/>
        </w:rPr>
        <w:t>орядок роботи Верховної Ради України встановлюється Конституцією України та Регламентом Верховної Ради України.</w:t>
      </w:r>
      <w:r w:rsidR="00EC74F1">
        <w:rPr>
          <w:rFonts w:ascii="Times New Roman" w:hAnsi="Times New Roman"/>
          <w:bCs/>
          <w:sz w:val="28"/>
          <w:szCs w:val="28"/>
          <w:lang w:val="uk-UA"/>
        </w:rPr>
        <w:t xml:space="preserve">  </w:t>
      </w:r>
    </w:p>
    <w:p w14:paraId="720FAADF" w14:textId="3E515B20" w:rsidR="008C39D3" w:rsidRDefault="008C39D3" w:rsidP="008C39D3">
      <w:pPr>
        <w:spacing w:after="0" w:line="240" w:lineRule="auto"/>
        <w:ind w:firstLine="72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Верховною Радою України на вечірньому пленарному засіданні 4 жовтня 2019 року було прийнято рішення про </w:t>
      </w:r>
      <w:r w:rsidRPr="008C39D3">
        <w:rPr>
          <w:rFonts w:ascii="Times New Roman" w:eastAsia="Times New Roman" w:hAnsi="Times New Roman" w:cs="Times New Roman"/>
          <w:sz w:val="28"/>
          <w:szCs w:val="28"/>
          <w:lang w:val="uk-UA" w:eastAsia="ru-RU"/>
        </w:rPr>
        <w:t>прийняття в другому читанні та в цілому як закон проекту Закону України про внесення змін до деяких законодавчих актів України щодо запровадження єдиного рахунку для сплати податків і зборів, єдиного внеску на загальнообов’язкове державне соціальне страхування (реєстр. № 1049 від 29 серпня 2019 року)</w:t>
      </w:r>
      <w:r>
        <w:rPr>
          <w:rFonts w:ascii="Times New Roman" w:eastAsia="Times New Roman" w:hAnsi="Times New Roman" w:cs="Times New Roman"/>
          <w:sz w:val="28"/>
          <w:szCs w:val="28"/>
          <w:lang w:val="uk-UA" w:eastAsia="ru-RU"/>
        </w:rPr>
        <w:t>.</w:t>
      </w:r>
    </w:p>
    <w:p w14:paraId="5E1B2160" w14:textId="6715D2FD" w:rsidR="008C39D3" w:rsidRDefault="008C39D3" w:rsidP="008C39D3">
      <w:pPr>
        <w:spacing w:before="120" w:after="120" w:line="240" w:lineRule="auto"/>
        <w:ind w:firstLine="709"/>
        <w:jc w:val="both"/>
        <w:rPr>
          <w:rFonts w:ascii="Times New Roman" w:hAnsi="Times New Roman"/>
          <w:bCs/>
          <w:sz w:val="28"/>
          <w:szCs w:val="28"/>
          <w:lang w:val="uk-UA"/>
        </w:rPr>
      </w:pPr>
      <w:r w:rsidRPr="00862F1D">
        <w:rPr>
          <w:rFonts w:ascii="Times New Roman" w:hAnsi="Times New Roman"/>
          <w:bCs/>
          <w:sz w:val="28"/>
          <w:szCs w:val="28"/>
          <w:lang w:val="uk-UA"/>
        </w:rPr>
        <w:t xml:space="preserve">Ухвалення цього рішення відбулося із порушеннями вимог Регламенту Верховної Ради України, зокрема статей </w:t>
      </w:r>
      <w:r>
        <w:rPr>
          <w:rFonts w:ascii="Times New Roman" w:hAnsi="Times New Roman"/>
          <w:bCs/>
          <w:sz w:val="28"/>
          <w:szCs w:val="28"/>
          <w:lang w:val="uk-UA"/>
        </w:rPr>
        <w:t xml:space="preserve">116, </w:t>
      </w:r>
      <w:r w:rsidRPr="00862F1D">
        <w:rPr>
          <w:rFonts w:ascii="Times New Roman" w:hAnsi="Times New Roman"/>
          <w:bCs/>
          <w:sz w:val="28"/>
          <w:szCs w:val="28"/>
          <w:lang w:val="uk-UA"/>
        </w:rPr>
        <w:t>117</w:t>
      </w:r>
      <w:r w:rsidRPr="0031317F">
        <w:rPr>
          <w:rFonts w:ascii="Times New Roman" w:hAnsi="Times New Roman"/>
          <w:bCs/>
          <w:sz w:val="28"/>
          <w:szCs w:val="28"/>
          <w:lang w:val="uk-UA"/>
        </w:rPr>
        <w:t xml:space="preserve"> </w:t>
      </w:r>
      <w:r>
        <w:rPr>
          <w:rFonts w:ascii="Times New Roman" w:hAnsi="Times New Roman"/>
          <w:bCs/>
          <w:sz w:val="28"/>
          <w:szCs w:val="28"/>
          <w:lang w:val="uk-UA"/>
        </w:rPr>
        <w:t>та 123,</w:t>
      </w:r>
      <w:r w:rsidRPr="00862F1D">
        <w:rPr>
          <w:rFonts w:ascii="Times New Roman" w:hAnsi="Times New Roman"/>
          <w:bCs/>
          <w:sz w:val="28"/>
          <w:szCs w:val="28"/>
          <w:lang w:val="uk-UA"/>
        </w:rPr>
        <w:t xml:space="preserve"> а тому воно не може вважатися прийнятим відповідно до закону і підлягає скасуванню у передбачений</w:t>
      </w:r>
      <w:r>
        <w:rPr>
          <w:rFonts w:ascii="Times New Roman" w:hAnsi="Times New Roman"/>
          <w:bCs/>
          <w:sz w:val="28"/>
          <w:szCs w:val="28"/>
          <w:lang w:val="uk-UA"/>
        </w:rPr>
        <w:t xml:space="preserve"> цим</w:t>
      </w:r>
      <w:r w:rsidRPr="00862F1D">
        <w:rPr>
          <w:rFonts w:ascii="Times New Roman" w:hAnsi="Times New Roman"/>
          <w:bCs/>
          <w:sz w:val="28"/>
          <w:szCs w:val="28"/>
          <w:lang w:val="uk-UA"/>
        </w:rPr>
        <w:t xml:space="preserve"> Регламентом спосіб</w:t>
      </w:r>
      <w:r>
        <w:rPr>
          <w:rFonts w:ascii="Times New Roman" w:hAnsi="Times New Roman"/>
          <w:bCs/>
          <w:sz w:val="28"/>
          <w:szCs w:val="28"/>
          <w:lang w:val="uk-UA"/>
        </w:rPr>
        <w:t xml:space="preserve"> (стаття 48)</w:t>
      </w:r>
      <w:r w:rsidRPr="00862F1D">
        <w:rPr>
          <w:rFonts w:ascii="Times New Roman" w:hAnsi="Times New Roman"/>
          <w:bCs/>
          <w:sz w:val="28"/>
          <w:szCs w:val="28"/>
          <w:lang w:val="uk-UA"/>
        </w:rPr>
        <w:t xml:space="preserve">. </w:t>
      </w:r>
    </w:p>
    <w:p w14:paraId="51DC3D29" w14:textId="570C6717" w:rsidR="008C39D3" w:rsidRPr="00854C45" w:rsidRDefault="008C39D3" w:rsidP="008C39D3">
      <w:pPr>
        <w:spacing w:before="120" w:after="120" w:line="240" w:lineRule="auto"/>
        <w:ind w:firstLine="709"/>
        <w:jc w:val="both"/>
        <w:rPr>
          <w:rFonts w:ascii="Times New Roman" w:hAnsi="Times New Roman"/>
          <w:bCs/>
          <w:sz w:val="28"/>
          <w:szCs w:val="28"/>
          <w:lang w:val="uk-UA"/>
        </w:rPr>
      </w:pPr>
      <w:r w:rsidRPr="00854C45">
        <w:rPr>
          <w:rFonts w:ascii="Times New Roman" w:hAnsi="Times New Roman"/>
          <w:bCs/>
          <w:sz w:val="28"/>
          <w:szCs w:val="28"/>
          <w:lang w:val="uk-UA"/>
        </w:rPr>
        <w:lastRenderedPageBreak/>
        <w:t xml:space="preserve">Так, відповідно до частини першої статті 116 Регламенту </w:t>
      </w:r>
      <w:r w:rsidRPr="00854C45">
        <w:rPr>
          <w:rFonts w:ascii="Times New Roman" w:hAnsi="Times New Roman"/>
          <w:color w:val="000000"/>
          <w:sz w:val="28"/>
          <w:szCs w:val="28"/>
          <w:shd w:val="clear" w:color="auto" w:fill="FFFFFF"/>
          <w:lang w:val="uk-UA"/>
        </w:rPr>
        <w:t>пропозиції та поправки до законопроекту, який готується до другого читання, можуть вноситися лише до того тексту законопроекту (статей, їх частин, пунктів, речень), який прийнятий Верховною Радою за основу.</w:t>
      </w:r>
      <w:r w:rsidRPr="00854C45">
        <w:rPr>
          <w:rFonts w:ascii="Times New Roman" w:hAnsi="Times New Roman"/>
          <w:bCs/>
          <w:sz w:val="28"/>
          <w:szCs w:val="28"/>
          <w:lang w:val="uk-UA"/>
        </w:rPr>
        <w:t xml:space="preserve"> Проте, </w:t>
      </w:r>
      <w:r w:rsidR="005D210F">
        <w:rPr>
          <w:rFonts w:ascii="Times New Roman" w:hAnsi="Times New Roman"/>
          <w:bCs/>
          <w:sz w:val="28"/>
          <w:szCs w:val="28"/>
          <w:lang w:val="uk-UA"/>
        </w:rPr>
        <w:t>всупереч</w:t>
      </w:r>
      <w:r w:rsidRPr="00854C45">
        <w:rPr>
          <w:rFonts w:ascii="Times New Roman" w:hAnsi="Times New Roman"/>
          <w:bCs/>
          <w:sz w:val="28"/>
          <w:szCs w:val="28"/>
          <w:lang w:val="uk-UA"/>
        </w:rPr>
        <w:t xml:space="preserve"> вимог</w:t>
      </w:r>
      <w:r w:rsidR="005D210F">
        <w:rPr>
          <w:rFonts w:ascii="Times New Roman" w:hAnsi="Times New Roman"/>
          <w:bCs/>
          <w:sz w:val="28"/>
          <w:szCs w:val="28"/>
          <w:lang w:val="uk-UA"/>
        </w:rPr>
        <w:t>ам</w:t>
      </w:r>
      <w:r w:rsidRPr="00854C45">
        <w:rPr>
          <w:rFonts w:ascii="Times New Roman" w:hAnsi="Times New Roman"/>
          <w:bCs/>
          <w:sz w:val="28"/>
          <w:szCs w:val="28"/>
          <w:lang w:val="uk-UA"/>
        </w:rPr>
        <w:t xml:space="preserve"> цього положення Регламенту під час розгляду проекту закону</w:t>
      </w:r>
      <w:r w:rsidR="00401DBF">
        <w:rPr>
          <w:rFonts w:ascii="Times New Roman" w:hAnsi="Times New Roman"/>
          <w:bCs/>
          <w:sz w:val="28"/>
          <w:szCs w:val="28"/>
          <w:lang w:val="uk-UA"/>
        </w:rPr>
        <w:t xml:space="preserve"> в другому читанні</w:t>
      </w:r>
      <w:r w:rsidRPr="00854C45">
        <w:rPr>
          <w:rFonts w:ascii="Times New Roman" w:hAnsi="Times New Roman"/>
          <w:bCs/>
          <w:sz w:val="28"/>
          <w:szCs w:val="28"/>
          <w:lang w:val="uk-UA"/>
        </w:rPr>
        <w:t xml:space="preserve"> і ухвалення рішення про прийняття його у другому читанні і в цілому як закон</w:t>
      </w:r>
      <w:r w:rsidR="000F16AE">
        <w:rPr>
          <w:rFonts w:ascii="Times New Roman" w:hAnsi="Times New Roman"/>
          <w:bCs/>
          <w:sz w:val="28"/>
          <w:szCs w:val="28"/>
          <w:lang w:val="uk-UA"/>
        </w:rPr>
        <w:t xml:space="preserve"> до проекту закону</w:t>
      </w:r>
      <w:r w:rsidRPr="00854C45">
        <w:rPr>
          <w:rFonts w:ascii="Times New Roman" w:hAnsi="Times New Roman"/>
          <w:bCs/>
          <w:sz w:val="28"/>
          <w:szCs w:val="28"/>
          <w:lang w:val="uk-UA"/>
        </w:rPr>
        <w:t xml:space="preserve"> було</w:t>
      </w:r>
      <w:r w:rsidR="000F16AE">
        <w:rPr>
          <w:rFonts w:ascii="Times New Roman" w:hAnsi="Times New Roman"/>
          <w:bCs/>
          <w:sz w:val="28"/>
          <w:szCs w:val="28"/>
          <w:lang w:val="uk-UA"/>
        </w:rPr>
        <w:t xml:space="preserve"> </w:t>
      </w:r>
      <w:proofErr w:type="spellStart"/>
      <w:r w:rsidR="00D1390D">
        <w:rPr>
          <w:rFonts w:ascii="Times New Roman" w:hAnsi="Times New Roman"/>
          <w:bCs/>
          <w:sz w:val="28"/>
          <w:szCs w:val="28"/>
          <w:lang w:val="uk-UA"/>
        </w:rPr>
        <w:t>внесено</w:t>
      </w:r>
      <w:proofErr w:type="spellEnd"/>
      <w:r w:rsidR="000F16AE">
        <w:rPr>
          <w:rFonts w:ascii="Times New Roman" w:hAnsi="Times New Roman"/>
          <w:bCs/>
          <w:sz w:val="28"/>
          <w:szCs w:val="28"/>
          <w:lang w:val="uk-UA"/>
        </w:rPr>
        <w:t>, враховано</w:t>
      </w:r>
      <w:r w:rsidR="00EE6A78">
        <w:rPr>
          <w:rFonts w:ascii="Times New Roman" w:hAnsi="Times New Roman"/>
          <w:bCs/>
          <w:sz w:val="28"/>
          <w:szCs w:val="28"/>
          <w:lang w:val="uk-UA"/>
        </w:rPr>
        <w:t xml:space="preserve"> </w:t>
      </w:r>
      <w:r w:rsidR="00D1390D">
        <w:rPr>
          <w:rFonts w:ascii="Times New Roman" w:hAnsi="Times New Roman"/>
          <w:bCs/>
          <w:sz w:val="28"/>
          <w:szCs w:val="28"/>
          <w:lang w:val="uk-UA"/>
        </w:rPr>
        <w:t>і</w:t>
      </w:r>
      <w:r w:rsidRPr="00854C45">
        <w:rPr>
          <w:rFonts w:ascii="Times New Roman" w:hAnsi="Times New Roman"/>
          <w:bCs/>
          <w:sz w:val="28"/>
          <w:szCs w:val="28"/>
          <w:lang w:val="uk-UA"/>
        </w:rPr>
        <w:t xml:space="preserve"> підтримано</w:t>
      </w:r>
      <w:r w:rsidR="00D1390D">
        <w:rPr>
          <w:rFonts w:ascii="Times New Roman" w:hAnsi="Times New Roman"/>
          <w:bCs/>
          <w:sz w:val="28"/>
          <w:szCs w:val="28"/>
          <w:lang w:val="uk-UA"/>
        </w:rPr>
        <w:t xml:space="preserve"> парламентом</w:t>
      </w:r>
      <w:r w:rsidRPr="00854C45">
        <w:rPr>
          <w:rFonts w:ascii="Times New Roman" w:hAnsi="Times New Roman"/>
          <w:bCs/>
          <w:sz w:val="28"/>
          <w:szCs w:val="28"/>
          <w:lang w:val="uk-UA"/>
        </w:rPr>
        <w:t xml:space="preserve"> </w:t>
      </w:r>
      <w:r w:rsidR="00B53E14">
        <w:rPr>
          <w:rFonts w:ascii="Times New Roman" w:hAnsi="Times New Roman"/>
          <w:bCs/>
          <w:sz w:val="28"/>
          <w:szCs w:val="28"/>
          <w:lang w:val="uk-UA"/>
        </w:rPr>
        <w:t xml:space="preserve">    </w:t>
      </w:r>
      <w:r w:rsidRPr="00854C45">
        <w:rPr>
          <w:rFonts w:ascii="Times New Roman" w:hAnsi="Times New Roman"/>
          <w:sz w:val="28"/>
          <w:szCs w:val="28"/>
          <w:lang w:val="uk-UA"/>
        </w:rPr>
        <w:t>поправку №</w:t>
      </w:r>
      <w:r w:rsidR="00B53E14">
        <w:rPr>
          <w:rFonts w:ascii="Times New Roman" w:hAnsi="Times New Roman"/>
          <w:sz w:val="28"/>
          <w:szCs w:val="28"/>
          <w:lang w:val="uk-UA"/>
        </w:rPr>
        <w:t xml:space="preserve"> </w:t>
      </w:r>
      <w:r w:rsidRPr="00854C45">
        <w:rPr>
          <w:rFonts w:ascii="Times New Roman" w:hAnsi="Times New Roman"/>
          <w:sz w:val="28"/>
          <w:szCs w:val="28"/>
          <w:lang w:val="uk-UA"/>
        </w:rPr>
        <w:t>2</w:t>
      </w:r>
      <w:r w:rsidR="00C77E16">
        <w:rPr>
          <w:rFonts w:ascii="Times New Roman" w:hAnsi="Times New Roman"/>
          <w:sz w:val="28"/>
          <w:szCs w:val="28"/>
          <w:lang w:val="uk-UA"/>
        </w:rPr>
        <w:t xml:space="preserve"> (</w:t>
      </w:r>
      <w:r w:rsidR="00BD40A5">
        <w:rPr>
          <w:rFonts w:ascii="Times New Roman" w:hAnsi="Times New Roman"/>
          <w:sz w:val="28"/>
          <w:szCs w:val="28"/>
          <w:lang w:val="uk-UA"/>
        </w:rPr>
        <w:t xml:space="preserve">подану народним депутатом України </w:t>
      </w:r>
      <w:proofErr w:type="spellStart"/>
      <w:r w:rsidR="00BD40A5">
        <w:rPr>
          <w:rFonts w:ascii="Times New Roman" w:hAnsi="Times New Roman"/>
          <w:sz w:val="28"/>
          <w:szCs w:val="28"/>
          <w:lang w:val="uk-UA"/>
        </w:rPr>
        <w:t>Р.Горбенком</w:t>
      </w:r>
      <w:proofErr w:type="spellEnd"/>
      <w:r w:rsidR="00BD40A5">
        <w:rPr>
          <w:rFonts w:ascii="Times New Roman" w:hAnsi="Times New Roman"/>
          <w:sz w:val="28"/>
          <w:szCs w:val="28"/>
          <w:lang w:val="uk-UA"/>
        </w:rPr>
        <w:t>)</w:t>
      </w:r>
      <w:r w:rsidRPr="00854C45">
        <w:rPr>
          <w:rFonts w:ascii="Times New Roman" w:hAnsi="Times New Roman"/>
          <w:sz w:val="28"/>
          <w:szCs w:val="28"/>
          <w:lang w:val="uk-UA"/>
        </w:rPr>
        <w:t xml:space="preserve"> щодо внесення зміни до Кримінального процесуального кодексу України та </w:t>
      </w:r>
      <w:r w:rsidRPr="00854C45">
        <w:rPr>
          <w:rFonts w:ascii="Times New Roman" w:hAnsi="Times New Roman"/>
          <w:bCs/>
          <w:sz w:val="28"/>
          <w:szCs w:val="28"/>
          <w:lang w:val="uk-UA"/>
        </w:rPr>
        <w:t>поправку №</w:t>
      </w:r>
      <w:r w:rsidR="00690CDA">
        <w:rPr>
          <w:rFonts w:ascii="Times New Roman" w:hAnsi="Times New Roman"/>
          <w:bCs/>
          <w:sz w:val="28"/>
          <w:szCs w:val="28"/>
          <w:lang w:val="uk-UA"/>
        </w:rPr>
        <w:t xml:space="preserve"> </w:t>
      </w:r>
      <w:r w:rsidRPr="00854C45">
        <w:rPr>
          <w:rFonts w:ascii="Times New Roman" w:hAnsi="Times New Roman"/>
          <w:bCs/>
          <w:sz w:val="28"/>
          <w:szCs w:val="28"/>
          <w:lang w:val="uk-UA"/>
        </w:rPr>
        <w:t>8</w:t>
      </w:r>
      <w:r w:rsidR="00690CDA">
        <w:rPr>
          <w:rFonts w:ascii="Times New Roman" w:hAnsi="Times New Roman"/>
          <w:bCs/>
          <w:sz w:val="28"/>
          <w:szCs w:val="28"/>
          <w:lang w:val="uk-UA"/>
        </w:rPr>
        <w:t xml:space="preserve"> (подану народними </w:t>
      </w:r>
      <w:r w:rsidR="00676831">
        <w:rPr>
          <w:rFonts w:ascii="Times New Roman" w:hAnsi="Times New Roman"/>
          <w:bCs/>
          <w:sz w:val="28"/>
          <w:szCs w:val="28"/>
          <w:lang w:val="uk-UA"/>
        </w:rPr>
        <w:t xml:space="preserve">депутатами України </w:t>
      </w:r>
      <w:proofErr w:type="spellStart"/>
      <w:r w:rsidR="00B566BE">
        <w:rPr>
          <w:rFonts w:ascii="Times New Roman" w:hAnsi="Times New Roman"/>
          <w:bCs/>
          <w:sz w:val="28"/>
          <w:szCs w:val="28"/>
          <w:lang w:val="uk-UA"/>
        </w:rPr>
        <w:t>О.Дубінським</w:t>
      </w:r>
      <w:proofErr w:type="spellEnd"/>
      <w:r w:rsidR="00B566BE">
        <w:rPr>
          <w:rFonts w:ascii="Times New Roman" w:hAnsi="Times New Roman"/>
          <w:bCs/>
          <w:sz w:val="28"/>
          <w:szCs w:val="28"/>
          <w:lang w:val="uk-UA"/>
        </w:rPr>
        <w:t xml:space="preserve"> та </w:t>
      </w:r>
      <w:proofErr w:type="spellStart"/>
      <w:r w:rsidR="00A7488E">
        <w:rPr>
          <w:rFonts w:ascii="Times New Roman" w:hAnsi="Times New Roman"/>
          <w:bCs/>
          <w:sz w:val="28"/>
          <w:szCs w:val="28"/>
          <w:lang w:val="uk-UA"/>
        </w:rPr>
        <w:t>О</w:t>
      </w:r>
      <w:r w:rsidR="00E87113">
        <w:rPr>
          <w:rFonts w:ascii="Times New Roman" w:hAnsi="Times New Roman"/>
          <w:bCs/>
          <w:sz w:val="28"/>
          <w:szCs w:val="28"/>
          <w:lang w:val="uk-UA"/>
        </w:rPr>
        <w:t>.Юрченком</w:t>
      </w:r>
      <w:proofErr w:type="spellEnd"/>
      <w:r w:rsidR="00E87113">
        <w:rPr>
          <w:rFonts w:ascii="Times New Roman" w:hAnsi="Times New Roman"/>
          <w:bCs/>
          <w:sz w:val="28"/>
          <w:szCs w:val="28"/>
          <w:lang w:val="uk-UA"/>
        </w:rPr>
        <w:t>)</w:t>
      </w:r>
      <w:r w:rsidRPr="00854C45">
        <w:rPr>
          <w:rFonts w:ascii="Times New Roman" w:hAnsi="Times New Roman"/>
          <w:bCs/>
          <w:sz w:val="28"/>
          <w:szCs w:val="28"/>
          <w:lang w:val="uk-UA"/>
        </w:rPr>
        <w:t xml:space="preserve">, якою прийнятий у першому читанні проект Закону було доповнено змінами до </w:t>
      </w:r>
      <w:r w:rsidRPr="00854C45">
        <w:rPr>
          <w:rFonts w:ascii="Times New Roman" w:hAnsi="Times New Roman"/>
          <w:sz w:val="28"/>
          <w:szCs w:val="28"/>
          <w:lang w:val="uk-UA"/>
        </w:rPr>
        <w:t>Закону України «Про державне регулювання виробництва і обігу спирту етилового, коньячного і плодового, алкогольних напоїв, тютюнових виробів та пального». Слід наголосити, що ці зміни</w:t>
      </w:r>
      <w:r w:rsidRPr="00854C45">
        <w:rPr>
          <w:rFonts w:ascii="Times New Roman" w:hAnsi="Times New Roman"/>
          <w:bCs/>
          <w:sz w:val="28"/>
          <w:szCs w:val="28"/>
          <w:lang w:val="uk-UA"/>
        </w:rPr>
        <w:t xml:space="preserve"> не були предметом регулювання законопроекту, прийнятого Верховною Радою за основу</w:t>
      </w:r>
      <w:r w:rsidR="003E0768">
        <w:rPr>
          <w:rFonts w:ascii="Times New Roman" w:hAnsi="Times New Roman"/>
          <w:bCs/>
          <w:sz w:val="28"/>
          <w:szCs w:val="28"/>
          <w:lang w:val="uk-UA"/>
        </w:rPr>
        <w:t xml:space="preserve">, а </w:t>
      </w:r>
      <w:r w:rsidR="00EB1B74">
        <w:rPr>
          <w:rFonts w:ascii="Times New Roman" w:hAnsi="Times New Roman"/>
          <w:bCs/>
          <w:sz w:val="28"/>
          <w:szCs w:val="28"/>
          <w:lang w:val="uk-UA"/>
        </w:rPr>
        <w:t>законодавчі</w:t>
      </w:r>
      <w:r w:rsidR="003E0768">
        <w:rPr>
          <w:rFonts w:ascii="Times New Roman" w:hAnsi="Times New Roman"/>
          <w:bCs/>
          <w:sz w:val="28"/>
          <w:szCs w:val="28"/>
          <w:lang w:val="uk-UA"/>
        </w:rPr>
        <w:t xml:space="preserve"> акти, до яких </w:t>
      </w:r>
      <w:r w:rsidR="00EB1B74">
        <w:rPr>
          <w:rFonts w:ascii="Times New Roman" w:hAnsi="Times New Roman"/>
          <w:bCs/>
          <w:sz w:val="28"/>
          <w:szCs w:val="28"/>
          <w:lang w:val="uk-UA"/>
        </w:rPr>
        <w:t xml:space="preserve">передбачається </w:t>
      </w:r>
      <w:proofErr w:type="spellStart"/>
      <w:r w:rsidR="00EB1B74">
        <w:rPr>
          <w:rFonts w:ascii="Times New Roman" w:hAnsi="Times New Roman"/>
          <w:bCs/>
          <w:sz w:val="28"/>
          <w:szCs w:val="28"/>
          <w:lang w:val="uk-UA"/>
        </w:rPr>
        <w:t>внести</w:t>
      </w:r>
      <w:proofErr w:type="spellEnd"/>
      <w:r w:rsidR="00EB1B74">
        <w:rPr>
          <w:rFonts w:ascii="Times New Roman" w:hAnsi="Times New Roman"/>
          <w:bCs/>
          <w:sz w:val="28"/>
          <w:szCs w:val="28"/>
          <w:lang w:val="uk-UA"/>
        </w:rPr>
        <w:t xml:space="preserve"> зміни відповідно до </w:t>
      </w:r>
      <w:r w:rsidR="00886048">
        <w:rPr>
          <w:rFonts w:ascii="Times New Roman" w:hAnsi="Times New Roman"/>
          <w:bCs/>
          <w:sz w:val="28"/>
          <w:szCs w:val="28"/>
          <w:lang w:val="uk-UA"/>
        </w:rPr>
        <w:t>цих поправок,</w:t>
      </w:r>
      <w:r w:rsidRPr="00854C45">
        <w:rPr>
          <w:rFonts w:ascii="Times New Roman" w:hAnsi="Times New Roman"/>
          <w:bCs/>
          <w:sz w:val="28"/>
          <w:szCs w:val="28"/>
          <w:lang w:val="uk-UA"/>
        </w:rPr>
        <w:t xml:space="preserve"> до тексту проекту, прийнятному за основу включені не були. До того ж, зміни, внесені поправкою №8 взагалі не відповідають предмету його регулювання </w:t>
      </w:r>
      <w:r w:rsidR="001F128E">
        <w:rPr>
          <w:rFonts w:ascii="Times New Roman" w:hAnsi="Times New Roman"/>
          <w:bCs/>
          <w:sz w:val="28"/>
          <w:szCs w:val="28"/>
          <w:lang w:val="uk-UA"/>
        </w:rPr>
        <w:t>т</w:t>
      </w:r>
      <w:r w:rsidRPr="00854C45">
        <w:rPr>
          <w:rFonts w:ascii="Times New Roman" w:hAnsi="Times New Roman"/>
          <w:bCs/>
          <w:sz w:val="28"/>
          <w:szCs w:val="28"/>
          <w:lang w:val="uk-UA"/>
        </w:rPr>
        <w:t>а назві</w:t>
      </w:r>
      <w:r w:rsidR="001F128E">
        <w:rPr>
          <w:rFonts w:ascii="Times New Roman" w:hAnsi="Times New Roman"/>
          <w:bCs/>
          <w:sz w:val="28"/>
          <w:szCs w:val="28"/>
          <w:lang w:val="uk-UA"/>
        </w:rPr>
        <w:t xml:space="preserve"> прийнятого</w:t>
      </w:r>
      <w:r w:rsidRPr="00854C45">
        <w:rPr>
          <w:rFonts w:ascii="Times New Roman" w:hAnsi="Times New Roman"/>
          <w:bCs/>
          <w:sz w:val="28"/>
          <w:szCs w:val="28"/>
          <w:lang w:val="uk-UA"/>
        </w:rPr>
        <w:t xml:space="preserve"> закон</w:t>
      </w:r>
      <w:r w:rsidR="001F128E">
        <w:rPr>
          <w:rFonts w:ascii="Times New Roman" w:hAnsi="Times New Roman"/>
          <w:bCs/>
          <w:sz w:val="28"/>
          <w:szCs w:val="28"/>
          <w:lang w:val="uk-UA"/>
        </w:rPr>
        <w:t>у</w:t>
      </w:r>
      <w:r w:rsidRPr="00854C45">
        <w:rPr>
          <w:rFonts w:ascii="Times New Roman" w:hAnsi="Times New Roman"/>
          <w:bCs/>
          <w:sz w:val="28"/>
          <w:szCs w:val="28"/>
          <w:lang w:val="uk-UA"/>
        </w:rPr>
        <w:t>.</w:t>
      </w:r>
    </w:p>
    <w:p w14:paraId="09232D35" w14:textId="6303C3FA" w:rsidR="008C39D3" w:rsidRPr="00854C45" w:rsidRDefault="008C39D3" w:rsidP="008C39D3">
      <w:pPr>
        <w:pStyle w:val="rvps2"/>
        <w:shd w:val="clear" w:color="auto" w:fill="FFFFFF"/>
        <w:spacing w:before="0" w:beforeAutospacing="0" w:after="150" w:afterAutospacing="0"/>
        <w:ind w:firstLine="450"/>
        <w:jc w:val="both"/>
        <w:rPr>
          <w:color w:val="000000"/>
          <w:sz w:val="28"/>
          <w:szCs w:val="28"/>
        </w:rPr>
      </w:pPr>
      <w:r w:rsidRPr="00854C45">
        <w:rPr>
          <w:bCs/>
          <w:sz w:val="28"/>
          <w:szCs w:val="28"/>
        </w:rPr>
        <w:t xml:space="preserve">На зазначене порушення Регламенту звернено увагу у висновку Головного юридичного управління Апарату Верховної Ради. Однак, у порушення вимог  </w:t>
      </w:r>
      <w:r w:rsidRPr="00854C45">
        <w:rPr>
          <w:color w:val="000000"/>
          <w:sz w:val="28"/>
          <w:szCs w:val="28"/>
        </w:rPr>
        <w:t>частини четвертої статті 123 Регламенту, згідно з якою Верховна Рада України може прийняти рішення про прийняття законопроекту в другому читанні та в цілому лише якщо до запропонованого головним комітетом тексту законопроекту немає зауважень відповідних структурних підрозділів Апарату Верховної Ради, парламентом було прийнято</w:t>
      </w:r>
      <w:r w:rsidR="00A1508C" w:rsidRPr="00A1508C">
        <w:rPr>
          <w:color w:val="000000"/>
          <w:sz w:val="28"/>
          <w:szCs w:val="28"/>
        </w:rPr>
        <w:t xml:space="preserve"> </w:t>
      </w:r>
      <w:r w:rsidR="00A1508C" w:rsidRPr="00854C45">
        <w:rPr>
          <w:color w:val="000000"/>
          <w:sz w:val="28"/>
          <w:szCs w:val="28"/>
        </w:rPr>
        <w:t>таке рішення</w:t>
      </w:r>
      <w:r w:rsidRPr="00854C45">
        <w:rPr>
          <w:color w:val="000000"/>
          <w:sz w:val="28"/>
          <w:szCs w:val="28"/>
        </w:rPr>
        <w:t>.</w:t>
      </w:r>
    </w:p>
    <w:p w14:paraId="2589FF88" w14:textId="53AE0E14" w:rsidR="008C39D3" w:rsidRPr="00854C45" w:rsidRDefault="008C39D3" w:rsidP="008C39D3">
      <w:pPr>
        <w:spacing w:before="120" w:after="120" w:line="240" w:lineRule="auto"/>
        <w:ind w:firstLine="448"/>
        <w:jc w:val="both"/>
        <w:rPr>
          <w:rFonts w:ascii="Times New Roman" w:hAnsi="Times New Roman"/>
          <w:b/>
          <w:sz w:val="28"/>
          <w:szCs w:val="28"/>
          <w:lang w:val="uk-UA" w:eastAsia="uk-UA"/>
        </w:rPr>
      </w:pPr>
      <w:r w:rsidRPr="00854C45">
        <w:rPr>
          <w:rFonts w:ascii="Times New Roman" w:hAnsi="Times New Roman"/>
          <w:color w:val="000000"/>
          <w:sz w:val="28"/>
          <w:szCs w:val="28"/>
          <w:lang w:val="uk-UA"/>
        </w:rPr>
        <w:t xml:space="preserve">Слід зауважити, що згідно з правовою позицією Конституційного Суду України, викладеною у Рішеннях від 28 лютого </w:t>
      </w:r>
      <w:r w:rsidRPr="00492F4D">
        <w:rPr>
          <w:rFonts w:ascii="Times New Roman" w:hAnsi="Times New Roman"/>
          <w:sz w:val="28"/>
          <w:szCs w:val="28"/>
          <w:lang w:val="uk-UA"/>
        </w:rPr>
        <w:t>2018 року </w:t>
      </w:r>
      <w:hyperlink r:id="rId7" w:tgtFrame="_blank" w:history="1">
        <w:r w:rsidRPr="00492F4D">
          <w:rPr>
            <w:rStyle w:val="a5"/>
            <w:rFonts w:ascii="Times New Roman" w:hAnsi="Times New Roman"/>
            <w:color w:val="auto"/>
            <w:sz w:val="28"/>
            <w:szCs w:val="28"/>
            <w:u w:val="none"/>
            <w:lang w:val="uk-UA"/>
          </w:rPr>
          <w:t>№ 2-р/2018</w:t>
        </w:r>
      </w:hyperlink>
      <w:r w:rsidR="00492F4D" w:rsidRPr="00492F4D">
        <w:rPr>
          <w:rFonts w:ascii="Times New Roman" w:hAnsi="Times New Roman"/>
          <w:sz w:val="28"/>
          <w:szCs w:val="28"/>
          <w:lang w:val="uk-UA"/>
        </w:rPr>
        <w:t xml:space="preserve"> та</w:t>
      </w:r>
      <w:r w:rsidRPr="00492F4D">
        <w:rPr>
          <w:rFonts w:ascii="Times New Roman" w:hAnsi="Times New Roman"/>
          <w:sz w:val="28"/>
          <w:szCs w:val="28"/>
          <w:lang w:val="uk-UA"/>
        </w:rPr>
        <w:t xml:space="preserve"> від 26 квітня 2018 року № 4-р/2018) </w:t>
      </w:r>
      <w:r w:rsidRPr="00492F4D">
        <w:rPr>
          <w:rFonts w:ascii="Times New Roman" w:hAnsi="Times New Roman"/>
          <w:b/>
          <w:bCs/>
          <w:sz w:val="28"/>
          <w:szCs w:val="28"/>
          <w:lang w:val="uk-UA"/>
        </w:rPr>
        <w:t> </w:t>
      </w:r>
      <w:r w:rsidRPr="00492F4D">
        <w:rPr>
          <w:rFonts w:ascii="Times New Roman" w:hAnsi="Times New Roman"/>
          <w:b/>
          <w:sz w:val="28"/>
          <w:szCs w:val="28"/>
          <w:lang w:val="uk-UA"/>
        </w:rPr>
        <w:t xml:space="preserve">порушення частини першої </w:t>
      </w:r>
      <w:r w:rsidRPr="00854C45">
        <w:rPr>
          <w:rFonts w:ascii="Times New Roman" w:hAnsi="Times New Roman"/>
          <w:b/>
          <w:color w:val="000000"/>
          <w:sz w:val="28"/>
          <w:szCs w:val="28"/>
          <w:lang w:val="uk-UA"/>
        </w:rPr>
        <w:t>статті 116 Регламенту Верховної Ради України</w:t>
      </w:r>
      <w:r w:rsidRPr="00854C45">
        <w:rPr>
          <w:rFonts w:ascii="Times New Roman" w:hAnsi="Times New Roman"/>
          <w:color w:val="000000"/>
          <w:sz w:val="28"/>
          <w:szCs w:val="28"/>
          <w:lang w:val="uk-UA"/>
        </w:rPr>
        <w:t xml:space="preserve"> є таким, що має системний характер та істотно впливає на остаточний результат прийняття Закону (в даному випадку - текст прийнятого Закону), що у свою чергу є порушенням конституційної процедури розгляду й ухвалення закону України та </w:t>
      </w:r>
      <w:r w:rsidRPr="00854C45">
        <w:rPr>
          <w:rFonts w:ascii="Times New Roman" w:hAnsi="Times New Roman"/>
          <w:b/>
          <w:color w:val="000000"/>
          <w:sz w:val="28"/>
          <w:szCs w:val="28"/>
          <w:lang w:val="uk-UA"/>
        </w:rPr>
        <w:t xml:space="preserve">підставою для його визнання неконституційним. </w:t>
      </w:r>
    </w:p>
    <w:p w14:paraId="3A1CBD81" w14:textId="5A6A7487" w:rsidR="008C39D3" w:rsidRPr="00854C45" w:rsidRDefault="008C39D3" w:rsidP="008C39D3">
      <w:pPr>
        <w:pStyle w:val="rvps2"/>
        <w:shd w:val="clear" w:color="auto" w:fill="FFFFFF"/>
        <w:spacing w:before="120" w:beforeAutospacing="0" w:after="120" w:afterAutospacing="0"/>
        <w:ind w:firstLine="448"/>
        <w:jc w:val="both"/>
        <w:rPr>
          <w:color w:val="000000"/>
          <w:sz w:val="28"/>
          <w:szCs w:val="28"/>
        </w:rPr>
      </w:pPr>
      <w:r w:rsidRPr="00854C45">
        <w:rPr>
          <w:color w:val="000000"/>
          <w:sz w:val="28"/>
          <w:szCs w:val="28"/>
        </w:rPr>
        <w:t>Крім того, всупереч положенням частини першої статті 117 Регламенту (згідно з якими законопроект, підготовлений до другого читання, висновок головного комітету та інші супровідні документи до нього надаються народним депутатам не пізніш як за десять днів до дня розгляду цього законопроекту на пленарному засіданні Верховної Ради), законопроект та відповідні матеріали до нього були оприлюднені на сайті Верховної Ради менше як за день до голосування, а саме 3 жовтня 2019 року.</w:t>
      </w:r>
    </w:p>
    <w:p w14:paraId="1461CD1F" w14:textId="51758B31" w:rsidR="008C39D3" w:rsidRDefault="008C39D3" w:rsidP="008C39D3">
      <w:pPr>
        <w:spacing w:before="120" w:after="120" w:line="240" w:lineRule="auto"/>
        <w:ind w:firstLine="709"/>
        <w:jc w:val="both"/>
        <w:rPr>
          <w:rFonts w:ascii="Times New Roman" w:hAnsi="Times New Roman"/>
          <w:bCs/>
          <w:sz w:val="28"/>
          <w:szCs w:val="28"/>
          <w:lang w:val="uk-UA"/>
        </w:rPr>
      </w:pPr>
      <w:r w:rsidRPr="00862F1D">
        <w:rPr>
          <w:rFonts w:ascii="Times New Roman" w:hAnsi="Times New Roman"/>
          <w:bCs/>
          <w:sz w:val="28"/>
          <w:szCs w:val="28"/>
          <w:lang w:val="uk-UA"/>
        </w:rPr>
        <w:t>Зважаючи на наявн</w:t>
      </w:r>
      <w:r>
        <w:rPr>
          <w:rFonts w:ascii="Times New Roman" w:hAnsi="Times New Roman"/>
          <w:bCs/>
          <w:sz w:val="28"/>
          <w:szCs w:val="28"/>
          <w:lang w:val="uk-UA"/>
        </w:rPr>
        <w:t>і</w:t>
      </w:r>
      <w:r w:rsidRPr="00862F1D">
        <w:rPr>
          <w:rFonts w:ascii="Times New Roman" w:hAnsi="Times New Roman"/>
          <w:bCs/>
          <w:sz w:val="28"/>
          <w:szCs w:val="28"/>
          <w:lang w:val="uk-UA"/>
        </w:rPr>
        <w:t xml:space="preserve"> порушення </w:t>
      </w:r>
      <w:r>
        <w:rPr>
          <w:rFonts w:ascii="Times New Roman" w:hAnsi="Times New Roman"/>
          <w:bCs/>
          <w:sz w:val="28"/>
          <w:szCs w:val="28"/>
          <w:lang w:val="uk-UA"/>
        </w:rPr>
        <w:t>вимог Регламенту Верховної Ради України</w:t>
      </w:r>
      <w:r w:rsidRPr="00862F1D">
        <w:rPr>
          <w:rFonts w:ascii="Times New Roman" w:hAnsi="Times New Roman"/>
          <w:bCs/>
          <w:sz w:val="28"/>
          <w:szCs w:val="28"/>
          <w:lang w:val="uk-UA"/>
        </w:rPr>
        <w:t>,</w:t>
      </w:r>
      <w:r w:rsidR="00AC6683">
        <w:rPr>
          <w:rFonts w:ascii="Times New Roman" w:hAnsi="Times New Roman"/>
          <w:bCs/>
          <w:sz w:val="28"/>
          <w:szCs w:val="28"/>
          <w:lang w:val="uk-UA"/>
        </w:rPr>
        <w:t xml:space="preserve"> та, керуючись </w:t>
      </w:r>
      <w:r>
        <w:rPr>
          <w:rFonts w:ascii="Times New Roman" w:hAnsi="Times New Roman"/>
          <w:bCs/>
          <w:sz w:val="28"/>
          <w:szCs w:val="28"/>
          <w:lang w:val="uk-UA"/>
        </w:rPr>
        <w:t>частин</w:t>
      </w:r>
      <w:r w:rsidR="00AC6683">
        <w:rPr>
          <w:rFonts w:ascii="Times New Roman" w:hAnsi="Times New Roman"/>
          <w:bCs/>
          <w:sz w:val="28"/>
          <w:szCs w:val="28"/>
          <w:lang w:val="uk-UA"/>
        </w:rPr>
        <w:t>ою</w:t>
      </w:r>
      <w:r>
        <w:rPr>
          <w:rFonts w:ascii="Times New Roman" w:hAnsi="Times New Roman"/>
          <w:bCs/>
          <w:sz w:val="28"/>
          <w:szCs w:val="28"/>
          <w:lang w:val="uk-UA"/>
        </w:rPr>
        <w:t xml:space="preserve"> першо</w:t>
      </w:r>
      <w:r w:rsidR="00AC6683">
        <w:rPr>
          <w:rFonts w:ascii="Times New Roman" w:hAnsi="Times New Roman"/>
          <w:bCs/>
          <w:sz w:val="28"/>
          <w:szCs w:val="28"/>
          <w:lang w:val="uk-UA"/>
        </w:rPr>
        <w:t>ю</w:t>
      </w:r>
      <w:r>
        <w:rPr>
          <w:rFonts w:ascii="Times New Roman" w:hAnsi="Times New Roman"/>
          <w:bCs/>
          <w:sz w:val="28"/>
          <w:szCs w:val="28"/>
          <w:lang w:val="uk-UA"/>
        </w:rPr>
        <w:t xml:space="preserve"> статті</w:t>
      </w:r>
      <w:r w:rsidRPr="00862F1D">
        <w:rPr>
          <w:rFonts w:ascii="Times New Roman" w:hAnsi="Times New Roman"/>
          <w:bCs/>
          <w:sz w:val="28"/>
          <w:szCs w:val="28"/>
          <w:lang w:val="uk-UA"/>
        </w:rPr>
        <w:t xml:space="preserve"> 48 Регламенту,</w:t>
      </w:r>
      <w:r w:rsidR="00AC6683">
        <w:rPr>
          <w:rFonts w:ascii="Times New Roman" w:hAnsi="Times New Roman"/>
          <w:bCs/>
          <w:sz w:val="28"/>
          <w:szCs w:val="28"/>
          <w:lang w:val="uk-UA"/>
        </w:rPr>
        <w:t xml:space="preserve"> </w:t>
      </w:r>
      <w:r w:rsidR="00652B82">
        <w:rPr>
          <w:rFonts w:ascii="Times New Roman" w:hAnsi="Times New Roman"/>
          <w:bCs/>
          <w:sz w:val="28"/>
          <w:szCs w:val="28"/>
          <w:lang w:val="uk-UA"/>
        </w:rPr>
        <w:t xml:space="preserve">заявляю про </w:t>
      </w:r>
      <w:r w:rsidR="009C2AAA">
        <w:rPr>
          <w:rFonts w:ascii="Times New Roman" w:hAnsi="Times New Roman"/>
          <w:bCs/>
          <w:sz w:val="28"/>
          <w:szCs w:val="28"/>
          <w:lang w:val="uk-UA"/>
        </w:rPr>
        <w:lastRenderedPageBreak/>
        <w:t xml:space="preserve">наявність підстав </w:t>
      </w:r>
      <w:r w:rsidR="009A5817">
        <w:rPr>
          <w:rFonts w:ascii="Times New Roman" w:hAnsi="Times New Roman"/>
          <w:bCs/>
          <w:sz w:val="28"/>
          <w:szCs w:val="28"/>
          <w:lang w:val="uk-UA"/>
        </w:rPr>
        <w:t xml:space="preserve">та </w:t>
      </w:r>
      <w:r w:rsidR="00652B82">
        <w:rPr>
          <w:rFonts w:ascii="Times New Roman" w:hAnsi="Times New Roman"/>
          <w:bCs/>
          <w:sz w:val="28"/>
          <w:szCs w:val="28"/>
          <w:lang w:val="uk-UA"/>
        </w:rPr>
        <w:t>необхідність скасування</w:t>
      </w:r>
      <w:r w:rsidRPr="00862F1D">
        <w:rPr>
          <w:rFonts w:ascii="Times New Roman" w:hAnsi="Times New Roman"/>
          <w:bCs/>
          <w:sz w:val="28"/>
          <w:szCs w:val="28"/>
          <w:lang w:val="uk-UA"/>
        </w:rPr>
        <w:t xml:space="preserve"> рішення Верховної Ради </w:t>
      </w:r>
      <w:r w:rsidR="009A5817">
        <w:rPr>
          <w:rFonts w:ascii="Times New Roman" w:hAnsi="Times New Roman"/>
          <w:bCs/>
          <w:sz w:val="28"/>
          <w:szCs w:val="28"/>
          <w:lang w:val="uk-UA"/>
        </w:rPr>
        <w:t xml:space="preserve">України від 4 жовтня 2019 року </w:t>
      </w:r>
      <w:r w:rsidR="009A5817">
        <w:rPr>
          <w:rFonts w:ascii="Times New Roman" w:eastAsia="Times New Roman" w:hAnsi="Times New Roman" w:cs="Times New Roman"/>
          <w:sz w:val="28"/>
          <w:szCs w:val="28"/>
          <w:lang w:val="uk-UA" w:eastAsia="ru-RU"/>
        </w:rPr>
        <w:t xml:space="preserve">прийняття у другому читанні та в цілому як закон </w:t>
      </w:r>
      <w:r w:rsidR="009A5817" w:rsidRPr="00717294">
        <w:rPr>
          <w:rFonts w:ascii="Times New Roman" w:eastAsia="Times New Roman" w:hAnsi="Times New Roman" w:cs="Times New Roman"/>
          <w:sz w:val="28"/>
          <w:szCs w:val="28"/>
          <w:lang w:val="uk-UA" w:eastAsia="ru-RU"/>
        </w:rPr>
        <w:t>проекту Закону України про внесення змін до деяких законодавчих актів України щодо запровадження єдиного рахунку для сплати податків і зборів, єдиного внеску на загальнообов’язкове державне соціальне страхування (реєстр. № 1049 від 29 серпня 2019 року)</w:t>
      </w:r>
      <w:r w:rsidR="009A5817">
        <w:rPr>
          <w:rFonts w:ascii="Times New Roman" w:eastAsia="Times New Roman" w:hAnsi="Times New Roman" w:cs="Times New Roman"/>
          <w:sz w:val="28"/>
          <w:szCs w:val="28"/>
          <w:lang w:val="uk-UA" w:eastAsia="ru-RU"/>
        </w:rPr>
        <w:t>.</w:t>
      </w:r>
    </w:p>
    <w:p w14:paraId="5FBDAE8D" w14:textId="77777777" w:rsidR="008C39D3" w:rsidRPr="008C39D3" w:rsidRDefault="008C39D3" w:rsidP="008C39D3">
      <w:pPr>
        <w:spacing w:before="20" w:after="20" w:line="240" w:lineRule="auto"/>
        <w:rPr>
          <w:rFonts w:ascii="Times New Roman" w:eastAsia="Times New Roman" w:hAnsi="Times New Roman" w:cs="Times New Roman"/>
          <w:sz w:val="28"/>
          <w:szCs w:val="28"/>
          <w:lang w:val="uk-UA" w:eastAsia="ru-RU"/>
        </w:rPr>
      </w:pPr>
    </w:p>
    <w:p w14:paraId="0ADE35B6" w14:textId="77777777" w:rsidR="008C39D3" w:rsidRPr="008C39D3" w:rsidRDefault="008C39D3" w:rsidP="008C39D3">
      <w:pPr>
        <w:spacing w:before="20" w:after="20" w:line="240" w:lineRule="auto"/>
        <w:rPr>
          <w:rFonts w:ascii="Times New Roman" w:eastAsia="Times New Roman" w:hAnsi="Times New Roman" w:cs="Times New Roman"/>
          <w:sz w:val="28"/>
          <w:szCs w:val="28"/>
          <w:lang w:val="uk-UA" w:eastAsia="ru-RU"/>
        </w:rPr>
      </w:pPr>
    </w:p>
    <w:p w14:paraId="09BF3C78" w14:textId="77777777" w:rsidR="008C39D3" w:rsidRPr="008C39D3" w:rsidRDefault="008C39D3" w:rsidP="008C39D3">
      <w:pPr>
        <w:spacing w:before="20" w:after="20" w:line="240" w:lineRule="auto"/>
        <w:rPr>
          <w:rFonts w:ascii="Times New Roman" w:eastAsia="Times New Roman" w:hAnsi="Times New Roman" w:cs="Times New Roman"/>
          <w:sz w:val="28"/>
          <w:szCs w:val="28"/>
          <w:lang w:val="uk-UA" w:eastAsia="ru-RU"/>
        </w:rPr>
      </w:pPr>
    </w:p>
    <w:p w14:paraId="087F87A9" w14:textId="36DE19F1" w:rsidR="008C39D3" w:rsidRPr="008C39D3" w:rsidRDefault="008C39D3" w:rsidP="008C39D3">
      <w:pPr>
        <w:spacing w:before="20" w:after="20" w:line="240" w:lineRule="auto"/>
        <w:rPr>
          <w:rFonts w:ascii="Times New Roman" w:eastAsia="Times New Roman" w:hAnsi="Times New Roman" w:cs="Times New Roman"/>
          <w:b/>
          <w:sz w:val="28"/>
          <w:szCs w:val="28"/>
          <w:lang w:val="uk-UA" w:eastAsia="ru-RU"/>
        </w:rPr>
      </w:pPr>
      <w:r w:rsidRPr="008C39D3">
        <w:rPr>
          <w:rFonts w:ascii="Times New Roman" w:eastAsia="Times New Roman" w:hAnsi="Times New Roman" w:cs="Times New Roman"/>
          <w:b/>
          <w:sz w:val="28"/>
          <w:szCs w:val="28"/>
          <w:lang w:val="uk-UA" w:eastAsia="ru-RU"/>
        </w:rPr>
        <w:t>Народн</w:t>
      </w:r>
      <w:r w:rsidR="00836D1C">
        <w:rPr>
          <w:rFonts w:ascii="Times New Roman" w:eastAsia="Times New Roman" w:hAnsi="Times New Roman" w:cs="Times New Roman"/>
          <w:b/>
          <w:sz w:val="28"/>
          <w:szCs w:val="28"/>
          <w:lang w:val="uk-UA" w:eastAsia="ru-RU"/>
        </w:rPr>
        <w:t>ий</w:t>
      </w:r>
      <w:r w:rsidRPr="008C39D3">
        <w:rPr>
          <w:rFonts w:ascii="Times New Roman" w:eastAsia="Times New Roman" w:hAnsi="Times New Roman" w:cs="Times New Roman"/>
          <w:b/>
          <w:sz w:val="28"/>
          <w:szCs w:val="28"/>
          <w:lang w:val="uk-UA" w:eastAsia="ru-RU"/>
        </w:rPr>
        <w:t xml:space="preserve"> депутат України                                                     </w:t>
      </w:r>
      <w:r w:rsidRPr="008C39D3">
        <w:rPr>
          <w:rFonts w:ascii="Times New Roman" w:eastAsia="Times New Roman" w:hAnsi="Times New Roman" w:cs="Times New Roman"/>
          <w:b/>
          <w:sz w:val="28"/>
          <w:szCs w:val="28"/>
          <w:lang w:val="uk-UA" w:eastAsia="ru-RU"/>
        </w:rPr>
        <w:tab/>
        <w:t xml:space="preserve">        _________________________________________________</w:t>
      </w:r>
    </w:p>
    <w:p w14:paraId="1F841D7D" w14:textId="77777777" w:rsidR="008C39D3" w:rsidRPr="008C39D3" w:rsidRDefault="008C39D3" w:rsidP="008C39D3">
      <w:pPr>
        <w:spacing w:before="20" w:after="20" w:line="240" w:lineRule="auto"/>
        <w:rPr>
          <w:rFonts w:ascii="Times New Roman" w:eastAsia="Times New Roman" w:hAnsi="Times New Roman" w:cs="Times New Roman"/>
          <w:b/>
          <w:sz w:val="28"/>
          <w:szCs w:val="28"/>
          <w:lang w:val="uk-UA" w:eastAsia="ru-RU"/>
        </w:rPr>
      </w:pPr>
    </w:p>
    <w:p w14:paraId="2A6BF5A4" w14:textId="77777777" w:rsidR="00127597" w:rsidRDefault="00127597"/>
    <w:sectPr w:rsidR="00127597" w:rsidSect="00C03508">
      <w:headerReference w:type="even" r:id="rId8"/>
      <w:headerReference w:type="default" r:id="rId9"/>
      <w:pgSz w:w="11906" w:h="16838" w:code="9"/>
      <w:pgMar w:top="1134" w:right="851" w:bottom="1134" w:left="1418"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1E73EA" w14:textId="77777777" w:rsidR="006507B2" w:rsidRDefault="006507B2" w:rsidP="003A65C5">
      <w:pPr>
        <w:spacing w:after="0" w:line="240" w:lineRule="auto"/>
      </w:pPr>
      <w:r>
        <w:separator/>
      </w:r>
    </w:p>
  </w:endnote>
  <w:endnote w:type="continuationSeparator" w:id="0">
    <w:p w14:paraId="4FD94945" w14:textId="77777777" w:rsidR="006507B2" w:rsidRDefault="006507B2" w:rsidP="003A6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D8D6A9" w14:textId="77777777" w:rsidR="006507B2" w:rsidRDefault="006507B2" w:rsidP="003A65C5">
      <w:pPr>
        <w:spacing w:after="0" w:line="240" w:lineRule="auto"/>
      </w:pPr>
      <w:r>
        <w:separator/>
      </w:r>
    </w:p>
  </w:footnote>
  <w:footnote w:type="continuationSeparator" w:id="0">
    <w:p w14:paraId="38A8B774" w14:textId="77777777" w:rsidR="006507B2" w:rsidRDefault="006507B2" w:rsidP="003A65C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98AFC5" w14:textId="77777777" w:rsidR="00606140" w:rsidRDefault="003A65C5">
    <w:pPr>
      <w:framePr w:wrap="around" w:vAnchor="text" w:hAnchor="margin" w:xAlign="center" w:y="1"/>
    </w:pPr>
    <w:r>
      <w:fldChar w:fldCharType="begin"/>
    </w:r>
    <w:r>
      <w:instrText xml:space="preserve">PAGE  </w:instrText>
    </w:r>
    <w:r>
      <w:fldChar w:fldCharType="separate"/>
    </w:r>
    <w:r>
      <w:rPr>
        <w:noProof/>
      </w:rPr>
      <w:t>1</w:t>
    </w:r>
    <w:r>
      <w:fldChar w:fldCharType="end"/>
    </w:r>
  </w:p>
  <w:p w14:paraId="259BFAB7" w14:textId="77777777" w:rsidR="00606140" w:rsidRDefault="006507B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92B135" w14:textId="77777777" w:rsidR="00606140" w:rsidRDefault="003A65C5">
    <w:pPr>
      <w:framePr w:wrap="around" w:vAnchor="text" w:hAnchor="margin" w:xAlign="center" w:y="1"/>
    </w:pPr>
    <w:r>
      <w:fldChar w:fldCharType="begin"/>
    </w:r>
    <w:r>
      <w:instrText xml:space="preserve">PAGE  </w:instrText>
    </w:r>
    <w:r>
      <w:fldChar w:fldCharType="separate"/>
    </w:r>
    <w:r w:rsidR="00C05B9E">
      <w:rPr>
        <w:noProof/>
      </w:rPr>
      <w:t>2</w:t>
    </w:r>
    <w:r>
      <w:fldChar w:fldCharType="end"/>
    </w:r>
  </w:p>
  <w:p w14:paraId="07A50C68" w14:textId="77777777" w:rsidR="00606140" w:rsidRDefault="006507B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9D3"/>
    <w:rsid w:val="000F16AE"/>
    <w:rsid w:val="00127597"/>
    <w:rsid w:val="001F128E"/>
    <w:rsid w:val="00206E16"/>
    <w:rsid w:val="003A65C5"/>
    <w:rsid w:val="003C7409"/>
    <w:rsid w:val="003E0768"/>
    <w:rsid w:val="00401DBF"/>
    <w:rsid w:val="0042749C"/>
    <w:rsid w:val="00492F4D"/>
    <w:rsid w:val="00511B23"/>
    <w:rsid w:val="005C330B"/>
    <w:rsid w:val="005D210F"/>
    <w:rsid w:val="005E2F6F"/>
    <w:rsid w:val="006507B2"/>
    <w:rsid w:val="00652B82"/>
    <w:rsid w:val="00676831"/>
    <w:rsid w:val="00690CDA"/>
    <w:rsid w:val="00717294"/>
    <w:rsid w:val="00796B5A"/>
    <w:rsid w:val="007A7911"/>
    <w:rsid w:val="00836D1C"/>
    <w:rsid w:val="00854C45"/>
    <w:rsid w:val="00886048"/>
    <w:rsid w:val="008C39D3"/>
    <w:rsid w:val="009A5817"/>
    <w:rsid w:val="009C2AAA"/>
    <w:rsid w:val="00A1508C"/>
    <w:rsid w:val="00A7488E"/>
    <w:rsid w:val="00AC6683"/>
    <w:rsid w:val="00B53E14"/>
    <w:rsid w:val="00B566BE"/>
    <w:rsid w:val="00BD40A5"/>
    <w:rsid w:val="00C05B9E"/>
    <w:rsid w:val="00C77E16"/>
    <w:rsid w:val="00CB7E05"/>
    <w:rsid w:val="00CF2C36"/>
    <w:rsid w:val="00D1390D"/>
    <w:rsid w:val="00E029CD"/>
    <w:rsid w:val="00E87113"/>
    <w:rsid w:val="00EB1B74"/>
    <w:rsid w:val="00EC74F1"/>
    <w:rsid w:val="00EE6A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0FCB64B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39D3"/>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8C39D3"/>
    <w:rPr>
      <w:rFonts w:ascii="Segoe UI" w:hAnsi="Segoe UI" w:cs="Segoe UI"/>
      <w:sz w:val="18"/>
      <w:szCs w:val="18"/>
    </w:rPr>
  </w:style>
  <w:style w:type="character" w:styleId="a5">
    <w:name w:val="Hyperlink"/>
    <w:basedOn w:val="a0"/>
    <w:uiPriority w:val="99"/>
    <w:rsid w:val="008C39D3"/>
    <w:rPr>
      <w:rFonts w:cs="Times New Roman"/>
      <w:color w:val="0000FF"/>
      <w:u w:val="single"/>
    </w:rPr>
  </w:style>
  <w:style w:type="paragraph" w:customStyle="1" w:styleId="StyleZakonu">
    <w:name w:val="StyleZakonu"/>
    <w:basedOn w:val="a"/>
    <w:rsid w:val="008C39D3"/>
    <w:pPr>
      <w:spacing w:after="60" w:line="220" w:lineRule="exact"/>
      <w:ind w:firstLine="284"/>
      <w:jc w:val="both"/>
    </w:pPr>
    <w:rPr>
      <w:rFonts w:ascii="Times New Roman" w:eastAsia="Times New Roman" w:hAnsi="Times New Roman" w:cs="Times New Roman"/>
      <w:sz w:val="20"/>
      <w:szCs w:val="20"/>
      <w:lang w:val="uk-UA" w:eastAsia="ru-RU"/>
    </w:rPr>
  </w:style>
  <w:style w:type="paragraph" w:customStyle="1" w:styleId="rvps2">
    <w:name w:val="rvps2"/>
    <w:basedOn w:val="a"/>
    <w:rsid w:val="008C39D3"/>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6">
    <w:name w:val="footer"/>
    <w:basedOn w:val="a"/>
    <w:link w:val="a7"/>
    <w:uiPriority w:val="99"/>
    <w:unhideWhenUsed/>
    <w:rsid w:val="003A65C5"/>
    <w:pPr>
      <w:tabs>
        <w:tab w:val="center" w:pos="4844"/>
        <w:tab w:val="right" w:pos="9689"/>
      </w:tabs>
      <w:spacing w:after="0" w:line="240" w:lineRule="auto"/>
    </w:pPr>
  </w:style>
  <w:style w:type="character" w:customStyle="1" w:styleId="a7">
    <w:name w:val="Нижній колонтитул Знак"/>
    <w:basedOn w:val="a0"/>
    <w:link w:val="a6"/>
    <w:uiPriority w:val="99"/>
    <w:rsid w:val="003A65C5"/>
  </w:style>
  <w:style w:type="paragraph" w:styleId="a8">
    <w:name w:val="header"/>
    <w:basedOn w:val="a"/>
    <w:link w:val="a9"/>
    <w:uiPriority w:val="99"/>
    <w:unhideWhenUsed/>
    <w:rsid w:val="003A65C5"/>
    <w:pPr>
      <w:tabs>
        <w:tab w:val="center" w:pos="4844"/>
        <w:tab w:val="right" w:pos="9689"/>
      </w:tabs>
      <w:spacing w:after="0" w:line="240" w:lineRule="auto"/>
    </w:pPr>
  </w:style>
  <w:style w:type="character" w:customStyle="1" w:styleId="a9">
    <w:name w:val="Верхній колонтитул Знак"/>
    <w:basedOn w:val="a0"/>
    <w:link w:val="a8"/>
    <w:uiPriority w:val="99"/>
    <w:rsid w:val="003A65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zakon.rada.gov.ua/laws/show/en/v002p710-1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3528</Words>
  <Characters>2012</Characters>
  <Application>Microsoft Office Word</Application>
  <DocSecurity>0</DocSecurity>
  <Lines>16</Lines>
  <Paragraphs>11</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2019-10-07T12:47:00Z</dcterms:created>
  <dcterms:modified xsi:type="dcterms:W3CDTF">2019-10-07T12:47:00Z</dcterms:modified>
</cp:coreProperties>
</file>