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66EBF8AE" w:rsidR="001E6937" w:rsidRDefault="00BB3C36">
      <w:pPr>
        <w:jc w:val="right"/>
        <w:rPr>
          <w:sz w:val="22"/>
          <w:szCs w:val="22"/>
        </w:rPr>
      </w:pPr>
      <w:r>
        <w:rPr>
          <w:sz w:val="22"/>
          <w:szCs w:val="22"/>
        </w:rPr>
        <w:t>До реєстр. № </w:t>
      </w:r>
      <w:r w:rsidR="003D789B">
        <w:rPr>
          <w:sz w:val="22"/>
          <w:szCs w:val="22"/>
        </w:rPr>
        <w:t>2265</w:t>
      </w:r>
      <w:r>
        <w:rPr>
          <w:sz w:val="22"/>
          <w:szCs w:val="22"/>
        </w:rPr>
        <w:t xml:space="preserve"> </w:t>
      </w:r>
    </w:p>
    <w:p w14:paraId="00000002" w14:textId="220C30E4" w:rsidR="001E6937" w:rsidRDefault="00BB3C36">
      <w:pPr>
        <w:jc w:val="right"/>
        <w:rPr>
          <w:sz w:val="22"/>
          <w:szCs w:val="22"/>
        </w:rPr>
      </w:pPr>
      <w:r>
        <w:rPr>
          <w:sz w:val="22"/>
          <w:szCs w:val="22"/>
        </w:rPr>
        <w:t>від </w:t>
      </w:r>
      <w:r w:rsidR="003D789B">
        <w:rPr>
          <w:sz w:val="22"/>
          <w:szCs w:val="22"/>
        </w:rPr>
        <w:t>16</w:t>
      </w:r>
      <w:r>
        <w:rPr>
          <w:sz w:val="22"/>
          <w:szCs w:val="22"/>
        </w:rPr>
        <w:t>.</w:t>
      </w:r>
      <w:r w:rsidR="003D789B">
        <w:rPr>
          <w:sz w:val="22"/>
          <w:szCs w:val="22"/>
        </w:rPr>
        <w:t>10</w:t>
      </w:r>
      <w:r>
        <w:rPr>
          <w:sz w:val="22"/>
          <w:szCs w:val="22"/>
        </w:rPr>
        <w:t>.2019 р.</w:t>
      </w:r>
    </w:p>
    <w:p w14:paraId="00000003" w14:textId="77777777" w:rsidR="001E6937" w:rsidRDefault="001E6937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4" w14:textId="77777777" w:rsidR="001E6937" w:rsidRDefault="001E6937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5" w14:textId="77777777" w:rsidR="001E6937" w:rsidRDefault="001E6937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6" w14:textId="77777777" w:rsidR="001E6937" w:rsidRDefault="001E6937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7" w14:textId="77777777" w:rsidR="001E6937" w:rsidRDefault="001E6937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8" w14:textId="77777777" w:rsidR="001E6937" w:rsidRDefault="001E6937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9" w14:textId="77777777" w:rsidR="001E6937" w:rsidRDefault="001E6937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A" w14:textId="77777777" w:rsidR="001E6937" w:rsidRDefault="001E6937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C" w14:textId="77777777" w:rsidR="001E6937" w:rsidRDefault="00BB3C36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>ВЕРХОВНА РАДА УКРАЇНИ</w:t>
      </w:r>
    </w:p>
    <w:p w14:paraId="0000000D" w14:textId="77777777" w:rsidR="001E6937" w:rsidRDefault="001E6937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F" w14:textId="265E2E11" w:rsidR="001E6937" w:rsidRDefault="00BB3C36" w:rsidP="00365836">
      <w:r>
        <w:t>Комітет Верховної Ради України з питань правової політики за дорученням Голови Верховної Ради України від </w:t>
      </w:r>
      <w:r w:rsidR="00365836" w:rsidRPr="00404B8C">
        <w:t>16</w:t>
      </w:r>
      <w:r w:rsidRPr="00404B8C">
        <w:t> </w:t>
      </w:r>
      <w:r w:rsidR="00365836" w:rsidRPr="00404B8C">
        <w:t>жовт</w:t>
      </w:r>
      <w:r w:rsidRPr="00404B8C">
        <w:t xml:space="preserve">ня </w:t>
      </w:r>
      <w:r>
        <w:t xml:space="preserve">2019 року розглянув на своєму засіданні </w:t>
      </w:r>
      <w:r w:rsidR="00365836">
        <w:t>16</w:t>
      </w:r>
      <w:r>
        <w:t> </w:t>
      </w:r>
      <w:r w:rsidR="00365836">
        <w:t>жовт</w:t>
      </w:r>
      <w:r>
        <w:t>ня 2019 року (протокол № </w:t>
      </w:r>
      <w:r w:rsidR="00365836">
        <w:t>9</w:t>
      </w:r>
      <w:r>
        <w:t xml:space="preserve">) поданий </w:t>
      </w:r>
      <w:r w:rsidR="00365836">
        <w:t xml:space="preserve">народним депутатом України </w:t>
      </w:r>
      <w:proofErr w:type="spellStart"/>
      <w:r w:rsidR="00365836">
        <w:t>Веніславським</w:t>
      </w:r>
      <w:proofErr w:type="spellEnd"/>
      <w:r w:rsidR="00365836">
        <w:t xml:space="preserve"> Ф.В. </w:t>
      </w:r>
      <w:r>
        <w:t xml:space="preserve">проект </w:t>
      </w:r>
      <w:r w:rsidR="00365836" w:rsidRPr="00365836">
        <w:t>Постанови про участь постійного представника Верховної Ради України у конституційному провадженні</w:t>
      </w:r>
      <w:r w:rsidR="000017E7">
        <w:t xml:space="preserve"> </w:t>
      </w:r>
      <w:r>
        <w:t>(реєстр. № </w:t>
      </w:r>
      <w:r w:rsidR="00365836">
        <w:t>2265</w:t>
      </w:r>
      <w:r>
        <w:t xml:space="preserve"> від </w:t>
      </w:r>
      <w:r w:rsidR="00365836">
        <w:t>16 жовтня</w:t>
      </w:r>
      <w:r>
        <w:t xml:space="preserve"> 2019 року) (далі –</w:t>
      </w:r>
      <w:r w:rsidR="00365836">
        <w:t xml:space="preserve"> </w:t>
      </w:r>
      <w:r>
        <w:t>проект</w:t>
      </w:r>
      <w:r w:rsidR="00365836">
        <w:t xml:space="preserve"> Постанови</w:t>
      </w:r>
      <w:r>
        <w:t>) та встановив таке.</w:t>
      </w:r>
    </w:p>
    <w:p w14:paraId="771BDE9B" w14:textId="56DE826D" w:rsidR="000017E7" w:rsidRDefault="00BB3C36">
      <w:r>
        <w:t>Пропонована зак</w:t>
      </w:r>
      <w:r w:rsidR="000017E7">
        <w:t>онодавча ініціатива має на меті:</w:t>
      </w:r>
    </w:p>
    <w:p w14:paraId="49FC858E" w14:textId="6564A0B7" w:rsidR="000017E7" w:rsidRDefault="000017E7" w:rsidP="000017E7">
      <w:r>
        <w:t>1) встановити, що Голова Верховної Ради України відповідно до повноважень, наданих пунктом 4 частини другої статті 88 Конституції України, безпосередньо подає необхідні матеріали від імені Верховної Ради України при підготовці та розгляді Конституційним Судом України конкретних справ, у яких має право брати участь постійний представник Верховної Ради України з метою сприяння повноті і всебічності розгляду справ та прийняття Конституційним Судом України обґрунтованих рішень;</w:t>
      </w:r>
    </w:p>
    <w:p w14:paraId="779C74D2" w14:textId="7B138ED4" w:rsidR="000017E7" w:rsidRDefault="000017E7" w:rsidP="000017E7">
      <w:r>
        <w:tab/>
        <w:t>2) затвердити Положення про постійного представника Верховної Ради України у Конституційному Суді України;</w:t>
      </w:r>
    </w:p>
    <w:p w14:paraId="10FD7B4E" w14:textId="7C02D0C5" w:rsidR="000017E7" w:rsidRDefault="000017E7" w:rsidP="000017E7">
      <w:r>
        <w:t>3) визнати такою, що втратила чинність, Постанову Верховної Ради України від 20 травня 1999 року № 691-XIV «Про участь постійного представника Верховної Ради України у конституційному провадженні» (Відомості Верховної Ради України (ВВР), 1999, № 30, ст. 244).</w:t>
      </w:r>
    </w:p>
    <w:p w14:paraId="0000001D" w14:textId="63FDF0AC" w:rsidR="001E6937" w:rsidRDefault="0079644A">
      <w:r>
        <w:t xml:space="preserve">Розглянувши проект Постанови, </w:t>
      </w:r>
      <w:r w:rsidR="00BB3C36">
        <w:t xml:space="preserve">Комітет з питань правової політики рекомендує Верховній Раді України </w:t>
      </w:r>
      <w:r w:rsidR="0050555A">
        <w:t xml:space="preserve">поданий народним депутатом України </w:t>
      </w:r>
      <w:proofErr w:type="spellStart"/>
      <w:r w:rsidR="0050555A">
        <w:t>Веніславським</w:t>
      </w:r>
      <w:proofErr w:type="spellEnd"/>
      <w:r w:rsidR="0050555A">
        <w:t xml:space="preserve"> Ф.В. проект </w:t>
      </w:r>
      <w:r w:rsidR="0050555A" w:rsidRPr="00365836">
        <w:t>Постанови про участь постійного представника Верховної Ради України у конституційному провадженні</w:t>
      </w:r>
      <w:r w:rsidR="0050555A">
        <w:t xml:space="preserve"> (реєстр. № 2265 від 16 жовтня 2019 року) </w:t>
      </w:r>
      <w:r>
        <w:t>включити до порядку денного другої сесії Верховної Ради України дев’ятого скликання</w:t>
      </w:r>
      <w:r w:rsidR="004F6165">
        <w:t>,</w:t>
      </w:r>
      <w:r>
        <w:t xml:space="preserve"> </w:t>
      </w:r>
      <w:r w:rsidR="0050555A">
        <w:t>прийняти за основу та в цілому</w:t>
      </w:r>
      <w:r w:rsidR="00BB3C36">
        <w:t>.</w:t>
      </w:r>
    </w:p>
    <w:p w14:paraId="0000001E" w14:textId="4472B68A" w:rsidR="001E6937" w:rsidRDefault="00BB3C36" w:rsidP="00EA0ABE">
      <w:r>
        <w:t xml:space="preserve">Доповідачем з цього питання на пленарному засіданні Верховної Ради України від Комітету визначено </w:t>
      </w:r>
      <w:r w:rsidR="00EA0ABE">
        <w:t xml:space="preserve">Голову Комітету з питань правової політики </w:t>
      </w:r>
      <w:proofErr w:type="spellStart"/>
      <w:r w:rsidR="00EA0ABE">
        <w:t>Венедіктову</w:t>
      </w:r>
      <w:proofErr w:type="spellEnd"/>
      <w:r w:rsidR="00EA0ABE">
        <w:t> І.В.</w:t>
      </w:r>
    </w:p>
    <w:p w14:paraId="0000001F" w14:textId="77777777" w:rsidR="001E6937" w:rsidRDefault="00BB3C36">
      <w:r>
        <w:t xml:space="preserve">Додаючи відповідні матеріали, просимо розглянути. </w:t>
      </w:r>
    </w:p>
    <w:p w14:paraId="00000020" w14:textId="6E4DF22E" w:rsidR="001E6937" w:rsidRDefault="001E6937">
      <w:pPr>
        <w:pBdr>
          <w:top w:val="nil"/>
          <w:left w:val="nil"/>
          <w:bottom w:val="nil"/>
          <w:right w:val="nil"/>
          <w:between w:val="nil"/>
        </w:pBdr>
      </w:pPr>
    </w:p>
    <w:p w14:paraId="3F50B417" w14:textId="77777777" w:rsidR="00460DBB" w:rsidRDefault="00460DBB">
      <w:pPr>
        <w:pBdr>
          <w:top w:val="nil"/>
          <w:left w:val="nil"/>
          <w:bottom w:val="nil"/>
          <w:right w:val="nil"/>
          <w:between w:val="nil"/>
        </w:pBdr>
      </w:pPr>
      <w:bookmarkStart w:id="0" w:name="_GoBack"/>
      <w:bookmarkEnd w:id="0"/>
    </w:p>
    <w:p w14:paraId="00000024" w14:textId="3E76FC1F" w:rsidR="001E6937" w:rsidRDefault="00460DBB" w:rsidP="00460DBB">
      <w:pPr>
        <w:ind w:firstLine="0"/>
      </w:pPr>
      <w:r>
        <w:rPr>
          <w:b/>
        </w:rPr>
        <w:t>Голова Комітету                                                                   І.В. ВЕНЕДІКТОВА</w:t>
      </w:r>
    </w:p>
    <w:sectPr w:rsidR="001E6937" w:rsidSect="00460DBB">
      <w:headerReference w:type="default" r:id="rId6"/>
      <w:pgSz w:w="11906" w:h="16838"/>
      <w:pgMar w:top="1134" w:right="851" w:bottom="851" w:left="1701" w:header="454" w:footer="175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C915B" w14:textId="77777777" w:rsidR="00CD120F" w:rsidRDefault="00CD120F">
      <w:r>
        <w:separator/>
      </w:r>
    </w:p>
  </w:endnote>
  <w:endnote w:type="continuationSeparator" w:id="0">
    <w:p w14:paraId="6A0A3FD0" w14:textId="77777777" w:rsidR="00CD120F" w:rsidRDefault="00CD1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E09A7C" w14:textId="77777777" w:rsidR="00CD120F" w:rsidRDefault="00CD120F">
      <w:r>
        <w:separator/>
      </w:r>
    </w:p>
  </w:footnote>
  <w:footnote w:type="continuationSeparator" w:id="0">
    <w:p w14:paraId="7C5F8383" w14:textId="77777777" w:rsidR="00CD120F" w:rsidRDefault="00CD12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5" w14:textId="27C15217" w:rsidR="001E6937" w:rsidRDefault="00BB3C36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460DBB">
      <w:rPr>
        <w:noProof/>
        <w:color w:val="000000"/>
      </w:rPr>
      <w:t>2</w:t>
    </w:r>
    <w:r>
      <w:rPr>
        <w:color w:val="000000"/>
      </w:rPr>
      <w:fldChar w:fldCharType="end"/>
    </w:r>
  </w:p>
  <w:p w14:paraId="00000026" w14:textId="77777777" w:rsidR="001E6937" w:rsidRDefault="001E6937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937"/>
    <w:rsid w:val="000017E7"/>
    <w:rsid w:val="001E6937"/>
    <w:rsid w:val="00365836"/>
    <w:rsid w:val="003D789B"/>
    <w:rsid w:val="00404B8C"/>
    <w:rsid w:val="00460DBB"/>
    <w:rsid w:val="004F6165"/>
    <w:rsid w:val="0050555A"/>
    <w:rsid w:val="0079644A"/>
    <w:rsid w:val="00BB3C36"/>
    <w:rsid w:val="00CD120F"/>
    <w:rsid w:val="00D31BFC"/>
    <w:rsid w:val="00E95E0F"/>
    <w:rsid w:val="00EA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17CD0"/>
  <w15:docId w15:val="{B99E04D7-6BA3-464E-9832-F35D3B48D1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79644A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964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0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1353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Лис Ганна Ігорівна</dc:creator>
  <cp:lastModifiedBy>Лис Ганна Ігорівна</cp:lastModifiedBy>
  <cp:revision>14</cp:revision>
  <cp:lastPrinted>2019-10-16T07:51:00Z</cp:lastPrinted>
  <dcterms:created xsi:type="dcterms:W3CDTF">2019-10-16T07:40:00Z</dcterms:created>
  <dcterms:modified xsi:type="dcterms:W3CDTF">2019-10-16T08:21:00Z</dcterms:modified>
</cp:coreProperties>
</file>