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D3E81" w14:textId="2957A83A" w:rsidR="00251489" w:rsidRDefault="0022618B" w:rsidP="00B2454A">
      <w:pPr>
        <w:ind w:left="751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До реєстр. </w:t>
      </w:r>
      <w:r w:rsidR="00251489">
        <w:rPr>
          <w:sz w:val="22"/>
          <w:szCs w:val="22"/>
        </w:rPr>
        <w:t>№</w:t>
      </w:r>
      <w:r w:rsidR="00B2454A">
        <w:rPr>
          <w:sz w:val="22"/>
          <w:szCs w:val="22"/>
        </w:rPr>
        <w:t xml:space="preserve"> </w:t>
      </w:r>
      <w:r w:rsidR="008F7812">
        <w:rPr>
          <w:sz w:val="22"/>
          <w:szCs w:val="22"/>
        </w:rPr>
        <w:t>2336 в</w:t>
      </w:r>
      <w:r w:rsidR="00251489" w:rsidRPr="00251489">
        <w:rPr>
          <w:sz w:val="22"/>
          <w:szCs w:val="22"/>
        </w:rPr>
        <w:t xml:space="preserve">ід </w:t>
      </w:r>
      <w:r w:rsidR="008F7812">
        <w:rPr>
          <w:sz w:val="22"/>
          <w:szCs w:val="22"/>
        </w:rPr>
        <w:t>29</w:t>
      </w:r>
      <w:r w:rsidR="00251489" w:rsidRPr="00251489">
        <w:rPr>
          <w:sz w:val="22"/>
          <w:szCs w:val="22"/>
        </w:rPr>
        <w:t>.</w:t>
      </w:r>
      <w:r w:rsidR="008F7812">
        <w:rPr>
          <w:sz w:val="22"/>
          <w:szCs w:val="22"/>
        </w:rPr>
        <w:t>10</w:t>
      </w:r>
      <w:r w:rsidR="00251489" w:rsidRPr="00251489">
        <w:rPr>
          <w:sz w:val="22"/>
          <w:szCs w:val="22"/>
        </w:rPr>
        <w:t>.2019</w:t>
      </w:r>
    </w:p>
    <w:p w14:paraId="0000000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A34FE9" w:rsidRDefault="0022618B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2D305AA1" w14:textId="77777777" w:rsidR="008F7812" w:rsidRDefault="008F7812" w:rsidP="008F7812">
      <w:pPr>
        <w:spacing w:line="276" w:lineRule="auto"/>
        <w:ind w:firstLine="567"/>
      </w:pPr>
      <w:r w:rsidRPr="00635F64">
        <w:rPr>
          <w:spacing w:val="-2"/>
        </w:rPr>
        <w:t xml:space="preserve">Комітет </w:t>
      </w:r>
      <w:r>
        <w:rPr>
          <w:spacing w:val="-2"/>
        </w:rPr>
        <w:t xml:space="preserve">з питань правової політики </w:t>
      </w:r>
      <w:r>
        <w:t xml:space="preserve">за дорученням Голови Верховної Ради України від 30 жовтня 2019 року </w:t>
      </w:r>
      <w:r w:rsidRPr="00635F64">
        <w:rPr>
          <w:spacing w:val="-2"/>
        </w:rPr>
        <w:t xml:space="preserve">розглянув </w:t>
      </w:r>
      <w:r>
        <w:rPr>
          <w:spacing w:val="-2"/>
        </w:rPr>
        <w:t xml:space="preserve">на своєму засіданні                      </w:t>
      </w:r>
      <w:r w:rsidRPr="006A24F3">
        <w:rPr>
          <w:spacing w:val="-2"/>
        </w:rPr>
        <w:t>04</w:t>
      </w:r>
      <w:r>
        <w:rPr>
          <w:spacing w:val="-2"/>
        </w:rPr>
        <w:t xml:space="preserve"> </w:t>
      </w:r>
      <w:r>
        <w:t> грудня 2019 року (</w:t>
      </w:r>
      <w:r w:rsidRPr="00627708">
        <w:t>протокол № </w:t>
      </w:r>
      <w:r w:rsidRPr="006A24F3">
        <w:t>15</w:t>
      </w:r>
      <w:r w:rsidRPr="00627708">
        <w:t xml:space="preserve">) </w:t>
      </w:r>
      <w:r>
        <w:rPr>
          <w:spacing w:val="-2"/>
        </w:rPr>
        <w:t xml:space="preserve"> </w:t>
      </w:r>
      <w:r>
        <w:t xml:space="preserve">проект Закону про внесення змін до деяких законів України щодо запобігання і протидії політичній корупції (реєстр. № 2336 від 29 жовтня 2019 року), поданий народними депутатами України </w:t>
      </w:r>
      <w:proofErr w:type="spellStart"/>
      <w:r>
        <w:t>Рахманіним</w:t>
      </w:r>
      <w:proofErr w:type="spellEnd"/>
      <w:r>
        <w:rPr>
          <w:b/>
        </w:rPr>
        <w:t> </w:t>
      </w:r>
      <w:r>
        <w:t>С. І. та іншими (далі – Законопроект).</w:t>
      </w:r>
    </w:p>
    <w:p w14:paraId="3311A9A2" w14:textId="77777777" w:rsidR="008F7812" w:rsidRDefault="008F7812" w:rsidP="008F7812">
      <w:pPr>
        <w:pStyle w:val="a8"/>
        <w:spacing w:line="276" w:lineRule="auto"/>
        <w:ind w:left="0"/>
        <w:rPr>
          <w:szCs w:val="28"/>
          <w:lang w:val="uk-UA"/>
        </w:rPr>
      </w:pPr>
      <w:r>
        <w:rPr>
          <w:szCs w:val="28"/>
          <w:lang w:val="uk-UA"/>
        </w:rPr>
        <w:t xml:space="preserve">Згідно з пояснювальною запискою до Законопроекту метою і завданнями прийняття цього законопроекту є </w:t>
      </w:r>
      <w:r>
        <w:rPr>
          <w:kern w:val="2"/>
          <w:szCs w:val="28"/>
          <w:lang w:val="uk-UA"/>
        </w:rPr>
        <w:t>вирішення проблем, пов’язаних з правовим регулюванням діяльності політичних партій, які виникли у зв’язку із застосуванням Закону «Про політичні партії в Україні» на практиці, зменшення функціонального навантаження на представників партій, відповідальних за підготовку та подання фінансових звітів партій до НАЗК, підвищення ефективності здійснення НАЗК своїх контрольних повноважень у сфері фінансування політики, створення умов для впровадження ефективного незалежного зовнішнього та внутрішньопартійного контролю за фінансуванням діяльності партій та використанням ними коштів.</w:t>
      </w:r>
    </w:p>
    <w:p w14:paraId="47A568D8" w14:textId="77777777" w:rsidR="008F7812" w:rsidRDefault="008F7812" w:rsidP="008F7812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kern w:val="2"/>
        </w:rPr>
      </w:pPr>
      <w:r>
        <w:t xml:space="preserve">Для досягнення поставленої мети Законопроектом пропонується </w:t>
      </w:r>
      <w:r>
        <w:rPr>
          <w:kern w:val="2"/>
        </w:rPr>
        <w:t>внесення низки змін до Закону України «Про політичні партії в Україні» та змін похідного характеру до законів України «Про вибори Президента України» і «Про вибори народних депутатів України».</w:t>
      </w:r>
    </w:p>
    <w:p w14:paraId="2FB3FAC4" w14:textId="77777777" w:rsidR="008F7812" w:rsidRDefault="008F7812" w:rsidP="008F7812">
      <w:pPr>
        <w:spacing w:line="276" w:lineRule="auto"/>
        <w:ind w:firstLine="540"/>
      </w:pPr>
      <w:r w:rsidRPr="008C5C6C">
        <w:t>Розглядаючи Законопроект, Комітет з питань правової політики виходить з такого.</w:t>
      </w:r>
    </w:p>
    <w:p w14:paraId="26A7F1F1" w14:textId="77777777" w:rsidR="008F7812" w:rsidRDefault="008F7812" w:rsidP="008F7812">
      <w:pPr>
        <w:spacing w:line="276" w:lineRule="auto"/>
        <w:ind w:firstLine="540"/>
      </w:pPr>
      <w:r w:rsidRPr="007943A5">
        <w:t xml:space="preserve">Фінансування політичних партій з державного бюджету є одним із інструментів  забезпечення незалежності політичних партій від приватних донорів та гарантування рівності можливостей для усіх політичних партій, що сприяє розвитку принципу політичного плюралізму в Україні закріпленого в статті 15 Конституції України. </w:t>
      </w:r>
    </w:p>
    <w:p w14:paraId="13F981FF" w14:textId="77777777" w:rsidR="008F7812" w:rsidRDefault="008F7812" w:rsidP="008F7812">
      <w:pPr>
        <w:spacing w:line="276" w:lineRule="auto"/>
        <w:ind w:firstLine="540"/>
      </w:pPr>
      <w:r>
        <w:lastRenderedPageBreak/>
        <w:t>Водночас р</w:t>
      </w:r>
      <w:r w:rsidRPr="00AB7586">
        <w:t>егулярне звітування політичних партій за отрима</w:t>
      </w:r>
      <w:r>
        <w:t>ні внески та здійснені видатки</w:t>
      </w:r>
      <w:r w:rsidRPr="00AB7586">
        <w:t xml:space="preserve"> – один із ключових міжнародних стандартів у сфері політичного фінансування. </w:t>
      </w:r>
    </w:p>
    <w:p w14:paraId="65FCC623" w14:textId="77777777" w:rsidR="008F7812" w:rsidRDefault="008F7812" w:rsidP="008F7812">
      <w:pPr>
        <w:spacing w:line="276" w:lineRule="auto"/>
        <w:ind w:firstLine="540"/>
        <w:rPr>
          <w:kern w:val="1"/>
        </w:rPr>
      </w:pPr>
      <w:r>
        <w:rPr>
          <w:kern w:val="1"/>
        </w:rPr>
        <w:t>Д</w:t>
      </w:r>
      <w:r w:rsidRPr="00BF6EA0">
        <w:rPr>
          <w:kern w:val="1"/>
        </w:rPr>
        <w:t>ержавн</w:t>
      </w:r>
      <w:r>
        <w:rPr>
          <w:kern w:val="1"/>
        </w:rPr>
        <w:t>е</w:t>
      </w:r>
      <w:r w:rsidRPr="00BF6EA0">
        <w:rPr>
          <w:kern w:val="1"/>
        </w:rPr>
        <w:t xml:space="preserve"> фінансування політичних партій, системи звітності </w:t>
      </w:r>
      <w:r>
        <w:rPr>
          <w:kern w:val="1"/>
        </w:rPr>
        <w:t xml:space="preserve">політичних партій, запроваджені </w:t>
      </w:r>
      <w:r w:rsidRPr="00BF6EA0">
        <w:rPr>
          <w:kern w:val="1"/>
        </w:rPr>
        <w:t>Законом України «Про внесення змін до деяких законодавчих актів України щодо запобігання і протидії політичній корупції»</w:t>
      </w:r>
      <w:r>
        <w:rPr>
          <w:kern w:val="1"/>
        </w:rPr>
        <w:t xml:space="preserve"> </w:t>
      </w:r>
      <w:r w:rsidRPr="00BF6EA0">
        <w:rPr>
          <w:kern w:val="1"/>
        </w:rPr>
        <w:t xml:space="preserve">від </w:t>
      </w:r>
      <w:r>
        <w:rPr>
          <w:kern w:val="1"/>
        </w:rPr>
        <w:t>0</w:t>
      </w:r>
      <w:r w:rsidRPr="00BF6EA0">
        <w:rPr>
          <w:kern w:val="1"/>
        </w:rPr>
        <w:t>8 жовтня 2015 року</w:t>
      </w:r>
      <w:r>
        <w:rPr>
          <w:kern w:val="1"/>
        </w:rPr>
        <w:t xml:space="preserve"> №</w:t>
      </w:r>
      <w:r w:rsidRPr="00BF6EA0">
        <w:rPr>
          <w:kern w:val="1"/>
        </w:rPr>
        <w:t xml:space="preserve"> 731-VIII</w:t>
      </w:r>
      <w:r>
        <w:rPr>
          <w:kern w:val="1"/>
        </w:rPr>
        <w:t>.</w:t>
      </w:r>
    </w:p>
    <w:p w14:paraId="2D4A16E4" w14:textId="77777777" w:rsidR="008F7812" w:rsidRDefault="008F7812" w:rsidP="008F7812">
      <w:pPr>
        <w:spacing w:line="276" w:lineRule="auto"/>
        <w:ind w:firstLine="540"/>
        <w:rPr>
          <w:kern w:val="1"/>
        </w:rPr>
      </w:pPr>
      <w:r>
        <w:t xml:space="preserve">Проте </w:t>
      </w:r>
      <w:r w:rsidRPr="00D77694">
        <w:t>під час реалізації положень діючого законодавства</w:t>
      </w:r>
      <w:r w:rsidRPr="00DE367A">
        <w:t xml:space="preserve"> </w:t>
      </w:r>
      <w:r>
        <w:t xml:space="preserve">на практиці, </w:t>
      </w:r>
      <w:r>
        <w:rPr>
          <w:kern w:val="2"/>
        </w:rPr>
        <w:t xml:space="preserve">стали помітними </w:t>
      </w:r>
      <w:r>
        <w:rPr>
          <w:kern w:val="1"/>
        </w:rPr>
        <w:t xml:space="preserve">ряд проблемних питань, серед яких проблеми пов’язані із </w:t>
      </w:r>
      <w:r>
        <w:t>звітуванням політичних партій</w:t>
      </w:r>
      <w:r>
        <w:rPr>
          <w:kern w:val="1"/>
        </w:rPr>
        <w:t>.</w:t>
      </w:r>
    </w:p>
    <w:p w14:paraId="0E5CEB11" w14:textId="77777777" w:rsidR="008F7812" w:rsidRPr="00FE471C" w:rsidRDefault="008F7812" w:rsidP="008F7812">
      <w:pPr>
        <w:spacing w:line="276" w:lineRule="auto"/>
        <w:ind w:firstLine="540"/>
      </w:pPr>
      <w:r>
        <w:rPr>
          <w:kern w:val="1"/>
        </w:rPr>
        <w:t xml:space="preserve">Враховуючи зазначене запропоновані в Законопроекті  зміни є актуальними та можуть мати позитивний вплив на </w:t>
      </w:r>
      <w:r>
        <w:rPr>
          <w:kern w:val="2"/>
        </w:rPr>
        <w:t>регулювання діяльності політичних партій.</w:t>
      </w:r>
    </w:p>
    <w:p w14:paraId="1DB2B488" w14:textId="77777777" w:rsidR="008F7812" w:rsidRDefault="008F7812" w:rsidP="008F7812">
      <w:pPr>
        <w:spacing w:line="276" w:lineRule="auto"/>
        <w:ind w:firstLine="540"/>
      </w:pPr>
      <w:r w:rsidRPr="004E5E43">
        <w:t>Головне науково-експертне управління Апарату Верховної Ради України</w:t>
      </w:r>
      <w:r>
        <w:t xml:space="preserve"> висловило певні зауваження та пропозиції до Законопроекту з урахуванням яких, </w:t>
      </w:r>
      <w:r w:rsidRPr="00081A48">
        <w:t>за результатами розгляд</w:t>
      </w:r>
      <w:r>
        <w:t>у у першому читанні</w:t>
      </w:r>
      <w:r w:rsidRPr="00081A48">
        <w:t xml:space="preserve"> </w:t>
      </w:r>
      <w:r>
        <w:t xml:space="preserve">Законопроект </w:t>
      </w:r>
      <w:r w:rsidRPr="00081A48">
        <w:t>може бути прийнятий за основу</w:t>
      </w:r>
      <w:r>
        <w:t>.</w:t>
      </w:r>
    </w:p>
    <w:p w14:paraId="092D1DC1" w14:textId="709CB44F" w:rsidR="008F7812" w:rsidRPr="008F7812" w:rsidRDefault="008F7812" w:rsidP="008F7812">
      <w:pPr>
        <w:spacing w:line="276" w:lineRule="auto"/>
        <w:ind w:firstLine="540"/>
      </w:pPr>
      <w:r>
        <w:t>На підставі викладеного</w:t>
      </w:r>
      <w:r w:rsidRPr="00B87ACE">
        <w:t xml:space="preserve">, </w:t>
      </w:r>
      <w:r>
        <w:t>Комітет</w:t>
      </w:r>
      <w:r w:rsidRPr="00B87ACE">
        <w:t xml:space="preserve"> вирішив</w:t>
      </w:r>
      <w:r>
        <w:rPr>
          <w:spacing w:val="-2"/>
        </w:rPr>
        <w:t xml:space="preserve"> </w:t>
      </w:r>
      <w:r>
        <w:rPr>
          <w:spacing w:val="-2"/>
        </w:rPr>
        <w:t>р</w:t>
      </w:r>
      <w:r w:rsidRPr="00010F3D">
        <w:rPr>
          <w:spacing w:val="-2"/>
        </w:rPr>
        <w:t xml:space="preserve">екомендувати Верховній Раді України </w:t>
      </w:r>
      <w:r w:rsidRPr="00081A48">
        <w:rPr>
          <w:spacing w:val="-2"/>
        </w:rPr>
        <w:t xml:space="preserve">проект Закону про внесення змін до деяких законів України щодо запобігання і протидії політичній корупції (реєстр. № 2336 від 29 жовтня 2019 року), поданий народними депутатами України </w:t>
      </w:r>
      <w:proofErr w:type="spellStart"/>
      <w:r w:rsidRPr="00081A48">
        <w:rPr>
          <w:spacing w:val="-2"/>
        </w:rPr>
        <w:t>Рахманіним</w:t>
      </w:r>
      <w:proofErr w:type="spellEnd"/>
      <w:r w:rsidRPr="00081A48">
        <w:rPr>
          <w:spacing w:val="-2"/>
        </w:rPr>
        <w:t xml:space="preserve"> С. І. та іншими</w:t>
      </w:r>
      <w:r>
        <w:rPr>
          <w:spacing w:val="-2"/>
        </w:rPr>
        <w:t xml:space="preserve">, </w:t>
      </w:r>
      <w:r>
        <w:t>за результатами розгляду в першому читанні  прийняти</w:t>
      </w:r>
      <w:r w:rsidRPr="00081A48">
        <w:t xml:space="preserve"> за основу</w:t>
      </w:r>
      <w:r>
        <w:t>.</w:t>
      </w:r>
    </w:p>
    <w:p w14:paraId="22DB1F3A" w14:textId="2170FC64" w:rsidR="008F7812" w:rsidRPr="008F7812" w:rsidRDefault="008F7812" w:rsidP="008F7812">
      <w:pPr>
        <w:spacing w:line="276" w:lineRule="auto"/>
        <w:ind w:firstLine="540"/>
      </w:pPr>
      <w:r>
        <w:t xml:space="preserve">Доповідачем від Комітету з цього питання </w:t>
      </w:r>
      <w:r w:rsidRPr="00825383">
        <w:rPr>
          <w:spacing w:val="-4"/>
        </w:rPr>
        <w:t xml:space="preserve">на пленарному засіданні Верховної Ради України </w:t>
      </w:r>
      <w:r>
        <w:t xml:space="preserve">визначити </w:t>
      </w:r>
      <w:r>
        <w:rPr>
          <w:spacing w:val="-4"/>
        </w:rPr>
        <w:t>голову підкомітету Фріс І.П.</w:t>
      </w:r>
    </w:p>
    <w:p w14:paraId="56931658" w14:textId="2BAADF5B" w:rsidR="00B2454A" w:rsidRPr="004175F7" w:rsidRDefault="00B2454A" w:rsidP="00B2454A">
      <w:pPr>
        <w:ind w:firstLine="540"/>
      </w:pPr>
      <w:r>
        <w:t xml:space="preserve">Додаючи відповідні матеріали, просимо розглянути. </w:t>
      </w:r>
    </w:p>
    <w:p w14:paraId="48D76685" w14:textId="77777777" w:rsidR="001B1D81" w:rsidRPr="00B2454A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14:paraId="0A84E512" w14:textId="77777777" w:rsidR="001B1D81" w:rsidRPr="009D4F4E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lang w:val="ru-RU"/>
        </w:rPr>
      </w:pPr>
    </w:p>
    <w:p w14:paraId="27549478" w14:textId="7FC190A4" w:rsidR="001B1D81" w:rsidRDefault="001B1D81" w:rsidP="001B1D81">
      <w:pPr>
        <w:ind w:firstLine="0"/>
      </w:pPr>
      <w:r w:rsidRPr="002E6C1F">
        <w:rPr>
          <w:b/>
        </w:rPr>
        <w:t>Голова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І.В. ВЕНЕДІКТОВА</w:t>
      </w:r>
    </w:p>
    <w:p w14:paraId="72D08A85" w14:textId="77777777" w:rsidR="001B1D81" w:rsidRPr="00113642" w:rsidRDefault="001B1D81" w:rsidP="001B1D81">
      <w:pPr>
        <w:rPr>
          <w:lang w:val="ru-RU"/>
        </w:rPr>
      </w:pPr>
    </w:p>
    <w:p w14:paraId="00000027" w14:textId="14EB6E6D" w:rsidR="00A34FE9" w:rsidRPr="005743BE" w:rsidRDefault="00A34FE9" w:rsidP="001B1D81">
      <w:pPr>
        <w:rPr>
          <w:lang w:val="en-US"/>
        </w:rPr>
      </w:pPr>
      <w:bookmarkStart w:id="0" w:name="_GoBack"/>
      <w:bookmarkEnd w:id="0"/>
    </w:p>
    <w:sectPr w:rsidR="00A34FE9" w:rsidRPr="005743BE">
      <w:headerReference w:type="default" r:id="rId7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A7511" w14:textId="77777777" w:rsidR="00B91CBE" w:rsidRDefault="00B91CBE">
      <w:r>
        <w:separator/>
      </w:r>
    </w:p>
  </w:endnote>
  <w:endnote w:type="continuationSeparator" w:id="0">
    <w:p w14:paraId="7811235F" w14:textId="77777777" w:rsidR="00B91CBE" w:rsidRDefault="00B9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23952" w14:textId="77777777" w:rsidR="00B91CBE" w:rsidRDefault="00B91CBE">
      <w:r>
        <w:separator/>
      </w:r>
    </w:p>
  </w:footnote>
  <w:footnote w:type="continuationSeparator" w:id="0">
    <w:p w14:paraId="0B3BB1B9" w14:textId="77777777" w:rsidR="00B91CBE" w:rsidRDefault="00B91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1B7C0207" w:rsidR="00A34FE9" w:rsidRDefault="0022618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F7812">
      <w:rPr>
        <w:noProof/>
        <w:color w:val="000000"/>
      </w:rPr>
      <w:t>2</w:t>
    </w:r>
    <w:r>
      <w:rPr>
        <w:color w:val="000000"/>
      </w:rPr>
      <w:fldChar w:fldCharType="end"/>
    </w:r>
  </w:p>
  <w:p w14:paraId="00000029" w14:textId="77777777" w:rsidR="00A34FE9" w:rsidRDefault="00A34FE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30CC"/>
    <w:multiLevelType w:val="hybridMultilevel"/>
    <w:tmpl w:val="25463776"/>
    <w:lvl w:ilvl="0" w:tplc="E830F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E9"/>
    <w:rsid w:val="00007B32"/>
    <w:rsid w:val="001B1D81"/>
    <w:rsid w:val="00204BD1"/>
    <w:rsid w:val="0022618B"/>
    <w:rsid w:val="00233D9B"/>
    <w:rsid w:val="00251489"/>
    <w:rsid w:val="002E4670"/>
    <w:rsid w:val="003321D1"/>
    <w:rsid w:val="004A2DB7"/>
    <w:rsid w:val="005743BE"/>
    <w:rsid w:val="005B2C13"/>
    <w:rsid w:val="00620E26"/>
    <w:rsid w:val="00627708"/>
    <w:rsid w:val="008E2338"/>
    <w:rsid w:val="008F7812"/>
    <w:rsid w:val="00906A77"/>
    <w:rsid w:val="00914474"/>
    <w:rsid w:val="00986823"/>
    <w:rsid w:val="00992782"/>
    <w:rsid w:val="00A34FE9"/>
    <w:rsid w:val="00B2454A"/>
    <w:rsid w:val="00B91CBE"/>
    <w:rsid w:val="00C100F3"/>
    <w:rsid w:val="00C446BB"/>
    <w:rsid w:val="00CA583B"/>
    <w:rsid w:val="00D74308"/>
    <w:rsid w:val="00D9348D"/>
    <w:rsid w:val="00F84A02"/>
    <w:rsid w:val="00F9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743C"/>
  <w15:docId w15:val="{C8381EA9-D39C-4711-93C3-A8E05BA2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627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7708"/>
    <w:rPr>
      <w:rFonts w:ascii="Segoe UI" w:hAnsi="Segoe UI" w:cs="Segoe UI"/>
      <w:sz w:val="18"/>
      <w:szCs w:val="18"/>
    </w:rPr>
  </w:style>
  <w:style w:type="character" w:customStyle="1" w:styleId="rvts44">
    <w:name w:val="rvts44"/>
    <w:basedOn w:val="a0"/>
    <w:rsid w:val="00C100F3"/>
  </w:style>
  <w:style w:type="paragraph" w:customStyle="1" w:styleId="a7">
    <w:name w:val="Название+подпись"/>
    <w:basedOn w:val="a"/>
    <w:uiPriority w:val="99"/>
    <w:rsid w:val="00C100F3"/>
    <w:pPr>
      <w:widowControl w:val="0"/>
      <w:adjustRightInd w:val="0"/>
      <w:spacing w:line="360" w:lineRule="atLeast"/>
      <w:ind w:firstLine="0"/>
      <w:textAlignment w:val="baseline"/>
    </w:pPr>
    <w:rPr>
      <w:b/>
      <w:szCs w:val="24"/>
      <w:lang w:eastAsia="ru-RU"/>
    </w:rPr>
  </w:style>
  <w:style w:type="character" w:customStyle="1" w:styleId="rvts0">
    <w:name w:val="rvts0"/>
    <w:rsid w:val="00C100F3"/>
  </w:style>
  <w:style w:type="paragraph" w:styleId="a8">
    <w:name w:val="List Paragraph"/>
    <w:basedOn w:val="a"/>
    <w:uiPriority w:val="99"/>
    <w:qFormat/>
    <w:rsid w:val="00C100F3"/>
    <w:pPr>
      <w:widowControl w:val="0"/>
      <w:ind w:left="720"/>
      <w:contextualSpacing/>
    </w:pPr>
    <w:rPr>
      <w:szCs w:val="20"/>
      <w:lang w:val="ru-RU" w:eastAsia="ru-RU"/>
    </w:rPr>
  </w:style>
  <w:style w:type="character" w:customStyle="1" w:styleId="rvts9">
    <w:name w:val="rvts9"/>
    <w:rsid w:val="00914474"/>
  </w:style>
  <w:style w:type="character" w:customStyle="1" w:styleId="rvts23">
    <w:name w:val="rvts23"/>
    <w:rsid w:val="00914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2152</Words>
  <Characters>1227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Палагнюк Аліна Анатоліївна</cp:lastModifiedBy>
  <cp:revision>19</cp:revision>
  <cp:lastPrinted>2019-12-04T14:46:00Z</cp:lastPrinted>
  <dcterms:created xsi:type="dcterms:W3CDTF">2019-09-02T11:48:00Z</dcterms:created>
  <dcterms:modified xsi:type="dcterms:W3CDTF">2019-12-04T14:49:00Z</dcterms:modified>
</cp:coreProperties>
</file>