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6966" w:rsidRPr="00E93CE4" w:rsidRDefault="00476966" w:rsidP="00476966">
      <w:pPr>
        <w:spacing w:after="0" w:line="240" w:lineRule="auto"/>
        <w:ind w:firstLine="720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bookmarkStart w:id="0" w:name="_GoBack"/>
      <w:bookmarkEnd w:id="0"/>
      <w:r w:rsidRPr="00476966">
        <w:rPr>
          <w:rFonts w:ascii="Times New Roman" w:eastAsia="Times New Roman" w:hAnsi="Times New Roman" w:cs="Times New Roman"/>
          <w:sz w:val="24"/>
          <w:szCs w:val="24"/>
          <w:lang w:eastAsia="ru-RU"/>
        </w:rPr>
        <w:t>До реєстр. №</w:t>
      </w:r>
      <w:r w:rsidRPr="0047696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000</w:t>
      </w:r>
      <w:r w:rsidRPr="00E93CE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8</w:t>
      </w:r>
    </w:p>
    <w:p w:rsidR="00476966" w:rsidRPr="00476966" w:rsidRDefault="00476966" w:rsidP="00476966">
      <w:pPr>
        <w:spacing w:after="0" w:line="240" w:lineRule="auto"/>
        <w:ind w:firstLine="72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9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від </w:t>
      </w:r>
      <w:r w:rsidRPr="00E93CE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13</w:t>
      </w:r>
      <w:r w:rsidRPr="0047696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7696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1</w:t>
      </w:r>
      <w:r w:rsidRPr="00E93CE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1</w:t>
      </w:r>
      <w:r w:rsidRPr="00476966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Pr="00E93CE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9</w:t>
      </w:r>
      <w:r w:rsidRPr="004769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року.</w:t>
      </w:r>
    </w:p>
    <w:p w:rsidR="00476966" w:rsidRPr="00476966" w:rsidRDefault="00476966" w:rsidP="004769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476966" w:rsidRPr="00476966" w:rsidRDefault="00476966" w:rsidP="004769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476966" w:rsidRPr="00476966" w:rsidRDefault="00476966" w:rsidP="004769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476966" w:rsidRPr="00476966" w:rsidRDefault="00476966" w:rsidP="004769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476966" w:rsidRPr="00476966" w:rsidRDefault="00476966" w:rsidP="004769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476966" w:rsidRPr="00476966" w:rsidRDefault="00476966" w:rsidP="004769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476966" w:rsidRPr="00476966" w:rsidRDefault="00476966" w:rsidP="004769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476966" w:rsidRPr="00476966" w:rsidRDefault="00476966" w:rsidP="0047696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769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ВЕРХОВНА РАДА УКРАЇНИ</w:t>
      </w:r>
    </w:p>
    <w:p w:rsidR="00476966" w:rsidRPr="00476966" w:rsidRDefault="00476966" w:rsidP="004769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476966" w:rsidRPr="00476966" w:rsidRDefault="00476966" w:rsidP="00061A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69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до статті 197 Регламенту Верховної Ради України Комітет розглянув внесений </w:t>
      </w:r>
      <w:r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Президентом України </w:t>
      </w:r>
      <w:proofErr w:type="spellStart"/>
      <w:r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>В.Зеленським</w:t>
      </w:r>
      <w:proofErr w:type="spellEnd"/>
      <w:r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Закону України «</w:t>
      </w:r>
      <w:r w:rsidRPr="004769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 </w:t>
      </w:r>
      <w:r w:rsidRPr="00061A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ратифікацію Фінансової угоди (Проект «Розширення харківського метрополітену» (Проект продовження </w:t>
      </w:r>
      <w:r w:rsidR="0014481E" w:rsidRPr="00061A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третьої</w:t>
      </w:r>
      <w:r w:rsidRPr="00061A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лінії метрополітену у місті Харків») між Україною та Європейським інвестиційним банком»</w:t>
      </w:r>
      <w:r w:rsidRPr="004769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>(реєстр.№000</w:t>
      </w:r>
      <w:r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 </w:t>
      </w:r>
      <w:r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>.1</w:t>
      </w:r>
      <w:r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>.201</w:t>
      </w:r>
      <w:r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року).</w:t>
      </w:r>
    </w:p>
    <w:p w:rsidR="0014481E" w:rsidRPr="00061AFF" w:rsidRDefault="00476966" w:rsidP="00061AFF">
      <w:pPr>
        <w:widowControl w:val="0"/>
        <w:tabs>
          <w:tab w:val="left" w:pos="916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7696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Законопроектом пропонується</w:t>
      </w:r>
      <w:r w:rsidR="0014481E" w:rsidRPr="00061A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ратифікувати Фінансову угоду (Проект «Розширення харківського метрополітену» (Проект «Подовження третьої лінії метрополітену у місті Харків»)) між Україною та Європейським інвестиційним банком», підписану 11 грудня 2017 року у м. Києві (далі – Фінансова угода).</w:t>
      </w:r>
    </w:p>
    <w:p w:rsidR="0014481E" w:rsidRPr="00061AFF" w:rsidRDefault="0014481E" w:rsidP="00061AFF">
      <w:pPr>
        <w:widowControl w:val="0"/>
        <w:tabs>
          <w:tab w:val="left" w:pos="916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Пояснювальної записки за підпис</w:t>
      </w:r>
      <w:r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 Міністра фінансів України </w:t>
      </w:r>
      <w:proofErr w:type="spellStart"/>
      <w:r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>О.Маркарової</w:t>
      </w:r>
      <w:proofErr w:type="spellEnd"/>
      <w:r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7B44">
        <w:rPr>
          <w:rFonts w:ascii="Times New Roman" w:eastAsia="Times New Roman" w:hAnsi="Times New Roman" w:cs="Times New Roman"/>
          <w:sz w:val="28"/>
          <w:szCs w:val="28"/>
          <w:lang w:eastAsia="ru-RU"/>
        </w:rPr>
        <w:t>кошти для реалізації інвестиційного проекту, а також витрати на його обслуговування та погашення</w:t>
      </w:r>
      <w:r w:rsidR="00E93CE4" w:rsidRPr="00E93CE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97B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передбачаються у законі про Державний бюджет протягом усього строку дії кредитних договорів. Р</w:t>
      </w:r>
      <w:r w:rsidRPr="00061A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еалізація </w:t>
      </w:r>
      <w:r w:rsidR="00897B44" w:rsidRPr="00061A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Проекту</w:t>
      </w:r>
      <w:r w:rsidRPr="00061A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«Розширення харківського метрополітену» (Проект «Подовження третьої лінії метрополітену у місті Харків») здійснюватиметься за рахунок коштів позики Європейського інвестиційного банку на таких умовах: сума позики – 160 млн євро; ставка відсотків – </w:t>
      </w:r>
      <w:proofErr w:type="spellStart"/>
      <w:r w:rsidRPr="00061A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Euribor</w:t>
      </w:r>
      <w:proofErr w:type="spellEnd"/>
      <w:r w:rsidRPr="00061A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+ </w:t>
      </w:r>
      <w:proofErr w:type="spellStart"/>
      <w:r w:rsidRPr="00061A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спред</w:t>
      </w:r>
      <w:proofErr w:type="spellEnd"/>
      <w:r w:rsidRPr="00061A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  кількість траншів – 20; мінімальна сума одного траншу – 5 млн євро; загальний період погашення позики – 25 років, включаючи пільговий період – 4 роки; перша дата погашення позики – 20.04.2022; остання дата погашення позики – 20.10.2042; позика погашатиметься піврічними платежами; комісія за резервування коштів не нараховуватиметься» (п. 5).</w:t>
      </w:r>
    </w:p>
    <w:p w:rsidR="00726AD1" w:rsidRPr="00061AFF" w:rsidRDefault="00476966" w:rsidP="00061AF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Головне науково-експертне управління Апарату Верховної Ради України у своєму висновку № 16/3-</w:t>
      </w:r>
      <w:r w:rsidR="0014481E"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>738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>/000</w:t>
      </w:r>
      <w:r w:rsidR="0014481E"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 </w:t>
      </w:r>
      <w:r w:rsidR="0014481E"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>.1</w:t>
      </w:r>
      <w:r w:rsidR="0014481E"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>.201</w:t>
      </w:r>
      <w:r w:rsidR="0014481E"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 за підписом керівника Управління </w:t>
      </w:r>
      <w:proofErr w:type="spellStart"/>
      <w:r w:rsidR="0014481E"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>С.Тихонюк</w:t>
      </w:r>
      <w:proofErr w:type="spellEnd"/>
      <w:r w:rsidR="0014481E"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26AD1"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має принципових заперечень проти прийняття згаданого Закону. </w:t>
      </w:r>
    </w:p>
    <w:p w:rsidR="00726AD1" w:rsidRPr="00061AFF" w:rsidRDefault="00476966" w:rsidP="00061AF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результатами розгляду на своєму засіданні 2</w:t>
      </w:r>
      <w:r w:rsidR="00726AD1"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26AD1"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листопада 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726AD1"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 (Протокол № </w:t>
      </w:r>
      <w:r w:rsidR="00897B44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Комітет </w:t>
      </w:r>
      <w:r w:rsidR="00726AD1"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>з питань зовнішньої політики та міжпарламентського співробітництва рекомендує Верховній Раді України прийняти згаданий законопроект за основу та в цілому.</w:t>
      </w:r>
    </w:p>
    <w:p w:rsidR="00476966" w:rsidRPr="00476966" w:rsidRDefault="00476966" w:rsidP="00061A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Доповідачем з цього питання визначено </w:t>
      </w:r>
      <w:r w:rsidR="00726AD1"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заступника Міністра фінансів України </w:t>
      </w:r>
      <w:r w:rsidR="00FD675F"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питань європейської інтеграції </w:t>
      </w:r>
      <w:proofErr w:type="spellStart"/>
      <w:r w:rsidR="00FD675F"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>Гелетія</w:t>
      </w:r>
      <w:proofErr w:type="spellEnd"/>
      <w:r w:rsidR="00FD675F"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Юрія Ігоровича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D675F"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співдоповідачем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897B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заступника 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</w:t>
      </w:r>
      <w:r w:rsidR="00897B4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Комітету </w:t>
      </w:r>
      <w:r w:rsidR="00FD675F"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питань зовнішньої політики та міжпарламентського співробітництва </w:t>
      </w:r>
      <w:r w:rsidR="00897B44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Бардіну Марину Олегівну.</w:t>
      </w:r>
      <w:r w:rsidR="00FD675F" w:rsidRPr="00061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76966" w:rsidRPr="00476966" w:rsidRDefault="00476966" w:rsidP="00061A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6966" w:rsidRPr="00476966" w:rsidRDefault="00476966" w:rsidP="0047696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ru-RU" w:eastAsia="ru-RU"/>
        </w:rPr>
      </w:pPr>
      <w:r w:rsidRPr="00476966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="00897B44" w:rsidRPr="00897B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Заступник 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</w:t>
      </w:r>
      <w:r w:rsidR="00897B4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76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Комітету                                                                        </w:t>
      </w:r>
      <w:r w:rsidR="00897B44">
        <w:rPr>
          <w:rFonts w:ascii="Times New Roman" w:eastAsia="Times New Roman" w:hAnsi="Times New Roman" w:cs="Times New Roman"/>
          <w:sz w:val="28"/>
          <w:szCs w:val="28"/>
          <w:lang w:eastAsia="ru-RU"/>
        </w:rPr>
        <w:t>М.БАРДІНА</w:t>
      </w:r>
    </w:p>
    <w:sectPr w:rsidR="00476966" w:rsidRPr="00476966" w:rsidSect="00897B44">
      <w:pgSz w:w="11906" w:h="16838"/>
      <w:pgMar w:top="1134" w:right="851" w:bottom="284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966"/>
    <w:rsid w:val="00061AFF"/>
    <w:rsid w:val="0014481E"/>
    <w:rsid w:val="004619B3"/>
    <w:rsid w:val="00476966"/>
    <w:rsid w:val="004B3266"/>
    <w:rsid w:val="006F07CA"/>
    <w:rsid w:val="00726AD1"/>
    <w:rsid w:val="0075597C"/>
    <w:rsid w:val="00897B44"/>
    <w:rsid w:val="00E93CE4"/>
    <w:rsid w:val="00F70A4E"/>
    <w:rsid w:val="00FD6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FCEBB1-F8C6-4806-8FE3-A131A00B4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1589</Words>
  <Characters>907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Євменчикова Ірина Володимирівна</dc:creator>
  <cp:keywords/>
  <dc:description/>
  <cp:lastModifiedBy>Василенко Олег Ігорович</cp:lastModifiedBy>
  <cp:revision>2</cp:revision>
  <dcterms:created xsi:type="dcterms:W3CDTF">2019-11-28T09:29:00Z</dcterms:created>
  <dcterms:modified xsi:type="dcterms:W3CDTF">2019-11-28T09:29:00Z</dcterms:modified>
</cp:coreProperties>
</file>