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34E" w:rsidRDefault="005B734E" w:rsidP="005B734E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 w:rsidR="0014354D" w:rsidRPr="008E6401">
        <w:rPr>
          <w:rFonts w:eastAsia="Times New Roman" w:cs="Times New Roman"/>
          <w:b/>
          <w:bCs/>
          <w:szCs w:val="28"/>
          <w:lang w:val="uk-UA" w:eastAsia="ru-RU"/>
        </w:rPr>
        <w:t>2458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від </w:t>
      </w:r>
      <w:r w:rsidR="0014354D" w:rsidRPr="008E6401">
        <w:rPr>
          <w:rFonts w:eastAsia="Times New Roman" w:cs="Times New Roman"/>
          <w:b/>
          <w:bCs/>
          <w:szCs w:val="28"/>
          <w:lang w:val="uk-UA" w:eastAsia="ru-RU"/>
        </w:rPr>
        <w:t>15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</w:t>
      </w:r>
      <w:r w:rsidR="0014354D" w:rsidRPr="008E6401">
        <w:rPr>
          <w:rFonts w:eastAsia="Times New Roman" w:cs="Times New Roman"/>
          <w:b/>
          <w:bCs/>
          <w:szCs w:val="28"/>
          <w:lang w:val="uk-UA" w:eastAsia="ru-RU"/>
        </w:rPr>
        <w:t>11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.201</w:t>
      </w:r>
      <w:r w:rsidR="0014354D" w:rsidRPr="008E6401">
        <w:rPr>
          <w:rFonts w:eastAsia="Times New Roman" w:cs="Times New Roman"/>
          <w:b/>
          <w:bCs/>
          <w:szCs w:val="28"/>
          <w:lang w:val="uk-UA" w:eastAsia="ru-RU"/>
        </w:rPr>
        <w:t>9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р.</w:t>
      </w:r>
    </w:p>
    <w:p w:rsidR="008A3285" w:rsidRPr="008A3285" w:rsidRDefault="008A3285" w:rsidP="005B734E">
      <w:pPr>
        <w:spacing w:before="60" w:after="60" w:line="240" w:lineRule="auto"/>
        <w:jc w:val="right"/>
        <w:rPr>
          <w:rFonts w:eastAsia="Times New Roman" w:cs="Times New Roman"/>
          <w:b/>
          <w:bCs/>
          <w:i/>
          <w:szCs w:val="28"/>
          <w:lang w:val="uk-UA" w:eastAsia="ru-RU"/>
        </w:rPr>
      </w:pPr>
      <w:r w:rsidRPr="008A3285">
        <w:rPr>
          <w:rFonts w:eastAsia="Times New Roman" w:cs="Times New Roman"/>
          <w:b/>
          <w:bCs/>
          <w:i/>
          <w:szCs w:val="28"/>
          <w:lang w:val="uk-UA" w:eastAsia="ru-RU"/>
        </w:rPr>
        <w:t>(на заміну раніше розданого)</w:t>
      </w: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453A17" w:rsidRDefault="00453A17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5B734E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5B734E" w:rsidRPr="005B734E" w:rsidRDefault="005B734E" w:rsidP="005B734E">
      <w:pPr>
        <w:keepNext/>
        <w:spacing w:after="0" w:line="240" w:lineRule="auto"/>
        <w:outlineLvl w:val="2"/>
        <w:rPr>
          <w:rFonts w:eastAsia="Times New Roman" w:cs="Times New Roman"/>
          <w:i/>
          <w:iCs/>
          <w:sz w:val="24"/>
          <w:szCs w:val="24"/>
          <w:lang w:val="uk-UA" w:eastAsia="ru-RU"/>
        </w:rPr>
      </w:pPr>
    </w:p>
    <w:p w:rsidR="005B734E" w:rsidRPr="005B734E" w:rsidRDefault="005B734E" w:rsidP="005B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Courier New"/>
          <w:color w:val="000000"/>
          <w:szCs w:val="21"/>
          <w:lang w:val="uk-UA" w:eastAsia="ru-RU"/>
        </w:rPr>
      </w:pPr>
    </w:p>
    <w:p w:rsidR="005B734E" w:rsidRPr="005B734E" w:rsidRDefault="005B734E" w:rsidP="00B2437E">
      <w:pPr>
        <w:ind w:firstLine="709"/>
        <w:jc w:val="both"/>
        <w:rPr>
          <w:rFonts w:eastAsia="Times New Roman" w:cs="Courier New"/>
          <w:color w:val="000000"/>
          <w:szCs w:val="28"/>
          <w:lang w:val="uk-UA" w:eastAsia="ru-RU"/>
        </w:rPr>
      </w:pP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Комітет Верховної Ради України з питань </w:t>
      </w:r>
      <w:r w:rsidR="0014354D" w:rsidRPr="008E6401">
        <w:rPr>
          <w:rFonts w:eastAsia="Times New Roman" w:cs="Courier New"/>
          <w:color w:val="000000"/>
          <w:szCs w:val="28"/>
          <w:lang w:val="uk-UA" w:eastAsia="ru-RU"/>
        </w:rPr>
        <w:t>енергетики та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житлово-комунальн</w:t>
      </w:r>
      <w:r w:rsidR="0014354D" w:rsidRPr="008E6401">
        <w:rPr>
          <w:rFonts w:eastAsia="Times New Roman" w:cs="Courier New"/>
          <w:color w:val="000000"/>
          <w:szCs w:val="28"/>
          <w:lang w:val="uk-UA" w:eastAsia="ru-RU"/>
        </w:rPr>
        <w:t>их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="0014354D" w:rsidRPr="008E6401">
        <w:rPr>
          <w:rFonts w:eastAsia="Times New Roman" w:cs="Courier New"/>
          <w:color w:val="000000"/>
          <w:szCs w:val="28"/>
          <w:lang w:val="uk-UA" w:eastAsia="ru-RU"/>
        </w:rPr>
        <w:t>послуг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="004B2C14">
        <w:rPr>
          <w:rFonts w:eastAsia="Times New Roman" w:cs="Courier New"/>
          <w:color w:val="000000"/>
          <w:szCs w:val="28"/>
          <w:lang w:val="uk-UA" w:eastAsia="ru-RU"/>
        </w:rPr>
        <w:t xml:space="preserve">відповідно до частини п’ятої статті 44 Закону України «Про комітети Верховної Ради України» </w:t>
      </w:r>
      <w:r w:rsidRPr="005B734E">
        <w:rPr>
          <w:rFonts w:eastAsia="Times New Roman" w:cs="Times New Roman"/>
          <w:szCs w:val="28"/>
          <w:lang w:val="uk-UA" w:eastAsia="ru-RU"/>
        </w:rPr>
        <w:t xml:space="preserve">на своєму засіданні </w:t>
      </w:r>
      <w:r w:rsidR="004B2C14">
        <w:rPr>
          <w:rFonts w:eastAsia="Times New Roman" w:cs="Times New Roman"/>
          <w:szCs w:val="28"/>
          <w:lang w:val="uk-UA" w:eastAsia="ru-RU"/>
        </w:rPr>
        <w:t xml:space="preserve">13 грудня 2019 року </w:t>
      </w:r>
      <w:r w:rsidR="004B2C14" w:rsidRPr="004B2C14">
        <w:rPr>
          <w:rFonts w:eastAsia="Times New Roman" w:cs="Times New Roman"/>
          <w:szCs w:val="28"/>
          <w:u w:val="single"/>
          <w:lang w:val="uk-UA" w:eastAsia="ru-RU"/>
        </w:rPr>
        <w:t>переглянув рішення</w:t>
      </w:r>
      <w:r w:rsidR="004B2C14">
        <w:rPr>
          <w:rFonts w:eastAsia="Times New Roman" w:cs="Times New Roman"/>
          <w:szCs w:val="28"/>
          <w:lang w:val="uk-UA" w:eastAsia="ru-RU"/>
        </w:rPr>
        <w:t xml:space="preserve">, прийняте </w:t>
      </w:r>
      <w:r w:rsidR="0014354D" w:rsidRPr="008E6401">
        <w:rPr>
          <w:rFonts w:eastAsia="Times New Roman" w:cs="Times New Roman"/>
          <w:szCs w:val="28"/>
          <w:lang w:val="uk-UA" w:eastAsia="ru-RU"/>
        </w:rPr>
        <w:t>29 листопада</w:t>
      </w:r>
      <w:r w:rsidRPr="005B734E">
        <w:rPr>
          <w:rFonts w:eastAsia="Times New Roman" w:cs="Times New Roman"/>
          <w:szCs w:val="28"/>
          <w:lang w:val="uk-UA" w:eastAsia="ru-RU"/>
        </w:rPr>
        <w:t xml:space="preserve"> 201</w:t>
      </w:r>
      <w:r w:rsidR="0014354D" w:rsidRPr="008E6401">
        <w:rPr>
          <w:rFonts w:eastAsia="Times New Roman" w:cs="Times New Roman"/>
          <w:szCs w:val="28"/>
          <w:lang w:val="uk-UA" w:eastAsia="ru-RU"/>
        </w:rPr>
        <w:t>9</w:t>
      </w:r>
      <w:r w:rsidRPr="005B734E">
        <w:rPr>
          <w:rFonts w:eastAsia="Times New Roman" w:cs="Times New Roman"/>
          <w:szCs w:val="28"/>
          <w:lang w:val="uk-UA" w:eastAsia="ru-RU"/>
        </w:rPr>
        <w:t xml:space="preserve"> року  </w:t>
      </w:r>
      <w:r w:rsidR="004B2C14">
        <w:rPr>
          <w:rFonts w:eastAsia="Times New Roman" w:cs="Times New Roman"/>
          <w:szCs w:val="28"/>
          <w:lang w:val="uk-UA" w:eastAsia="ru-RU"/>
        </w:rPr>
        <w:t>щодо</w:t>
      </w:r>
      <w:r w:rsidRPr="005B734E">
        <w:rPr>
          <w:rFonts w:eastAsia="Times New Roman" w:cs="Times New Roman"/>
          <w:szCs w:val="28"/>
          <w:lang w:val="uk-UA" w:eastAsia="ru-RU"/>
        </w:rPr>
        <w:t xml:space="preserve"> законопроект</w:t>
      </w:r>
      <w:r w:rsidR="004B2C14">
        <w:rPr>
          <w:rFonts w:eastAsia="Times New Roman" w:cs="Times New Roman"/>
          <w:szCs w:val="28"/>
          <w:lang w:val="uk-UA" w:eastAsia="ru-RU"/>
        </w:rPr>
        <w:t>у</w:t>
      </w:r>
      <w:r w:rsidRPr="005B734E">
        <w:rPr>
          <w:rFonts w:eastAsia="Times New Roman" w:cs="Times New Roman"/>
          <w:szCs w:val="28"/>
          <w:lang w:val="uk-UA" w:eastAsia="ru-RU"/>
        </w:rPr>
        <w:t xml:space="preserve"> </w:t>
      </w:r>
      <w:r w:rsidR="00B2437E" w:rsidRPr="008E6401">
        <w:rPr>
          <w:szCs w:val="28"/>
          <w:lang w:val="uk-UA"/>
        </w:rPr>
        <w:t xml:space="preserve">про внесення змін до деяких законів України щодо врегулювання окремих питань у сфері надання житлово-комунальних послуг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(реєстр. № </w:t>
      </w:r>
      <w:r w:rsidR="00B2437E" w:rsidRPr="008E6401">
        <w:rPr>
          <w:rFonts w:eastAsia="Times New Roman" w:cs="Times New Roman"/>
          <w:bCs/>
          <w:szCs w:val="28"/>
          <w:lang w:val="uk-UA" w:eastAsia="ru-RU"/>
        </w:rPr>
        <w:t>2458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 від </w:t>
      </w:r>
      <w:r w:rsidR="00B2437E" w:rsidRPr="008E6401">
        <w:rPr>
          <w:rFonts w:eastAsia="Times New Roman" w:cs="Times New Roman"/>
          <w:bCs/>
          <w:szCs w:val="28"/>
          <w:lang w:val="uk-UA" w:eastAsia="ru-RU"/>
        </w:rPr>
        <w:t>15</w:t>
      </w:r>
      <w:r w:rsidRPr="005B734E">
        <w:rPr>
          <w:rFonts w:eastAsia="Times New Roman" w:cs="Times New Roman"/>
          <w:bCs/>
          <w:szCs w:val="28"/>
          <w:lang w:val="uk-UA" w:eastAsia="ru-RU"/>
        </w:rPr>
        <w:t>.</w:t>
      </w:r>
      <w:r w:rsidR="00B2437E" w:rsidRPr="008E6401">
        <w:rPr>
          <w:rFonts w:eastAsia="Times New Roman" w:cs="Times New Roman"/>
          <w:bCs/>
          <w:szCs w:val="28"/>
          <w:lang w:val="uk-UA" w:eastAsia="ru-RU"/>
        </w:rPr>
        <w:t>11</w:t>
      </w:r>
      <w:r w:rsidRPr="005B734E">
        <w:rPr>
          <w:rFonts w:eastAsia="Times New Roman" w:cs="Times New Roman"/>
          <w:bCs/>
          <w:szCs w:val="28"/>
          <w:lang w:val="uk-UA" w:eastAsia="ru-RU"/>
        </w:rPr>
        <w:t>.201</w:t>
      </w:r>
      <w:r w:rsidR="00B2437E" w:rsidRPr="008E6401">
        <w:rPr>
          <w:rFonts w:eastAsia="Times New Roman" w:cs="Times New Roman"/>
          <w:bCs/>
          <w:szCs w:val="28"/>
          <w:lang w:val="uk-UA" w:eastAsia="ru-RU"/>
        </w:rPr>
        <w:t>9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 р., </w:t>
      </w:r>
      <w:r w:rsidRPr="005B734E">
        <w:rPr>
          <w:rFonts w:eastAsia="Times New Roman" w:cs="Courier New"/>
          <w:iCs/>
          <w:color w:val="000000"/>
          <w:szCs w:val="28"/>
          <w:lang w:val="uk-UA" w:eastAsia="ru-RU"/>
        </w:rPr>
        <w:t xml:space="preserve">поданий народними депутатами України </w:t>
      </w:r>
      <w:r w:rsidR="00B2437E" w:rsidRPr="008E6401">
        <w:rPr>
          <w:rFonts w:eastAsia="Times New Roman" w:cs="Times New Roman"/>
          <w:szCs w:val="28"/>
          <w:lang w:val="uk-UA"/>
        </w:rPr>
        <w:t>Пивоваровим Є.П., Г</w:t>
      </w:r>
      <w:r w:rsidR="00B2437E" w:rsidRPr="00B2437E">
        <w:rPr>
          <w:rFonts w:eastAsia="Times New Roman" w:cs="Times New Roman"/>
          <w:szCs w:val="28"/>
          <w:lang w:val="uk-UA"/>
        </w:rPr>
        <w:t>ерус</w:t>
      </w:r>
      <w:r w:rsidR="00B2437E" w:rsidRPr="008E6401">
        <w:rPr>
          <w:rFonts w:eastAsia="Times New Roman" w:cs="Times New Roman"/>
          <w:szCs w:val="28"/>
          <w:lang w:val="uk-UA"/>
        </w:rPr>
        <w:t>ом</w:t>
      </w:r>
      <w:r w:rsidR="00B2437E" w:rsidRPr="00B2437E">
        <w:rPr>
          <w:rFonts w:eastAsia="Times New Roman" w:cs="Times New Roman"/>
          <w:szCs w:val="28"/>
          <w:lang w:val="uk-UA"/>
        </w:rPr>
        <w:t xml:space="preserve"> А.М.</w:t>
      </w:r>
      <w:r w:rsidR="00B2437E" w:rsidRPr="008E6401">
        <w:rPr>
          <w:rFonts w:eastAsia="Times New Roman" w:cs="Times New Roman"/>
          <w:szCs w:val="28"/>
          <w:lang w:val="uk-UA"/>
        </w:rPr>
        <w:t xml:space="preserve">, </w:t>
      </w:r>
      <w:r w:rsidR="00B2437E" w:rsidRPr="00B2437E">
        <w:rPr>
          <w:rFonts w:eastAsia="Times New Roman" w:cs="Times New Roman"/>
          <w:szCs w:val="28"/>
          <w:lang w:val="uk-UA"/>
        </w:rPr>
        <w:t>Камельчук</w:t>
      </w:r>
      <w:r w:rsidR="00B2437E" w:rsidRPr="008E6401">
        <w:rPr>
          <w:rFonts w:eastAsia="Times New Roman" w:cs="Times New Roman"/>
          <w:szCs w:val="28"/>
          <w:lang w:val="uk-UA"/>
        </w:rPr>
        <w:t>ом</w:t>
      </w:r>
      <w:r w:rsidR="00B2437E" w:rsidRPr="00B2437E">
        <w:rPr>
          <w:rFonts w:eastAsia="Times New Roman" w:cs="Times New Roman"/>
          <w:szCs w:val="28"/>
          <w:lang w:val="uk-UA"/>
        </w:rPr>
        <w:t xml:space="preserve"> Ю.О.</w:t>
      </w:r>
      <w:r w:rsidR="00B2437E" w:rsidRPr="008E6401">
        <w:rPr>
          <w:rFonts w:eastAsia="Times New Roman" w:cs="Times New Roman"/>
          <w:szCs w:val="28"/>
          <w:lang w:val="uk-UA"/>
        </w:rPr>
        <w:t xml:space="preserve"> та інш.</w:t>
      </w:r>
      <w:r w:rsidRPr="005B734E">
        <w:rPr>
          <w:rFonts w:eastAsia="Times New Roman" w:cs="Courier New"/>
          <w:iCs/>
          <w:color w:val="000000"/>
          <w:szCs w:val="28"/>
          <w:lang w:val="uk-UA" w:eastAsia="ru-RU"/>
        </w:rPr>
        <w:t>).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</w:p>
    <w:p w:rsidR="004B2C14" w:rsidRPr="005B734E" w:rsidRDefault="00654971" w:rsidP="004B2C14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З метою врахування застереження Головного науково-експертного управління  в частині </w:t>
      </w:r>
      <w:proofErr w:type="spellStart"/>
      <w:r>
        <w:rPr>
          <w:rFonts w:eastAsia="Times New Roman"/>
          <w:lang w:eastAsia="ru-RU"/>
        </w:rPr>
        <w:t>можливо</w:t>
      </w:r>
      <w:proofErr w:type="spellEnd"/>
      <w:r>
        <w:rPr>
          <w:rFonts w:eastAsia="Times New Roman"/>
          <w:lang w:val="uk-UA" w:eastAsia="ru-RU"/>
        </w:rPr>
        <w:t>го</w:t>
      </w:r>
      <w:r>
        <w:rPr>
          <w:rFonts w:eastAsia="Times New Roman"/>
          <w:lang w:eastAsia="ru-RU"/>
        </w:rPr>
        <w:t xml:space="preserve"> </w:t>
      </w:r>
      <w:proofErr w:type="spellStart"/>
      <w:r w:rsidRPr="00C05EC7">
        <w:t>несанкціонован</w:t>
      </w:r>
      <w:r>
        <w:t>ого</w:t>
      </w:r>
      <w:proofErr w:type="spellEnd"/>
      <w:r w:rsidRPr="00C05EC7">
        <w:t xml:space="preserve"> доступ</w:t>
      </w:r>
      <w:r>
        <w:t>у</w:t>
      </w:r>
      <w:r w:rsidRPr="00C05EC7">
        <w:t xml:space="preserve"> до житла</w:t>
      </w:r>
      <w:r>
        <w:t xml:space="preserve"> </w:t>
      </w:r>
      <w:proofErr w:type="spellStart"/>
      <w:r>
        <w:t>чи</w:t>
      </w:r>
      <w:proofErr w:type="spellEnd"/>
      <w:r w:rsidRPr="00C05EC7">
        <w:t xml:space="preserve"> </w:t>
      </w:r>
      <w:proofErr w:type="spellStart"/>
      <w:r w:rsidRPr="00C05EC7">
        <w:t>іншого</w:t>
      </w:r>
      <w:proofErr w:type="spellEnd"/>
      <w:r w:rsidRPr="00C05EC7">
        <w:t xml:space="preserve"> </w:t>
      </w:r>
      <w:proofErr w:type="spellStart"/>
      <w:r w:rsidRPr="00C05EC7">
        <w:t>об’єкта</w:t>
      </w:r>
      <w:proofErr w:type="spellEnd"/>
      <w:r w:rsidRPr="00C05EC7">
        <w:t xml:space="preserve"> </w:t>
      </w:r>
      <w:proofErr w:type="spellStart"/>
      <w:r w:rsidRPr="00C05EC7">
        <w:t>нерухомого</w:t>
      </w:r>
      <w:proofErr w:type="spellEnd"/>
      <w:r w:rsidRPr="00C05EC7">
        <w:t xml:space="preserve"> майна </w:t>
      </w:r>
      <w:r w:rsidR="00453A17">
        <w:rPr>
          <w:lang w:val="uk-UA"/>
        </w:rPr>
        <w:t xml:space="preserve">(зміни до статті 29 Закону України «Про житлово-комунальні послуги» - пункт 15 частини третьої Розділу І законопроекту) </w:t>
      </w:r>
      <w:r w:rsidRPr="00C05EC7">
        <w:t xml:space="preserve">для </w:t>
      </w:r>
      <w:proofErr w:type="spellStart"/>
      <w:r w:rsidRPr="00C05EC7">
        <w:t>обмеження</w:t>
      </w:r>
      <w:proofErr w:type="spellEnd"/>
      <w:r w:rsidRPr="00C05EC7">
        <w:t xml:space="preserve"> (</w:t>
      </w:r>
      <w:proofErr w:type="spellStart"/>
      <w:r w:rsidRPr="00C05EC7">
        <w:t>припинення</w:t>
      </w:r>
      <w:proofErr w:type="spellEnd"/>
      <w:r w:rsidRPr="00C05EC7">
        <w:t xml:space="preserve">) </w:t>
      </w:r>
      <w:proofErr w:type="spellStart"/>
      <w:r w:rsidRPr="00C05EC7">
        <w:t>надання</w:t>
      </w:r>
      <w:proofErr w:type="spellEnd"/>
      <w:r w:rsidRPr="00C05EC7">
        <w:t xml:space="preserve"> </w:t>
      </w:r>
      <w:proofErr w:type="spellStart"/>
      <w:r w:rsidRPr="00C05EC7">
        <w:t>комунальної</w:t>
      </w:r>
      <w:proofErr w:type="spellEnd"/>
      <w:r w:rsidRPr="00C05EC7">
        <w:t xml:space="preserve"> </w:t>
      </w:r>
      <w:proofErr w:type="spellStart"/>
      <w:r w:rsidRPr="00C05EC7">
        <w:t>послуги</w:t>
      </w:r>
      <w:proofErr w:type="spellEnd"/>
      <w:r w:rsidRPr="00C05EC7">
        <w:t xml:space="preserve"> без </w:t>
      </w:r>
      <w:proofErr w:type="spellStart"/>
      <w:r w:rsidRPr="00C05EC7">
        <w:t>отримання</w:t>
      </w:r>
      <w:proofErr w:type="spellEnd"/>
      <w:r w:rsidRPr="00C05EC7">
        <w:t xml:space="preserve"> </w:t>
      </w:r>
      <w:proofErr w:type="spellStart"/>
      <w:r w:rsidRPr="00C05EC7">
        <w:t>згоди</w:t>
      </w:r>
      <w:proofErr w:type="spellEnd"/>
      <w:r w:rsidRPr="00C05EC7">
        <w:t xml:space="preserve"> </w:t>
      </w:r>
      <w:r>
        <w:t xml:space="preserve">на </w:t>
      </w:r>
      <w:proofErr w:type="spellStart"/>
      <w:r>
        <w:t>це</w:t>
      </w:r>
      <w:proofErr w:type="spellEnd"/>
      <w:r>
        <w:t xml:space="preserve"> </w:t>
      </w:r>
      <w:proofErr w:type="spellStart"/>
      <w:r w:rsidRPr="00C05EC7">
        <w:t>власника</w:t>
      </w:r>
      <w:proofErr w:type="spellEnd"/>
      <w:r w:rsidRPr="00C05EC7">
        <w:t xml:space="preserve"> (</w:t>
      </w:r>
      <w:proofErr w:type="spellStart"/>
      <w:r w:rsidRPr="00C05EC7">
        <w:t>користувача</w:t>
      </w:r>
      <w:proofErr w:type="spellEnd"/>
      <w:r w:rsidRPr="00C05EC7">
        <w:t>)</w:t>
      </w:r>
      <w:r>
        <w:rPr>
          <w:lang w:val="uk-UA"/>
        </w:rPr>
        <w:t>, що</w:t>
      </w:r>
      <w:r>
        <w:t xml:space="preserve"> </w:t>
      </w:r>
      <w:proofErr w:type="spellStart"/>
      <w:r w:rsidRPr="00C05EC7">
        <w:rPr>
          <w:bCs/>
          <w:shd w:val="clear" w:color="auto" w:fill="FFFFFF"/>
        </w:rPr>
        <w:t>суперечить</w:t>
      </w:r>
      <w:proofErr w:type="spellEnd"/>
      <w:r w:rsidRPr="00C05EC7">
        <w:rPr>
          <w:bCs/>
          <w:shd w:val="clear" w:color="auto" w:fill="FFFFFF"/>
        </w:rPr>
        <w:t xml:space="preserve"> ст</w:t>
      </w:r>
      <w:r>
        <w:rPr>
          <w:bCs/>
          <w:shd w:val="clear" w:color="auto" w:fill="FFFFFF"/>
        </w:rPr>
        <w:t xml:space="preserve">. </w:t>
      </w:r>
      <w:r w:rsidRPr="00C05EC7">
        <w:rPr>
          <w:bCs/>
          <w:shd w:val="clear" w:color="auto" w:fill="FFFFFF"/>
        </w:rPr>
        <w:t xml:space="preserve">30 </w:t>
      </w:r>
      <w:proofErr w:type="spellStart"/>
      <w:r w:rsidRPr="00C05EC7">
        <w:rPr>
          <w:bCs/>
          <w:shd w:val="clear" w:color="auto" w:fill="FFFFFF"/>
        </w:rPr>
        <w:t>Конституції</w:t>
      </w:r>
      <w:proofErr w:type="spellEnd"/>
      <w:r w:rsidRPr="00C05EC7">
        <w:rPr>
          <w:bCs/>
          <w:shd w:val="clear" w:color="auto" w:fill="FFFFFF"/>
        </w:rPr>
        <w:t xml:space="preserve"> України </w:t>
      </w:r>
      <w:proofErr w:type="spellStart"/>
      <w:r w:rsidRPr="00C05EC7">
        <w:rPr>
          <w:bCs/>
          <w:shd w:val="clear" w:color="auto" w:fill="FFFFFF"/>
        </w:rPr>
        <w:t>щодо</w:t>
      </w:r>
      <w:proofErr w:type="spellEnd"/>
      <w:r w:rsidRPr="00C05EC7">
        <w:rPr>
          <w:bCs/>
          <w:shd w:val="clear" w:color="auto" w:fill="FFFFFF"/>
        </w:rPr>
        <w:t xml:space="preserve"> </w:t>
      </w:r>
      <w:proofErr w:type="spellStart"/>
      <w:r>
        <w:rPr>
          <w:bCs/>
          <w:shd w:val="clear" w:color="auto" w:fill="FFFFFF"/>
        </w:rPr>
        <w:t>недоторканно</w:t>
      </w:r>
      <w:r w:rsidRPr="00C05EC7">
        <w:rPr>
          <w:bCs/>
          <w:shd w:val="clear" w:color="auto" w:fill="FFFFFF"/>
        </w:rPr>
        <w:t>ст</w:t>
      </w:r>
      <w:r>
        <w:rPr>
          <w:bCs/>
          <w:shd w:val="clear" w:color="auto" w:fill="FFFFFF"/>
        </w:rPr>
        <w:t>і</w:t>
      </w:r>
      <w:proofErr w:type="spellEnd"/>
      <w:r w:rsidRPr="00C05EC7">
        <w:rPr>
          <w:bCs/>
          <w:shd w:val="clear" w:color="auto" w:fill="FFFFFF"/>
        </w:rPr>
        <w:t xml:space="preserve"> житла</w:t>
      </w:r>
      <w:r w:rsidR="002D0F81">
        <w:rPr>
          <w:bCs/>
          <w:shd w:val="clear" w:color="auto" w:fill="FFFFFF"/>
          <w:lang w:val="uk-UA"/>
        </w:rPr>
        <w:t>, Комітет переглянув попереднє рішення та</w:t>
      </w:r>
      <w:r w:rsidRPr="00C05EC7">
        <w:rPr>
          <w:bCs/>
          <w:shd w:val="clear" w:color="auto" w:fill="FFFFFF"/>
        </w:rPr>
        <w:t xml:space="preserve"> </w:t>
      </w:r>
      <w:r w:rsidR="004B2C14" w:rsidRPr="005B734E">
        <w:rPr>
          <w:rFonts w:eastAsia="Times New Roman" w:cs="Times New Roman"/>
          <w:szCs w:val="28"/>
          <w:lang w:val="uk-UA" w:eastAsia="ru-RU"/>
        </w:rPr>
        <w:t xml:space="preserve">рекомендує Верховній Раді України законопроект № </w:t>
      </w:r>
      <w:r w:rsidR="004B2C14" w:rsidRPr="008E6401">
        <w:rPr>
          <w:rFonts w:eastAsia="Times New Roman" w:cs="Times New Roman"/>
          <w:szCs w:val="28"/>
          <w:lang w:val="uk-UA" w:eastAsia="ru-RU"/>
        </w:rPr>
        <w:t>2458</w:t>
      </w:r>
      <w:r w:rsidR="004B2C14" w:rsidRPr="005B734E">
        <w:rPr>
          <w:rFonts w:eastAsia="Times New Roman" w:cs="Times New Roman"/>
          <w:szCs w:val="28"/>
          <w:lang w:val="uk-UA" w:eastAsia="ru-RU"/>
        </w:rPr>
        <w:t xml:space="preserve"> за результатами розгляду в першому читанні прийняти за основу</w:t>
      </w:r>
      <w:r w:rsidR="004B2C14" w:rsidRPr="008E6401">
        <w:rPr>
          <w:rFonts w:eastAsia="Times New Roman" w:cs="Times New Roman"/>
          <w:szCs w:val="28"/>
          <w:lang w:val="uk-UA" w:eastAsia="ru-RU"/>
        </w:rPr>
        <w:t xml:space="preserve"> з урахуванням підтриман</w:t>
      </w:r>
      <w:r>
        <w:rPr>
          <w:rFonts w:eastAsia="Times New Roman" w:cs="Times New Roman"/>
          <w:szCs w:val="28"/>
          <w:lang w:val="uk-UA" w:eastAsia="ru-RU"/>
        </w:rPr>
        <w:t>их пропозицій, а саме:</w:t>
      </w:r>
      <w:r w:rsidR="004B2C14" w:rsidRPr="005B734E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654971" w:rsidRPr="00654971" w:rsidRDefault="002D0F81" w:rsidP="00654971">
      <w:pPr>
        <w:spacing w:after="120" w:line="240" w:lineRule="auto"/>
        <w:ind w:firstLine="706"/>
        <w:jc w:val="both"/>
        <w:rPr>
          <w:rFonts w:eastAsia="MS Mincho" w:cs="Times New Roman"/>
          <w:bCs/>
          <w:szCs w:val="28"/>
          <w:lang w:val="uk-UA"/>
        </w:rPr>
      </w:pPr>
      <w:r>
        <w:rPr>
          <w:rFonts w:eastAsia="MS Mincho" w:cs="Times New Roman"/>
          <w:bCs/>
          <w:szCs w:val="28"/>
          <w:lang w:val="uk-UA"/>
        </w:rPr>
        <w:t>«</w:t>
      </w:r>
      <w:r w:rsidR="00654971" w:rsidRPr="00654971">
        <w:rPr>
          <w:rFonts w:eastAsia="MS Mincho" w:cs="Times New Roman"/>
          <w:bCs/>
          <w:szCs w:val="28"/>
          <w:lang w:val="uk-UA"/>
        </w:rPr>
        <w:t>у частині третій Розділу І:</w:t>
      </w:r>
    </w:p>
    <w:p w:rsidR="00654971" w:rsidRPr="00975C7C" w:rsidRDefault="00654971" w:rsidP="00654971">
      <w:pPr>
        <w:spacing w:after="120" w:line="240" w:lineRule="auto"/>
        <w:ind w:firstLine="706"/>
        <w:jc w:val="both"/>
        <w:rPr>
          <w:rFonts w:eastAsia="MS Mincho" w:cs="Times New Roman"/>
          <w:bCs/>
          <w:szCs w:val="28"/>
          <w:lang w:val="uk-UA"/>
        </w:rPr>
      </w:pPr>
      <w:r w:rsidRPr="00975C7C">
        <w:rPr>
          <w:rFonts w:eastAsia="MS Mincho" w:cs="Times New Roman"/>
          <w:bCs/>
          <w:szCs w:val="28"/>
          <w:lang w:val="uk-UA"/>
        </w:rPr>
        <w:t>пункт 15 виключити;</w:t>
      </w:r>
    </w:p>
    <w:p w:rsidR="008E6401" w:rsidRPr="002C7036" w:rsidRDefault="008876EA" w:rsidP="003A58EC">
      <w:pPr>
        <w:spacing w:after="120" w:line="240" w:lineRule="auto"/>
        <w:ind w:firstLine="706"/>
        <w:jc w:val="both"/>
        <w:rPr>
          <w:rFonts w:eastAsia="MS Mincho" w:cs="Times New Roman"/>
          <w:bCs/>
          <w:szCs w:val="28"/>
          <w:lang w:val="uk-UA"/>
        </w:rPr>
      </w:pPr>
      <w:r w:rsidRPr="002C7036">
        <w:rPr>
          <w:rFonts w:eastAsia="MS Mincho" w:cs="Times New Roman"/>
          <w:bCs/>
          <w:szCs w:val="28"/>
          <w:lang w:val="uk-UA"/>
        </w:rPr>
        <w:t xml:space="preserve">положення підпункту є) пункту 16 перенести до </w:t>
      </w:r>
      <w:r w:rsidR="003A58EC" w:rsidRPr="002C7036">
        <w:rPr>
          <w:rFonts w:eastAsia="MS Mincho" w:cs="Times New Roman"/>
          <w:bCs/>
          <w:szCs w:val="28"/>
          <w:lang w:val="uk-UA"/>
        </w:rPr>
        <w:t>пункту 10 в</w:t>
      </w:r>
      <w:r w:rsidR="00D16367" w:rsidRPr="002C7036">
        <w:rPr>
          <w:rFonts w:eastAsia="MS Mincho" w:cs="Times New Roman"/>
          <w:bCs/>
          <w:szCs w:val="28"/>
          <w:lang w:val="uk-UA"/>
        </w:rPr>
        <w:t xml:space="preserve"> такій редакції: </w:t>
      </w:r>
    </w:p>
    <w:p w:rsidR="00D16367" w:rsidRPr="002C7036" w:rsidRDefault="00D16367" w:rsidP="003A58EC">
      <w:pPr>
        <w:spacing w:after="120" w:line="240" w:lineRule="auto"/>
        <w:ind w:firstLine="706"/>
        <w:jc w:val="both"/>
        <w:rPr>
          <w:szCs w:val="28"/>
        </w:rPr>
      </w:pPr>
      <w:r w:rsidRPr="002C7036">
        <w:rPr>
          <w:rFonts w:eastAsia="MS Mincho" w:cs="Times New Roman"/>
          <w:bCs/>
          <w:szCs w:val="28"/>
          <w:lang w:val="uk-UA"/>
        </w:rPr>
        <w:t>«</w:t>
      </w:r>
      <w:r w:rsidRPr="002C7036">
        <w:rPr>
          <w:rFonts w:eastAsia="MS Mincho"/>
          <w:bCs/>
          <w:szCs w:val="28"/>
        </w:rPr>
        <w:t>Т</w:t>
      </w:r>
      <w:r w:rsidRPr="002C7036">
        <w:rPr>
          <w:szCs w:val="28"/>
        </w:rPr>
        <w:t>ехнічне обслуговування внутрішньобудинкових систем газопостачання здійснюється оператором</w:t>
      </w:r>
      <w:r w:rsidRPr="002C7036">
        <w:rPr>
          <w:b/>
          <w:szCs w:val="28"/>
        </w:rPr>
        <w:t xml:space="preserve"> </w:t>
      </w:r>
      <w:r w:rsidRPr="002C7036">
        <w:rPr>
          <w:szCs w:val="28"/>
        </w:rPr>
        <w:t xml:space="preserve">газорозподільних систем на підставі індивідуального договору між власником (співвласниками) кожного об’єкту нерухомого майна в такому багатоквартирному будинку та оператором газорозподільних систем.  </w:t>
      </w:r>
    </w:p>
    <w:p w:rsidR="00D16367" w:rsidRPr="002C7036" w:rsidRDefault="00D16367" w:rsidP="00D16367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7036">
        <w:rPr>
          <w:rFonts w:ascii="Times New Roman" w:hAnsi="Times New Roman"/>
          <w:sz w:val="28"/>
          <w:szCs w:val="28"/>
          <w:lang w:eastAsia="ru-RU"/>
        </w:rPr>
        <w:t>Такий договір є публічним та укладається за формою типового договору, затвердженого Національною комісією, що здійснює державне регулювання у сферах енергетики та комунальних послуг. Договір вважається укладеним з моменту його оприлюднення оператором газорозподільних систем на своєму офіційному веб-сайті.</w:t>
      </w:r>
    </w:p>
    <w:p w:rsidR="00D16367" w:rsidRPr="002C7036" w:rsidRDefault="00D16367" w:rsidP="00D16367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7036">
        <w:rPr>
          <w:rFonts w:ascii="Times New Roman" w:hAnsi="Times New Roman"/>
          <w:sz w:val="28"/>
          <w:szCs w:val="28"/>
          <w:lang w:eastAsia="ru-RU"/>
        </w:rPr>
        <w:lastRenderedPageBreak/>
        <w:t>У разі укладення такого договору:</w:t>
      </w:r>
    </w:p>
    <w:p w:rsidR="00D16367" w:rsidRPr="002C7036" w:rsidRDefault="00D16367" w:rsidP="00D16367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7036">
        <w:rPr>
          <w:rFonts w:ascii="Times New Roman" w:hAnsi="Times New Roman"/>
          <w:sz w:val="28"/>
          <w:szCs w:val="28"/>
          <w:lang w:eastAsia="ru-RU"/>
        </w:rPr>
        <w:t>-</w:t>
      </w:r>
      <w:r w:rsidRPr="002C7036">
        <w:rPr>
          <w:rFonts w:ascii="Times New Roman" w:hAnsi="Times New Roman"/>
          <w:sz w:val="28"/>
          <w:szCs w:val="28"/>
          <w:lang w:eastAsia="ru-RU"/>
        </w:rPr>
        <w:tab/>
        <w:t>оператор газорозподільних систем розподіляє кошторисну вартість технічного обслуговування між співвласниками багатоквартирного будинку пропорційно до кількості укладених договорів із споживачами послуг з розподілу природного газу у такому будинку, та проводить нарахування плати і надає рахунок на оплату за технічне обслуговування окремо кожному споживачу;</w:t>
      </w:r>
    </w:p>
    <w:p w:rsidR="00D16367" w:rsidRPr="002C7036" w:rsidRDefault="00D16367" w:rsidP="00D16367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7036">
        <w:rPr>
          <w:rFonts w:ascii="Times New Roman" w:hAnsi="Times New Roman"/>
          <w:sz w:val="28"/>
          <w:szCs w:val="28"/>
          <w:lang w:eastAsia="ru-RU"/>
        </w:rPr>
        <w:t>-</w:t>
      </w:r>
      <w:r w:rsidRPr="002C7036">
        <w:rPr>
          <w:rFonts w:ascii="Times New Roman" w:hAnsi="Times New Roman"/>
          <w:sz w:val="28"/>
          <w:szCs w:val="28"/>
          <w:lang w:eastAsia="ru-RU"/>
        </w:rPr>
        <w:tab/>
        <w:t>поточний ремонт внутрішньобудинкової систем газопостачання забезпечується оператором газорозподільної системи, а витрати на такий ремонт включаються до вартості технічного обслуговування;</w:t>
      </w:r>
    </w:p>
    <w:p w:rsidR="00D16367" w:rsidRPr="008E6401" w:rsidRDefault="00D16367" w:rsidP="00D16367">
      <w:pPr>
        <w:pStyle w:val="a5"/>
        <w:ind w:firstLine="709"/>
        <w:jc w:val="both"/>
        <w:rPr>
          <w:rStyle w:val="rvts44"/>
          <w:rFonts w:ascii="Times New Roman" w:hAnsi="Times New Roman"/>
          <w:bCs/>
          <w:sz w:val="28"/>
          <w:szCs w:val="28"/>
        </w:rPr>
      </w:pPr>
      <w:r w:rsidRPr="002C7036">
        <w:rPr>
          <w:rFonts w:ascii="Times New Roman" w:hAnsi="Times New Roman"/>
          <w:sz w:val="28"/>
          <w:szCs w:val="28"/>
          <w:lang w:eastAsia="ru-RU"/>
        </w:rPr>
        <w:t>-</w:t>
      </w:r>
      <w:r w:rsidRPr="002C7036">
        <w:rPr>
          <w:rFonts w:ascii="Times New Roman" w:hAnsi="Times New Roman"/>
          <w:sz w:val="28"/>
          <w:szCs w:val="28"/>
          <w:lang w:eastAsia="ru-RU"/>
        </w:rPr>
        <w:tab/>
        <w:t>капітальний ремонт внутрішньобудинкової систем газопостачання забезпечується співвласниками та за їх рахунок</w:t>
      </w:r>
      <w:r w:rsidRPr="002C7036">
        <w:rPr>
          <w:rStyle w:val="rvts44"/>
          <w:rFonts w:ascii="Times New Roman" w:hAnsi="Times New Roman"/>
          <w:bCs/>
          <w:sz w:val="28"/>
          <w:szCs w:val="28"/>
        </w:rPr>
        <w:t>».</w:t>
      </w:r>
    </w:p>
    <w:p w:rsidR="005B734E" w:rsidRPr="005B734E" w:rsidRDefault="005B734E" w:rsidP="005B734E">
      <w:pPr>
        <w:spacing w:after="0" w:line="240" w:lineRule="auto"/>
        <w:ind w:left="430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5B734E">
        <w:rPr>
          <w:rFonts w:eastAsia="Times New Roman" w:cs="Times New Roman"/>
          <w:szCs w:val="28"/>
          <w:lang w:val="uk-UA" w:eastAsia="ru-RU"/>
        </w:rPr>
        <w:t>Проект Постанови Верховної Ради України з цього питання додається.</w:t>
      </w:r>
    </w:p>
    <w:p w:rsidR="005B734E" w:rsidRPr="005B734E" w:rsidRDefault="005B734E" w:rsidP="005B734E">
      <w:pPr>
        <w:spacing w:after="0" w:line="240" w:lineRule="auto"/>
        <w:ind w:firstLine="720"/>
        <w:jc w:val="both"/>
        <w:rPr>
          <w:rFonts w:eastAsia="Times New Roman" w:cs="Times New Roman"/>
          <w:sz w:val="18"/>
          <w:szCs w:val="28"/>
          <w:lang w:val="uk-UA" w:eastAsia="ru-RU"/>
        </w:rPr>
      </w:pPr>
      <w:r w:rsidRPr="005B734E">
        <w:rPr>
          <w:rFonts w:eastAsia="Times New Roman" w:cs="Times New Roman"/>
          <w:szCs w:val="28"/>
          <w:lang w:val="uk-UA" w:eastAsia="ru-RU"/>
        </w:rPr>
        <w:t xml:space="preserve">Співдоповідачем від Комітету визначено </w:t>
      </w:r>
      <w:r w:rsidR="00A047DE" w:rsidRPr="008E6401">
        <w:rPr>
          <w:lang w:val="uk-UA"/>
        </w:rPr>
        <w:t xml:space="preserve">Голову </w:t>
      </w:r>
      <w:r w:rsidR="00654971">
        <w:rPr>
          <w:lang w:val="uk-UA"/>
        </w:rPr>
        <w:t>К</w:t>
      </w:r>
      <w:r w:rsidR="00A047DE" w:rsidRPr="008E6401">
        <w:rPr>
          <w:lang w:val="uk-UA"/>
        </w:rPr>
        <w:t xml:space="preserve">омітету </w:t>
      </w:r>
      <w:r w:rsidR="00654971">
        <w:rPr>
          <w:lang w:val="uk-UA"/>
        </w:rPr>
        <w:t>Геруса Андрія Михайловича</w:t>
      </w:r>
      <w:r w:rsidRPr="005B734E">
        <w:rPr>
          <w:rFonts w:eastAsia="Times New Roman" w:cs="Times New Roman"/>
          <w:szCs w:val="28"/>
          <w:lang w:val="uk-UA" w:eastAsia="ru-RU"/>
        </w:rPr>
        <w:t>.</w:t>
      </w:r>
    </w:p>
    <w:p w:rsidR="005B734E" w:rsidRPr="005B734E" w:rsidRDefault="005B734E" w:rsidP="005B734E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B734E" w:rsidRPr="005B734E" w:rsidRDefault="005B734E" w:rsidP="005B734E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4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Голов</w:t>
      </w:r>
      <w:r w:rsidR="00A047DE" w:rsidRPr="008E6401">
        <w:rPr>
          <w:rFonts w:eastAsia="Times New Roman" w:cs="Times New Roman"/>
          <w:b/>
          <w:bCs/>
          <w:szCs w:val="28"/>
          <w:lang w:val="uk-UA" w:eastAsia="ru-RU"/>
        </w:rPr>
        <w:t>а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Комітету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047DE"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047DE"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="00A047DE" w:rsidRPr="008E6401">
        <w:rPr>
          <w:rFonts w:eastAsia="Times New Roman" w:cs="Times New Roman"/>
          <w:b/>
          <w:bCs/>
          <w:szCs w:val="28"/>
          <w:lang w:val="uk-UA" w:eastAsia="ru-RU"/>
        </w:rPr>
        <w:t>А.М. Герус</w:t>
      </w: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E6401" w:rsidRPr="005B734E" w:rsidRDefault="008E6401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453A17" w:rsidRDefault="00453A17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5B734E" w:rsidRPr="005B734E" w:rsidRDefault="005B734E" w:rsidP="005B734E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  <w:r w:rsidRPr="005B734E">
        <w:rPr>
          <w:rFonts w:eastAsia="Times New Roman" w:cs="Times New Roman"/>
          <w:sz w:val="16"/>
          <w:szCs w:val="16"/>
          <w:lang w:val="uk-UA" w:eastAsia="ru-RU"/>
        </w:rPr>
        <w:t>Бєльдєй М.В., 255-48-00</w:t>
      </w:r>
    </w:p>
    <w:p w:rsidR="005204CF" w:rsidRDefault="005204CF"/>
    <w:sectPr w:rsidR="005204CF" w:rsidSect="008E6401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C32" w:rsidRDefault="002E4C32">
      <w:pPr>
        <w:spacing w:after="0" w:line="240" w:lineRule="auto"/>
      </w:pPr>
      <w:r>
        <w:separator/>
      </w:r>
    </w:p>
  </w:endnote>
  <w:endnote w:type="continuationSeparator" w:id="0">
    <w:p w:rsidR="002E4C32" w:rsidRDefault="002E4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6822366"/>
      <w:docPartObj>
        <w:docPartGallery w:val="Page Numbers (Bottom of Page)"/>
        <w:docPartUnique/>
      </w:docPartObj>
    </w:sdtPr>
    <w:sdtEndPr/>
    <w:sdtContent>
      <w:p w:rsidR="00C74021" w:rsidRDefault="008E640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285">
          <w:rPr>
            <w:noProof/>
          </w:rPr>
          <w:t>1</w:t>
        </w:r>
        <w:r>
          <w:fldChar w:fldCharType="end"/>
        </w:r>
      </w:p>
    </w:sdtContent>
  </w:sdt>
  <w:p w:rsidR="00C74021" w:rsidRDefault="002E4C3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C32" w:rsidRDefault="002E4C32">
      <w:pPr>
        <w:spacing w:after="0" w:line="240" w:lineRule="auto"/>
      </w:pPr>
      <w:r>
        <w:separator/>
      </w:r>
    </w:p>
  </w:footnote>
  <w:footnote w:type="continuationSeparator" w:id="0">
    <w:p w:rsidR="002E4C32" w:rsidRDefault="002E4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814F7"/>
    <w:multiLevelType w:val="hybridMultilevel"/>
    <w:tmpl w:val="B2588206"/>
    <w:lvl w:ilvl="0" w:tplc="EAB0F1A4">
      <w:numFmt w:val="bullet"/>
      <w:lvlText w:val="-"/>
      <w:lvlJc w:val="left"/>
      <w:pPr>
        <w:ind w:left="4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D9"/>
    <w:rsid w:val="0014354D"/>
    <w:rsid w:val="002C7036"/>
    <w:rsid w:val="002D0F81"/>
    <w:rsid w:val="002E4C32"/>
    <w:rsid w:val="002F5340"/>
    <w:rsid w:val="00380ED9"/>
    <w:rsid w:val="003A58EC"/>
    <w:rsid w:val="00453A17"/>
    <w:rsid w:val="004B2C14"/>
    <w:rsid w:val="005204CF"/>
    <w:rsid w:val="00585F73"/>
    <w:rsid w:val="00586D18"/>
    <w:rsid w:val="005B734E"/>
    <w:rsid w:val="00654971"/>
    <w:rsid w:val="008876EA"/>
    <w:rsid w:val="008A3285"/>
    <w:rsid w:val="008E6401"/>
    <w:rsid w:val="00961062"/>
    <w:rsid w:val="00975C7C"/>
    <w:rsid w:val="00A047DE"/>
    <w:rsid w:val="00B2437E"/>
    <w:rsid w:val="00B27EDD"/>
    <w:rsid w:val="00D01745"/>
    <w:rsid w:val="00D03548"/>
    <w:rsid w:val="00D16367"/>
    <w:rsid w:val="00D3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B5D6"/>
  <w15:chartTrackingRefBased/>
  <w15:docId w15:val="{E18E0990-ECAA-4DE6-BE5E-3EB48A40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B734E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 w:val="18"/>
      <w:szCs w:val="24"/>
      <w:lang w:val="uk-UA"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5B734E"/>
    <w:rPr>
      <w:rFonts w:eastAsia="Times New Roman" w:cs="Times New Roman"/>
      <w:sz w:val="18"/>
      <w:szCs w:val="24"/>
      <w:lang w:eastAsia="ru-RU"/>
    </w:rPr>
  </w:style>
  <w:style w:type="character" w:customStyle="1" w:styleId="rvts44">
    <w:name w:val="rvts44"/>
    <w:basedOn w:val="a0"/>
    <w:uiPriority w:val="99"/>
    <w:rsid w:val="00D16367"/>
    <w:rPr>
      <w:rFonts w:cs="Times New Roman"/>
    </w:rPr>
  </w:style>
  <w:style w:type="paragraph" w:styleId="a5">
    <w:name w:val="No Spacing"/>
    <w:uiPriority w:val="99"/>
    <w:qFormat/>
    <w:rsid w:val="00D16367"/>
    <w:pPr>
      <w:spacing w:after="0" w:line="240" w:lineRule="auto"/>
    </w:pPr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1891</Words>
  <Characters>1079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11</cp:revision>
  <dcterms:created xsi:type="dcterms:W3CDTF">2019-12-02T08:05:00Z</dcterms:created>
  <dcterms:modified xsi:type="dcterms:W3CDTF">2019-12-16T07:24:00Z</dcterms:modified>
</cp:coreProperties>
</file>