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CFA" w:rsidRDefault="00F50CFA" w:rsidP="00F50CFA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bookmarkStart w:id="0" w:name="_GoBack"/>
      <w:bookmarkEnd w:id="0"/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До реєстр. № </w:t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2458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від </w:t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15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>.</w:t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11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>.201</w:t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9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р.</w:t>
      </w:r>
    </w:p>
    <w:p w:rsidR="00F50CFA" w:rsidRPr="00632182" w:rsidRDefault="00F50CFA" w:rsidP="00F50CFA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632182">
        <w:rPr>
          <w:rFonts w:eastAsia="Times New Roman" w:cs="Times New Roman"/>
          <w:b/>
          <w:bCs/>
          <w:szCs w:val="28"/>
          <w:lang w:val="uk-UA" w:eastAsia="ru-RU"/>
        </w:rPr>
        <w:t>(друге читання)</w:t>
      </w:r>
    </w:p>
    <w:p w:rsidR="00F50CFA" w:rsidRPr="005B734E" w:rsidRDefault="00F50CFA" w:rsidP="00F50CF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Pr="005B734E" w:rsidRDefault="00F50CFA" w:rsidP="00F50CF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Pr="005B734E" w:rsidRDefault="00F50CFA" w:rsidP="00F50CF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Pr="005B734E" w:rsidRDefault="00F50CFA" w:rsidP="00F50CF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Pr="005B734E" w:rsidRDefault="00F50CFA" w:rsidP="00F50CF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Pr="005B734E" w:rsidRDefault="00F50CFA" w:rsidP="00F50CF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Pr="005B734E" w:rsidRDefault="00F50CFA" w:rsidP="00F50CF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Default="00F50CFA" w:rsidP="00F50CF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Pr="005B734E" w:rsidRDefault="00F50CFA" w:rsidP="00F50CF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  <w:r w:rsidRPr="005B734E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F50CFA" w:rsidRPr="005B734E" w:rsidRDefault="00F50CFA" w:rsidP="00F50CFA">
      <w:pPr>
        <w:keepNext/>
        <w:spacing w:after="0" w:line="240" w:lineRule="auto"/>
        <w:outlineLvl w:val="2"/>
        <w:rPr>
          <w:rFonts w:eastAsia="Times New Roman" w:cs="Times New Roman"/>
          <w:i/>
          <w:iCs/>
          <w:sz w:val="24"/>
          <w:szCs w:val="24"/>
          <w:lang w:val="uk-UA" w:eastAsia="ru-RU"/>
        </w:rPr>
      </w:pPr>
    </w:p>
    <w:p w:rsidR="00F50CFA" w:rsidRPr="005B734E" w:rsidRDefault="00F50CFA" w:rsidP="00F50C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Courier New"/>
          <w:color w:val="000000"/>
          <w:szCs w:val="21"/>
          <w:lang w:val="uk-UA" w:eastAsia="ru-RU"/>
        </w:rPr>
      </w:pPr>
    </w:p>
    <w:p w:rsidR="00F50CFA" w:rsidRDefault="00F50CFA" w:rsidP="00F50CF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Комітет Верховної Ради України з питань </w:t>
      </w:r>
      <w:r w:rsidRPr="008E6401">
        <w:rPr>
          <w:rFonts w:eastAsia="Times New Roman" w:cs="Courier New"/>
          <w:color w:val="000000"/>
          <w:szCs w:val="28"/>
          <w:lang w:val="uk-UA" w:eastAsia="ru-RU"/>
        </w:rPr>
        <w:t>енергетики та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житлово-комунальн</w:t>
      </w:r>
      <w:r w:rsidRPr="008E6401">
        <w:rPr>
          <w:rFonts w:eastAsia="Times New Roman" w:cs="Courier New"/>
          <w:color w:val="000000"/>
          <w:szCs w:val="28"/>
          <w:lang w:val="uk-UA" w:eastAsia="ru-RU"/>
        </w:rPr>
        <w:t>их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</w:t>
      </w:r>
      <w:r w:rsidRPr="008E6401">
        <w:rPr>
          <w:rFonts w:eastAsia="Times New Roman" w:cs="Courier New"/>
          <w:color w:val="000000"/>
          <w:szCs w:val="28"/>
          <w:lang w:val="uk-UA" w:eastAsia="ru-RU"/>
        </w:rPr>
        <w:t>послуг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</w:t>
      </w:r>
      <w:r w:rsidRPr="005B734E">
        <w:rPr>
          <w:rFonts w:eastAsia="Times New Roman" w:cs="Times New Roman"/>
          <w:szCs w:val="28"/>
          <w:lang w:val="uk-UA" w:eastAsia="ru-RU"/>
        </w:rPr>
        <w:t xml:space="preserve">на своєму засіданні </w:t>
      </w:r>
      <w:r>
        <w:rPr>
          <w:rFonts w:eastAsia="Times New Roman" w:cs="Times New Roman"/>
          <w:szCs w:val="28"/>
          <w:lang w:val="uk-UA" w:eastAsia="ru-RU"/>
        </w:rPr>
        <w:t>25 червня</w:t>
      </w:r>
      <w:r>
        <w:rPr>
          <w:rFonts w:eastAsia="Times New Roman" w:cs="Times New Roman"/>
          <w:szCs w:val="28"/>
          <w:lang w:val="uk-UA" w:eastAsia="ru-RU"/>
        </w:rPr>
        <w:t xml:space="preserve"> 20</w:t>
      </w:r>
      <w:r>
        <w:rPr>
          <w:rFonts w:eastAsia="Times New Roman" w:cs="Times New Roman"/>
          <w:szCs w:val="28"/>
          <w:lang w:val="uk-UA" w:eastAsia="ru-RU"/>
        </w:rPr>
        <w:t>20</w:t>
      </w:r>
      <w:r>
        <w:rPr>
          <w:rFonts w:eastAsia="Times New Roman" w:cs="Times New Roman"/>
          <w:szCs w:val="28"/>
          <w:lang w:val="uk-UA" w:eastAsia="ru-RU"/>
        </w:rPr>
        <w:t xml:space="preserve"> року </w:t>
      </w:r>
      <w:r w:rsidRPr="00632182">
        <w:rPr>
          <w:szCs w:val="28"/>
          <w:lang w:val="uk-UA" w:eastAsia="ru-RU"/>
        </w:rPr>
        <w:t xml:space="preserve">розглянув </w:t>
      </w:r>
      <w:r w:rsidRPr="001B5B6C">
        <w:rPr>
          <w:rFonts w:eastAsia="Times New Roman"/>
          <w:szCs w:val="28"/>
          <w:lang w:val="uk-UA" w:eastAsia="ru-RU"/>
        </w:rPr>
        <w:t xml:space="preserve">порівняльну таблицю </w:t>
      </w:r>
      <w:r>
        <w:rPr>
          <w:rFonts w:eastAsia="Times New Roman" w:cs="Times New Roman"/>
          <w:szCs w:val="28"/>
          <w:lang w:val="uk-UA" w:eastAsia="ru-RU"/>
        </w:rPr>
        <w:t>до</w:t>
      </w:r>
      <w:r w:rsidRPr="005B734E">
        <w:rPr>
          <w:rFonts w:eastAsia="Times New Roman" w:cs="Times New Roman"/>
          <w:szCs w:val="28"/>
          <w:lang w:val="uk-UA" w:eastAsia="ru-RU"/>
        </w:rPr>
        <w:t xml:space="preserve"> законопроект</w:t>
      </w:r>
      <w:r>
        <w:rPr>
          <w:rFonts w:eastAsia="Times New Roman" w:cs="Times New Roman"/>
          <w:szCs w:val="28"/>
          <w:lang w:val="uk-UA" w:eastAsia="ru-RU"/>
        </w:rPr>
        <w:t>у</w:t>
      </w:r>
      <w:r w:rsidRPr="005B734E">
        <w:rPr>
          <w:rFonts w:eastAsia="Times New Roman" w:cs="Times New Roman"/>
          <w:szCs w:val="28"/>
          <w:lang w:val="uk-UA" w:eastAsia="ru-RU"/>
        </w:rPr>
        <w:t xml:space="preserve"> </w:t>
      </w:r>
      <w:r w:rsidRPr="008E6401">
        <w:rPr>
          <w:szCs w:val="28"/>
          <w:lang w:val="uk-UA"/>
        </w:rPr>
        <w:t xml:space="preserve">про внесення змін до деяких законів України щодо врегулювання окремих питань у сфері надання житлово-комунальних послуг </w:t>
      </w:r>
      <w:r w:rsidRPr="005B734E">
        <w:rPr>
          <w:rFonts w:eastAsia="Times New Roman" w:cs="Times New Roman"/>
          <w:bCs/>
          <w:szCs w:val="28"/>
          <w:lang w:val="uk-UA" w:eastAsia="ru-RU"/>
        </w:rPr>
        <w:t xml:space="preserve">(реєстр. № </w:t>
      </w:r>
      <w:r w:rsidRPr="008E6401">
        <w:rPr>
          <w:rFonts w:eastAsia="Times New Roman" w:cs="Times New Roman"/>
          <w:bCs/>
          <w:szCs w:val="28"/>
          <w:lang w:val="uk-UA" w:eastAsia="ru-RU"/>
        </w:rPr>
        <w:t>2458</w:t>
      </w:r>
      <w:r>
        <w:rPr>
          <w:rFonts w:eastAsia="Times New Roman" w:cs="Times New Roman"/>
          <w:bCs/>
          <w:szCs w:val="28"/>
          <w:lang w:val="uk-UA" w:eastAsia="ru-RU"/>
        </w:rPr>
        <w:t xml:space="preserve">), </w:t>
      </w:r>
      <w:r w:rsidRPr="005B734E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Pr="00632182">
        <w:rPr>
          <w:rFonts w:eastAsia="Times New Roman"/>
          <w:szCs w:val="28"/>
          <w:lang w:val="uk-UA" w:eastAsia="ru-RU"/>
        </w:rPr>
        <w:t>прийнят</w:t>
      </w:r>
      <w:r>
        <w:rPr>
          <w:rFonts w:eastAsia="Times New Roman"/>
          <w:szCs w:val="28"/>
          <w:lang w:val="uk-UA" w:eastAsia="ru-RU"/>
        </w:rPr>
        <w:t>ого</w:t>
      </w:r>
      <w:r w:rsidRPr="00632182">
        <w:rPr>
          <w:rFonts w:eastAsia="Times New Roman"/>
          <w:szCs w:val="28"/>
          <w:lang w:val="uk-UA" w:eastAsia="ru-RU"/>
        </w:rPr>
        <w:t xml:space="preserve"> 2</w:t>
      </w:r>
      <w:r>
        <w:rPr>
          <w:rFonts w:eastAsia="Times New Roman"/>
          <w:szCs w:val="28"/>
          <w:lang w:val="uk-UA" w:eastAsia="ru-RU"/>
        </w:rPr>
        <w:t>0 травня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20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20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р. Верховною Радою України за основу.</w:t>
      </w:r>
    </w:p>
    <w:p w:rsidR="00F50CFA" w:rsidRDefault="00F50CFA" w:rsidP="00F50CF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За час опрацювання проекту до нього надійшло 484 поправки від 30 народних депутатів, 143 з яких враховано (у тому числі редакційно та частково), а 341 поправка </w:t>
      </w:r>
      <w:proofErr w:type="spellStart"/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відхилен</w:t>
      </w:r>
      <w:proofErr w:type="spellEnd"/>
      <w:r w:rsidRPr="00F50CFA">
        <w:rPr>
          <w:rFonts w:eastAsia="Times New Roman"/>
          <w:color w:val="000000"/>
          <w:szCs w:val="28"/>
          <w:shd w:val="clear" w:color="auto" w:fill="FFFFFF"/>
          <w:lang w:eastAsia="ru-RU"/>
        </w:rPr>
        <w:t>а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. </w:t>
      </w:r>
    </w:p>
    <w:p w:rsidR="00F50CFA" w:rsidRDefault="00F50CFA" w:rsidP="00F50CF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Підготовлену редакцію проекту узгоджено з Мінрегіоном, НКРЕКП, профільними асоціаціями підприємств – надавачів комунальних послуг, управителів та Спілкою власників житла.</w:t>
      </w:r>
    </w:p>
    <w:p w:rsidR="00F50CFA" w:rsidRDefault="00F50CFA" w:rsidP="00F50CF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Головне юридичне управління завізувало законопроект із зауваженнями.</w:t>
      </w:r>
    </w:p>
    <w:p w:rsidR="00F50CFA" w:rsidRPr="00F50CFA" w:rsidRDefault="00F50CFA" w:rsidP="00F50CF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Враховуючи те, що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зазначений з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аконопроект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є 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довгоочікувани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м і конче необхідним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галузі,  підприємства якої доведені до катастрофічного стану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, 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Комітет прийняв рішення рекомендувати Верховній Раді України прийняти законопроект №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2458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 у другому читанні та в цілому як закон. </w:t>
      </w:r>
    </w:p>
    <w:p w:rsidR="00F50CFA" w:rsidRDefault="00F50CFA" w:rsidP="00F50CF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Доповідачем від Комітету визначено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г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олов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у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п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ідкомітет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у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з питань централізованого водопостачання, водовідведення, виробництва тепла та теплопостачання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Пивоварова Євгена Павловича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.</w:t>
      </w:r>
    </w:p>
    <w:p w:rsidR="00F50CFA" w:rsidRDefault="00F50CFA" w:rsidP="00F50CFA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</w:p>
    <w:p w:rsidR="00F50CFA" w:rsidRDefault="00F50CFA" w:rsidP="00F50CFA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Default="00F50CFA" w:rsidP="00F50CFA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  <w:r w:rsidRPr="005B734E">
        <w:rPr>
          <w:rFonts w:eastAsia="Times New Roman" w:cs="Times New Roman"/>
          <w:b/>
          <w:bCs/>
          <w:szCs w:val="28"/>
          <w:lang w:val="uk-UA" w:eastAsia="ru-RU"/>
        </w:rPr>
        <w:t>Голов</w:t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а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Комітету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А.М. Герус</w:t>
      </w:r>
    </w:p>
    <w:p w:rsidR="00F50CFA" w:rsidRDefault="00F50CFA" w:rsidP="00F50CFA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Default="00F50CFA" w:rsidP="00F50CFA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Default="00F50CFA" w:rsidP="00F50CFA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Default="00F50CFA" w:rsidP="00F50CFA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Default="00F50CFA" w:rsidP="00F50CFA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F50CFA" w:rsidRDefault="00F50CFA" w:rsidP="00F50CFA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5204CF" w:rsidRPr="00F50CFA" w:rsidRDefault="00F50CFA" w:rsidP="00F50CFA">
      <w:pPr>
        <w:spacing w:after="0" w:line="240" w:lineRule="auto"/>
        <w:rPr>
          <w:lang w:val="uk-UA"/>
        </w:rPr>
      </w:pPr>
      <w:r w:rsidRPr="005B734E">
        <w:rPr>
          <w:rFonts w:eastAsia="Times New Roman" w:cs="Times New Roman"/>
          <w:sz w:val="16"/>
          <w:szCs w:val="16"/>
          <w:lang w:val="uk-UA" w:eastAsia="ru-RU"/>
        </w:rPr>
        <w:t>Бєльдєй М.В., 255-48-00</w:t>
      </w:r>
    </w:p>
    <w:sectPr w:rsidR="005204CF" w:rsidRPr="00F50C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9F3"/>
    <w:rsid w:val="005204CF"/>
    <w:rsid w:val="007A49F3"/>
    <w:rsid w:val="00F23BDC"/>
    <w:rsid w:val="00F5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74BA5"/>
  <w15:chartTrackingRefBased/>
  <w15:docId w15:val="{CCC979C8-E912-47DF-ADCA-6E509D77A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CFA"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2</cp:revision>
  <dcterms:created xsi:type="dcterms:W3CDTF">2020-07-13T08:36:00Z</dcterms:created>
  <dcterms:modified xsi:type="dcterms:W3CDTF">2020-07-13T08:48:00Z</dcterms:modified>
</cp:coreProperties>
</file>