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5C69" w:rsidRPr="00C05C69" w:rsidRDefault="00C05C69" w:rsidP="00C05C6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5C69">
        <w:rPr>
          <w:rFonts w:ascii="Times New Roman" w:eastAsia="Times New Roman" w:hAnsi="Times New Roman" w:cs="Times New Roman"/>
          <w:sz w:val="24"/>
          <w:szCs w:val="24"/>
          <w:lang w:eastAsia="ru-RU"/>
        </w:rPr>
        <w:t>До реєстр. № 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014</w:t>
      </w:r>
    </w:p>
    <w:p w:rsidR="00C05C69" w:rsidRPr="00C05C69" w:rsidRDefault="00C05C69" w:rsidP="00C05C69">
      <w:pPr>
        <w:spacing w:after="0" w:line="240" w:lineRule="auto"/>
        <w:ind w:left="5664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5C69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 13.12.2019.</w:t>
      </w:r>
    </w:p>
    <w:p w:rsidR="00C05C69" w:rsidRPr="00C05C69" w:rsidRDefault="00C05C69" w:rsidP="00C05C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C05C69" w:rsidRPr="00C05C69" w:rsidRDefault="00C05C69" w:rsidP="00C05C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C05C69" w:rsidRPr="00C05C69" w:rsidRDefault="00C05C69" w:rsidP="00C05C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05C69" w:rsidRPr="00C05C69" w:rsidRDefault="00C05C69" w:rsidP="00C05C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05C69" w:rsidRPr="00C05C69" w:rsidRDefault="00C05C69" w:rsidP="00C05C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05C69" w:rsidRPr="00C05C69" w:rsidRDefault="00C05C69" w:rsidP="00C05C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05C69" w:rsidRPr="00C05C69" w:rsidRDefault="00C05C69" w:rsidP="00C05C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05C69" w:rsidRPr="00C05C69" w:rsidRDefault="00C05C69" w:rsidP="00C05C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05C69" w:rsidRPr="00C05C69" w:rsidRDefault="00C05C69" w:rsidP="00C05C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05C6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C05C6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C05C6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C05C6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C05C6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C05C6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C05C6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 xml:space="preserve">                    Верховна Рада України</w:t>
      </w:r>
    </w:p>
    <w:p w:rsidR="00C05C69" w:rsidRPr="00C05C69" w:rsidRDefault="00C05C69" w:rsidP="00C05C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5C69" w:rsidRPr="00C05C69" w:rsidRDefault="00C05C69" w:rsidP="00C05C69">
      <w:pPr>
        <w:keepNext/>
        <w:shd w:val="clear" w:color="auto" w:fill="FFFFFF"/>
        <w:spacing w:after="0" w:line="240" w:lineRule="auto"/>
        <w:ind w:firstLine="709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C05C69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Відповідно</w:t>
      </w:r>
      <w:proofErr w:type="spellEnd"/>
      <w:r w:rsidRPr="00C05C69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 до ст. 85 </w:t>
      </w:r>
      <w:proofErr w:type="spellStart"/>
      <w:r w:rsidRPr="00C05C69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Конституції</w:t>
      </w:r>
      <w:proofErr w:type="spellEnd"/>
      <w:r w:rsidRPr="00C05C69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 </w:t>
      </w:r>
      <w:proofErr w:type="spellStart"/>
      <w:r w:rsidRPr="00C05C69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України</w:t>
      </w:r>
      <w:proofErr w:type="spellEnd"/>
      <w:r w:rsidRPr="00C05C69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 та ст. 9 Закону </w:t>
      </w:r>
      <w:proofErr w:type="spellStart"/>
      <w:r w:rsidRPr="00C05C69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України</w:t>
      </w:r>
      <w:proofErr w:type="spellEnd"/>
      <w:r w:rsidRPr="00C05C69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 «Про </w:t>
      </w:r>
      <w:proofErr w:type="spellStart"/>
      <w:r w:rsidRPr="00C05C69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міжнародні</w:t>
      </w:r>
      <w:proofErr w:type="spellEnd"/>
      <w:r w:rsidRPr="00C05C69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 договори» </w:t>
      </w:r>
      <w:proofErr w:type="spellStart"/>
      <w:r w:rsidRPr="00C05C69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надсилаємо</w:t>
      </w:r>
      <w:proofErr w:type="spellEnd"/>
      <w:r w:rsidRPr="00C05C69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 на </w:t>
      </w:r>
      <w:proofErr w:type="spellStart"/>
      <w:r w:rsidRPr="00C05C69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розгляд</w:t>
      </w:r>
      <w:proofErr w:type="spellEnd"/>
      <w:r w:rsidRPr="00C05C69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 </w:t>
      </w:r>
      <w:proofErr w:type="spellStart"/>
      <w:r w:rsidRPr="00C05C69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Верховної</w:t>
      </w:r>
      <w:proofErr w:type="spellEnd"/>
      <w:r w:rsidRPr="00C05C69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 Ради </w:t>
      </w:r>
      <w:proofErr w:type="spellStart"/>
      <w:r w:rsidRPr="00C05C69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України</w:t>
      </w:r>
      <w:proofErr w:type="spellEnd"/>
      <w:r w:rsidRPr="00C05C69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 </w:t>
      </w:r>
      <w:proofErr w:type="spellStart"/>
      <w:r w:rsidRPr="00C05C69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про</w:t>
      </w:r>
      <w:r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є</w:t>
      </w:r>
      <w:r w:rsidRPr="00C05C69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кт</w:t>
      </w:r>
      <w:proofErr w:type="spellEnd"/>
      <w:r w:rsidRPr="00C05C69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 Закону </w:t>
      </w:r>
      <w:proofErr w:type="spellStart"/>
      <w:r w:rsidRPr="00C05C69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України</w:t>
      </w:r>
      <w:proofErr w:type="spellEnd"/>
      <w:r w:rsidRPr="00C05C69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 «Про </w:t>
      </w:r>
      <w:r w:rsidRPr="00C05C69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ратифікацію Фінансової угоди (Проект "Підвищення безпеки автомобільних доріг в містах України") між Україною та Європейськ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и</w:t>
      </w:r>
      <w:r w:rsidRPr="00C05C69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м інвестиційним банком</w:t>
      </w:r>
      <w:r w:rsidRPr="00C05C6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C05C6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(реєстр. № 0014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C05C6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від 13.12.2019), внесений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Президентом</w:t>
      </w:r>
      <w:r w:rsidRPr="00C05C6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України.</w:t>
      </w:r>
    </w:p>
    <w:p w:rsidR="00C05C69" w:rsidRPr="00C05C69" w:rsidRDefault="00C05C69" w:rsidP="00C05C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5C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Метою прийняття </w:t>
      </w:r>
      <w:proofErr w:type="spellStart"/>
      <w:r w:rsidRPr="00C05C6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проєкту</w:t>
      </w:r>
      <w:proofErr w:type="spellEnd"/>
      <w:r w:rsidRPr="00C05C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Закону України «Про ратифікацію Фінансової угоди (Проект «Підвищення безпеки автомобільних доріг в містах України») між Україною та Європейським інвестиційним банком» є ратифікація Фінансової угоди  (Проект «Підвищення безпеки автомобільних доріг в містах України») між Україною та Європейським інвестиційним банком» (далі – Фінансова угода). </w:t>
      </w:r>
    </w:p>
    <w:p w:rsidR="00C05C69" w:rsidRPr="00C05C69" w:rsidRDefault="00C05C69" w:rsidP="00C05C69">
      <w:pPr>
        <w:spacing w:after="0" w:line="240" w:lineRule="auto"/>
        <w:ind w:firstLine="6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5C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Згідно з </w:t>
      </w:r>
      <w:r w:rsidR="000353B1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C05C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ояснювальною запискою, підписаною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Міністром інфраструктури</w:t>
      </w:r>
      <w:r w:rsidRPr="00C05C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України, прийняття Закону України </w:t>
      </w:r>
      <w:r w:rsidR="007B5574" w:rsidRPr="007B5574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впливатиме на показники Державного бю</w:t>
      </w:r>
      <w:r w:rsidR="007B5574">
        <w:rPr>
          <w:rFonts w:ascii="Times New Roman" w:eastAsia="Times New Roman" w:hAnsi="Times New Roman" w:cs="Times New Roman"/>
          <w:sz w:val="28"/>
          <w:szCs w:val="28"/>
          <w:lang w:eastAsia="ru-RU"/>
        </w:rPr>
        <w:t>джету України</w:t>
      </w:r>
      <w:r w:rsidRPr="00C05C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C05C69" w:rsidRPr="00C05C69" w:rsidRDefault="00C05C69" w:rsidP="00C05C6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5C6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Комітет з питань інтеграції</w:t>
      </w:r>
      <w:r w:rsidR="000353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України з ЄС</w:t>
      </w:r>
      <w:r w:rsidRPr="00C05C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розглянув зазначений проект Закону України (Протокол №</w:t>
      </w:r>
      <w:r w:rsidR="00EB6307" w:rsidRPr="00EB6307">
        <w:rPr>
          <w:rFonts w:ascii="Times New Roman" w:eastAsia="Times New Roman" w:hAnsi="Times New Roman" w:cs="Times New Roman"/>
          <w:sz w:val="28"/>
          <w:szCs w:val="28"/>
          <w:lang w:eastAsia="ru-RU"/>
        </w:rPr>
        <w:t>18</w:t>
      </w:r>
      <w:r w:rsidRPr="00C05C69">
        <w:rPr>
          <w:rFonts w:ascii="Times New Roman" w:eastAsia="Times New Roman" w:hAnsi="Times New Roman" w:cs="Times New Roman"/>
          <w:sz w:val="28"/>
          <w:szCs w:val="28"/>
          <w:lang w:eastAsia="ru-RU"/>
        </w:rPr>
        <w:t>) та ухвалив рішення рекомендувати Верховній Раді України прийняти його в цілому.</w:t>
      </w:r>
    </w:p>
    <w:p w:rsidR="00C05C69" w:rsidRPr="00C05C69" w:rsidRDefault="00C05C69" w:rsidP="000353B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05C6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353B1" w:rsidRPr="000353B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Головне управління, </w:t>
      </w:r>
      <w:proofErr w:type="spellStart"/>
      <w:r w:rsidR="000353B1" w:rsidRPr="000353B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розглянувши</w:t>
      </w:r>
      <w:proofErr w:type="spellEnd"/>
      <w:r w:rsidR="000353B1" w:rsidRPr="000353B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0353B1" w:rsidRPr="000353B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законопро</w:t>
      </w:r>
      <w:r w:rsidR="000353B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є</w:t>
      </w:r>
      <w:r w:rsidR="000353B1" w:rsidRPr="000353B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кт</w:t>
      </w:r>
      <w:proofErr w:type="spellEnd"/>
      <w:r w:rsidR="000353B1" w:rsidRPr="000353B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="000353B1" w:rsidRPr="000353B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зазначає</w:t>
      </w:r>
      <w:proofErr w:type="spellEnd"/>
      <w:r w:rsidR="000353B1" w:rsidRPr="000353B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="000353B1" w:rsidRPr="000353B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що</w:t>
      </w:r>
      <w:proofErr w:type="spellEnd"/>
      <w:r w:rsidR="000353B1" w:rsidRPr="000353B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0353B1" w:rsidRPr="000353B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вказана</w:t>
      </w:r>
      <w:proofErr w:type="spellEnd"/>
      <w:r w:rsidR="000353B1" w:rsidRPr="000353B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0353B1" w:rsidRPr="000353B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Гарантійна</w:t>
      </w:r>
      <w:proofErr w:type="spellEnd"/>
      <w:r w:rsidR="000353B1" w:rsidRPr="000353B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угода </w:t>
      </w:r>
      <w:proofErr w:type="spellStart"/>
      <w:r w:rsidR="000353B1" w:rsidRPr="000353B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підлягає</w:t>
      </w:r>
      <w:proofErr w:type="spellEnd"/>
      <w:r w:rsidR="000353B1" w:rsidRPr="000353B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0353B1" w:rsidRPr="000353B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ратифікації</w:t>
      </w:r>
      <w:proofErr w:type="spellEnd"/>
      <w:r w:rsidR="000353B1" w:rsidRPr="000353B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0353B1" w:rsidRPr="000353B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відповідно</w:t>
      </w:r>
      <w:proofErr w:type="spellEnd"/>
      <w:r w:rsidR="000353B1" w:rsidRPr="000353B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до </w:t>
      </w:r>
      <w:proofErr w:type="spellStart"/>
      <w:r w:rsidR="000353B1" w:rsidRPr="000353B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вимог</w:t>
      </w:r>
      <w:proofErr w:type="spellEnd"/>
      <w:r w:rsidR="000353B1" w:rsidRPr="000353B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п. «в» ч. 2 ст. 9 Закону </w:t>
      </w:r>
      <w:proofErr w:type="spellStart"/>
      <w:r w:rsidR="000353B1" w:rsidRPr="000353B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України</w:t>
      </w:r>
      <w:proofErr w:type="spellEnd"/>
      <w:r w:rsidR="000353B1" w:rsidRPr="000353B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«Пр</w:t>
      </w:r>
      <w:r w:rsidR="000353B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о </w:t>
      </w:r>
      <w:proofErr w:type="spellStart"/>
      <w:r w:rsidR="000353B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міжнародні</w:t>
      </w:r>
      <w:proofErr w:type="spellEnd"/>
      <w:r w:rsidR="000353B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договори </w:t>
      </w:r>
      <w:proofErr w:type="spellStart"/>
      <w:r w:rsidR="000353B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України</w:t>
      </w:r>
      <w:proofErr w:type="spellEnd"/>
      <w:r w:rsidR="000353B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» та </w:t>
      </w:r>
      <w:proofErr w:type="spellStart"/>
      <w:r w:rsidR="000353B1" w:rsidRPr="000353B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звертає</w:t>
      </w:r>
      <w:proofErr w:type="spellEnd"/>
      <w:r w:rsidR="000353B1" w:rsidRPr="000353B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0353B1" w:rsidRPr="000353B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увагу</w:t>
      </w:r>
      <w:proofErr w:type="spellEnd"/>
      <w:r w:rsidR="000353B1" w:rsidRPr="000353B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те, </w:t>
      </w:r>
      <w:proofErr w:type="spellStart"/>
      <w:r w:rsidR="000353B1" w:rsidRPr="000353B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що</w:t>
      </w:r>
      <w:proofErr w:type="spellEnd"/>
      <w:r w:rsidR="000353B1" w:rsidRPr="000353B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0353B1" w:rsidRPr="000353B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пояснювальна</w:t>
      </w:r>
      <w:proofErr w:type="spellEnd"/>
      <w:r w:rsidR="000353B1" w:rsidRPr="000353B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записка до </w:t>
      </w:r>
      <w:proofErr w:type="spellStart"/>
      <w:r w:rsidR="000353B1" w:rsidRPr="000353B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про</w:t>
      </w:r>
      <w:r w:rsidR="000353B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є</w:t>
      </w:r>
      <w:r w:rsidR="000353B1" w:rsidRPr="000353B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кту</w:t>
      </w:r>
      <w:proofErr w:type="spellEnd"/>
      <w:r w:rsidR="000353B1" w:rsidRPr="000353B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за структурою та </w:t>
      </w:r>
      <w:proofErr w:type="spellStart"/>
      <w:r w:rsidR="000353B1" w:rsidRPr="000353B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змістом</w:t>
      </w:r>
      <w:proofErr w:type="spellEnd"/>
      <w:r w:rsidR="000353B1" w:rsidRPr="000353B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0353B1" w:rsidRPr="000353B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її</w:t>
      </w:r>
      <w:proofErr w:type="spellEnd"/>
      <w:r w:rsidR="000353B1" w:rsidRPr="000353B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0353B1" w:rsidRPr="000353B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положень</w:t>
      </w:r>
      <w:proofErr w:type="spellEnd"/>
      <w:r w:rsidR="000353B1" w:rsidRPr="000353B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не </w:t>
      </w:r>
      <w:proofErr w:type="spellStart"/>
      <w:r w:rsidR="000353B1" w:rsidRPr="000353B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повною</w:t>
      </w:r>
      <w:proofErr w:type="spellEnd"/>
      <w:r w:rsidR="000353B1" w:rsidRPr="000353B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0353B1" w:rsidRPr="000353B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мірою</w:t>
      </w:r>
      <w:proofErr w:type="spellEnd"/>
      <w:r w:rsidR="000353B1" w:rsidRPr="000353B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0353B1" w:rsidRPr="000353B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відповідає</w:t>
      </w:r>
      <w:proofErr w:type="spellEnd"/>
      <w:r w:rsidR="000353B1" w:rsidRPr="000353B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0353B1" w:rsidRPr="000353B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вимогам</w:t>
      </w:r>
      <w:proofErr w:type="spellEnd"/>
      <w:r w:rsidR="000353B1" w:rsidRPr="000353B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="000353B1" w:rsidRPr="000353B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встановленим</w:t>
      </w:r>
      <w:proofErr w:type="spellEnd"/>
      <w:r w:rsidR="000353B1" w:rsidRPr="000353B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Регламентом </w:t>
      </w:r>
      <w:proofErr w:type="spellStart"/>
      <w:r w:rsidR="000353B1" w:rsidRPr="000353B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Верховної</w:t>
      </w:r>
      <w:proofErr w:type="spellEnd"/>
      <w:r w:rsidR="000353B1" w:rsidRPr="000353B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Ради </w:t>
      </w:r>
      <w:proofErr w:type="spellStart"/>
      <w:r w:rsidR="000353B1" w:rsidRPr="000353B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України</w:t>
      </w:r>
      <w:proofErr w:type="spellEnd"/>
      <w:r w:rsidR="000353B1" w:rsidRPr="000353B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</w:p>
    <w:p w:rsidR="00C05C69" w:rsidRPr="00C05C69" w:rsidRDefault="00C05C69" w:rsidP="00C05C69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5C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Доповідачем із зазначеного питання на сесії Верховної Ради  України пропонується </w:t>
      </w:r>
      <w:r w:rsidRPr="00C05C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Міністр </w:t>
      </w:r>
      <w:r w:rsidR="000353B1">
        <w:rPr>
          <w:rFonts w:ascii="Times New Roman" w:eastAsia="Times New Roman" w:hAnsi="Times New Roman" w:cs="Times New Roman"/>
          <w:sz w:val="28"/>
          <w:szCs w:val="28"/>
          <w:lang w:eastAsia="ru-RU"/>
        </w:rPr>
        <w:t>інфраструктури України</w:t>
      </w:r>
      <w:r w:rsidRPr="00C05C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353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В. </w:t>
      </w:r>
      <w:proofErr w:type="spellStart"/>
      <w:r w:rsidR="000353B1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Криклій</w:t>
      </w:r>
      <w:proofErr w:type="spellEnd"/>
      <w:r w:rsidRPr="00C05C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співдоповідачем – </w:t>
      </w:r>
      <w:r w:rsidR="00EB63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Голова</w:t>
      </w:r>
      <w:r w:rsidRPr="00C05C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Комітету </w:t>
      </w:r>
      <w:bookmarkStart w:id="0" w:name="_GoBack"/>
      <w:r w:rsidRPr="00C05C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 питань інтеграції  </w:t>
      </w:r>
      <w:r w:rsidR="000353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України з ЄС</w:t>
      </w:r>
      <w:r w:rsidRPr="00C05C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bookmarkEnd w:id="0"/>
      <w:r w:rsidR="00EB63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І. Климпуш-Цинцадзе.</w:t>
      </w:r>
      <w:r w:rsidRPr="00C05C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</w:t>
      </w:r>
    </w:p>
    <w:p w:rsidR="00C05C69" w:rsidRPr="00C05C69" w:rsidRDefault="00C05C69" w:rsidP="00C05C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53B1" w:rsidRDefault="000353B1" w:rsidP="00C05C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05C69" w:rsidRDefault="000353B1" w:rsidP="000353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353B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 повагою</w:t>
      </w:r>
    </w:p>
    <w:p w:rsidR="000353B1" w:rsidRPr="00C05C69" w:rsidRDefault="000353B1" w:rsidP="000353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56303" w:rsidRDefault="000353B1" w:rsidP="000353B1">
      <w:pPr>
        <w:ind w:firstLine="709"/>
      </w:pPr>
      <w:r w:rsidRPr="000353B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Голова  Комітету        </w:t>
      </w:r>
      <w:r w:rsidRPr="000353B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  <w:t xml:space="preserve">                              І. КЛИМПУШ-ЦИНЦАДЗЕ</w:t>
      </w:r>
    </w:p>
    <w:sectPr w:rsidR="001563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939"/>
    <w:rsid w:val="00014AF8"/>
    <w:rsid w:val="000353B1"/>
    <w:rsid w:val="00065364"/>
    <w:rsid w:val="00156303"/>
    <w:rsid w:val="007B5574"/>
    <w:rsid w:val="00A10939"/>
    <w:rsid w:val="00C05C69"/>
    <w:rsid w:val="00EB6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557041"/>
  <w15:chartTrackingRefBased/>
  <w15:docId w15:val="{7C5C69C7-ACD1-40D0-BC17-03C45964B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B63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EB63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1186</Words>
  <Characters>677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Ференс Богдан Володимирович</dc:creator>
  <cp:keywords/>
  <dc:description/>
  <cp:lastModifiedBy>Ференс Богдан Володимирович</cp:lastModifiedBy>
  <cp:revision>3</cp:revision>
  <cp:lastPrinted>2019-12-17T08:02:00Z</cp:lastPrinted>
  <dcterms:created xsi:type="dcterms:W3CDTF">2019-12-16T18:30:00Z</dcterms:created>
  <dcterms:modified xsi:type="dcterms:W3CDTF">2019-12-17T08:14:00Z</dcterms:modified>
</cp:coreProperties>
</file>