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38BC" w:rsidRDefault="003738BC" w:rsidP="004E1176">
      <w:pPr>
        <w:spacing w:before="120" w:after="0" w:line="240" w:lineRule="auto"/>
        <w:ind w:left="4678"/>
        <w:rPr>
          <w:rFonts w:ascii="Times New Roman" w:hAnsi="Times New Roman"/>
          <w:b/>
          <w:sz w:val="28"/>
          <w:szCs w:val="28"/>
        </w:rPr>
      </w:pPr>
    </w:p>
    <w:p w:rsidR="00DC5325" w:rsidRDefault="00DC5325" w:rsidP="004E1176">
      <w:pPr>
        <w:spacing w:before="120" w:after="0" w:line="240" w:lineRule="auto"/>
        <w:ind w:left="4678"/>
        <w:rPr>
          <w:rFonts w:ascii="Times New Roman" w:hAnsi="Times New Roman"/>
          <w:b/>
          <w:sz w:val="28"/>
          <w:szCs w:val="28"/>
        </w:rPr>
      </w:pPr>
    </w:p>
    <w:p w:rsidR="00DC5325" w:rsidRDefault="00DC5325" w:rsidP="004E1176">
      <w:pPr>
        <w:spacing w:before="120" w:after="0" w:line="240" w:lineRule="auto"/>
        <w:ind w:left="4678"/>
        <w:rPr>
          <w:rFonts w:ascii="Times New Roman" w:hAnsi="Times New Roman"/>
          <w:b/>
          <w:sz w:val="28"/>
          <w:szCs w:val="28"/>
        </w:rPr>
      </w:pPr>
    </w:p>
    <w:p w:rsidR="00DC5325" w:rsidRDefault="00DC5325" w:rsidP="004E1176">
      <w:pPr>
        <w:spacing w:before="120" w:after="0" w:line="240" w:lineRule="auto"/>
        <w:ind w:left="4678"/>
        <w:rPr>
          <w:rFonts w:ascii="Times New Roman" w:hAnsi="Times New Roman"/>
          <w:b/>
          <w:sz w:val="28"/>
          <w:szCs w:val="28"/>
        </w:rPr>
      </w:pPr>
    </w:p>
    <w:p w:rsidR="00DC5325" w:rsidRDefault="00DC5325" w:rsidP="004E1176">
      <w:pPr>
        <w:spacing w:before="120" w:after="0" w:line="240" w:lineRule="auto"/>
        <w:ind w:left="4678"/>
        <w:rPr>
          <w:rFonts w:ascii="Times New Roman" w:hAnsi="Times New Roman"/>
          <w:b/>
          <w:sz w:val="28"/>
          <w:szCs w:val="28"/>
        </w:rPr>
      </w:pPr>
    </w:p>
    <w:p w:rsidR="00DC5325" w:rsidRDefault="00DC5325" w:rsidP="004E1176">
      <w:pPr>
        <w:spacing w:before="120" w:after="0" w:line="240" w:lineRule="auto"/>
        <w:ind w:left="4678"/>
        <w:rPr>
          <w:rFonts w:ascii="Times New Roman" w:hAnsi="Times New Roman"/>
          <w:b/>
          <w:sz w:val="28"/>
          <w:szCs w:val="28"/>
        </w:rPr>
      </w:pPr>
    </w:p>
    <w:p w:rsidR="00DC5325" w:rsidRPr="001B5B4C" w:rsidRDefault="00DC5325" w:rsidP="004E1176">
      <w:pPr>
        <w:spacing w:before="120" w:after="0" w:line="240" w:lineRule="auto"/>
        <w:ind w:left="4678"/>
        <w:rPr>
          <w:rFonts w:ascii="Times New Roman" w:hAnsi="Times New Roman"/>
          <w:b/>
          <w:sz w:val="28"/>
          <w:szCs w:val="28"/>
        </w:rPr>
      </w:pPr>
    </w:p>
    <w:p w:rsidR="003738BC" w:rsidRPr="001B5B4C" w:rsidRDefault="003738BC" w:rsidP="004E1176">
      <w:pPr>
        <w:spacing w:before="120" w:after="0" w:line="240" w:lineRule="auto"/>
        <w:ind w:left="4678"/>
        <w:rPr>
          <w:rFonts w:ascii="Times New Roman" w:hAnsi="Times New Roman"/>
          <w:b/>
          <w:sz w:val="28"/>
          <w:szCs w:val="28"/>
        </w:rPr>
      </w:pPr>
      <w:r w:rsidRPr="001B5B4C">
        <w:rPr>
          <w:rFonts w:ascii="Times New Roman" w:hAnsi="Times New Roman"/>
          <w:b/>
          <w:sz w:val="28"/>
          <w:szCs w:val="28"/>
        </w:rPr>
        <w:t>Комітет Верховної Ради України</w:t>
      </w:r>
      <w:r w:rsidRPr="001B5B4C">
        <w:rPr>
          <w:rFonts w:ascii="Times New Roman" w:hAnsi="Times New Roman"/>
          <w:b/>
          <w:sz w:val="28"/>
          <w:szCs w:val="28"/>
        </w:rPr>
        <w:br/>
        <w:t>з питань економічного розвитку</w:t>
      </w:r>
    </w:p>
    <w:p w:rsidR="00453339" w:rsidRPr="001B5B4C" w:rsidRDefault="00453339" w:rsidP="00BF7FB2">
      <w:pPr>
        <w:pBdr>
          <w:bottom w:val="single" w:sz="4" w:space="1" w:color="auto"/>
        </w:pBdr>
        <w:spacing w:before="120" w:after="0" w:line="240" w:lineRule="auto"/>
        <w:ind w:right="5668"/>
        <w:rPr>
          <w:rFonts w:ascii="Times New Roman" w:hAnsi="Times New Roman"/>
          <w:i/>
          <w:sz w:val="24"/>
          <w:szCs w:val="28"/>
        </w:rPr>
      </w:pPr>
      <w:r w:rsidRPr="001B5B4C">
        <w:rPr>
          <w:rFonts w:ascii="Times New Roman" w:hAnsi="Times New Roman"/>
          <w:i/>
          <w:sz w:val="24"/>
          <w:szCs w:val="28"/>
        </w:rPr>
        <w:t xml:space="preserve">До законопроекту </w:t>
      </w:r>
      <w:r w:rsidR="00BF7FB2">
        <w:rPr>
          <w:rFonts w:ascii="Times New Roman" w:hAnsi="Times New Roman"/>
          <w:i/>
          <w:sz w:val="24"/>
          <w:szCs w:val="28"/>
        </w:rPr>
        <w:br/>
      </w:r>
      <w:r w:rsidRPr="001B5B4C">
        <w:rPr>
          <w:rFonts w:ascii="Times New Roman" w:hAnsi="Times New Roman"/>
          <w:i/>
          <w:sz w:val="24"/>
          <w:szCs w:val="28"/>
        </w:rPr>
        <w:t>за реєстр. № 26</w:t>
      </w:r>
      <w:r w:rsidR="0054773C">
        <w:rPr>
          <w:rFonts w:ascii="Times New Roman" w:hAnsi="Times New Roman"/>
          <w:i/>
          <w:sz w:val="24"/>
          <w:szCs w:val="28"/>
        </w:rPr>
        <w:t>35</w:t>
      </w:r>
      <w:r w:rsidRPr="001B5B4C">
        <w:rPr>
          <w:rFonts w:ascii="Times New Roman" w:hAnsi="Times New Roman"/>
          <w:i/>
          <w:sz w:val="24"/>
          <w:szCs w:val="28"/>
        </w:rPr>
        <w:t xml:space="preserve"> від </w:t>
      </w:r>
      <w:r w:rsidR="0054773C">
        <w:rPr>
          <w:rFonts w:ascii="Times New Roman" w:hAnsi="Times New Roman"/>
          <w:i/>
          <w:sz w:val="24"/>
          <w:szCs w:val="28"/>
        </w:rPr>
        <w:t>19</w:t>
      </w:r>
      <w:r w:rsidRPr="001B5B4C">
        <w:rPr>
          <w:rFonts w:ascii="Times New Roman" w:hAnsi="Times New Roman"/>
          <w:i/>
          <w:sz w:val="24"/>
          <w:szCs w:val="28"/>
        </w:rPr>
        <w:t>.12.2019 р.</w:t>
      </w:r>
    </w:p>
    <w:p w:rsidR="003738BC" w:rsidRPr="001B5B4C" w:rsidRDefault="003738BC" w:rsidP="004E1176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738BC" w:rsidRPr="001B5B4C" w:rsidRDefault="003738BC" w:rsidP="004E1176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5B4C">
        <w:rPr>
          <w:rFonts w:ascii="Times New Roman" w:hAnsi="Times New Roman"/>
          <w:sz w:val="28"/>
          <w:szCs w:val="28"/>
        </w:rPr>
        <w:t xml:space="preserve">Комітет Верховної Ради України з питань бюджету на засіданні </w:t>
      </w:r>
      <w:r w:rsidR="00CA05BD">
        <w:rPr>
          <w:rFonts w:ascii="Times New Roman" w:hAnsi="Times New Roman"/>
          <w:sz w:val="28"/>
          <w:szCs w:val="28"/>
        </w:rPr>
        <w:t>18</w:t>
      </w:r>
      <w:r w:rsidRPr="001B5B4C">
        <w:rPr>
          <w:rFonts w:ascii="Times New Roman" w:hAnsi="Times New Roman"/>
          <w:sz w:val="28"/>
          <w:szCs w:val="28"/>
        </w:rPr>
        <w:t> </w:t>
      </w:r>
      <w:r w:rsidR="00453339" w:rsidRPr="001B5B4C">
        <w:rPr>
          <w:rFonts w:ascii="Times New Roman" w:hAnsi="Times New Roman"/>
          <w:sz w:val="28"/>
          <w:szCs w:val="28"/>
        </w:rPr>
        <w:t>березня</w:t>
      </w:r>
      <w:r w:rsidRPr="001B5B4C">
        <w:rPr>
          <w:rFonts w:ascii="Times New Roman" w:hAnsi="Times New Roman"/>
          <w:sz w:val="28"/>
          <w:szCs w:val="28"/>
        </w:rPr>
        <w:t xml:space="preserve"> 2020 року (протокол № </w:t>
      </w:r>
      <w:r w:rsidR="00CA05BD">
        <w:rPr>
          <w:rFonts w:ascii="Times New Roman" w:hAnsi="Times New Roman"/>
          <w:sz w:val="28"/>
          <w:szCs w:val="28"/>
        </w:rPr>
        <w:t>30</w:t>
      </w:r>
      <w:bookmarkStart w:id="0" w:name="_GoBack"/>
      <w:bookmarkEnd w:id="0"/>
      <w:r w:rsidRPr="001B5B4C">
        <w:rPr>
          <w:rFonts w:ascii="Times New Roman" w:hAnsi="Times New Roman"/>
          <w:sz w:val="28"/>
          <w:szCs w:val="28"/>
        </w:rPr>
        <w:t xml:space="preserve">) відповідно до статей 27 і 109 Бюджетного кодексу України та статті 93 Регламенту Верховної Ради України розглянув проект Закону України про внесення змін </w:t>
      </w:r>
      <w:r w:rsidR="005F75F0">
        <w:rPr>
          <w:rFonts w:ascii="Times New Roman" w:hAnsi="Times New Roman"/>
          <w:sz w:val="28"/>
          <w:szCs w:val="28"/>
        </w:rPr>
        <w:t xml:space="preserve">і доповнень до деяких законів України з метою вдосконалення цивільного законодавства </w:t>
      </w:r>
      <w:r w:rsidRPr="001B5B4C">
        <w:rPr>
          <w:rFonts w:ascii="Times New Roman" w:hAnsi="Times New Roman"/>
          <w:sz w:val="28"/>
          <w:szCs w:val="28"/>
        </w:rPr>
        <w:t>(реєстр. № </w:t>
      </w:r>
      <w:r w:rsidR="005F75F0">
        <w:rPr>
          <w:rFonts w:ascii="Times New Roman" w:hAnsi="Times New Roman"/>
          <w:sz w:val="28"/>
          <w:szCs w:val="28"/>
        </w:rPr>
        <w:t>2635</w:t>
      </w:r>
      <w:r w:rsidRPr="001B5B4C">
        <w:rPr>
          <w:rFonts w:ascii="Times New Roman" w:hAnsi="Times New Roman"/>
          <w:sz w:val="28"/>
          <w:szCs w:val="28"/>
        </w:rPr>
        <w:t xml:space="preserve"> від </w:t>
      </w:r>
      <w:r w:rsidR="005F75F0">
        <w:rPr>
          <w:rFonts w:ascii="Times New Roman" w:hAnsi="Times New Roman"/>
          <w:sz w:val="28"/>
          <w:szCs w:val="28"/>
        </w:rPr>
        <w:t>19</w:t>
      </w:r>
      <w:r w:rsidRPr="001B5B4C">
        <w:rPr>
          <w:rFonts w:ascii="Times New Roman" w:hAnsi="Times New Roman"/>
          <w:sz w:val="28"/>
          <w:szCs w:val="28"/>
        </w:rPr>
        <w:t xml:space="preserve">.12.2019 р.), внесений народними депутатами України </w:t>
      </w:r>
      <w:proofErr w:type="spellStart"/>
      <w:r w:rsidR="005F75F0">
        <w:rPr>
          <w:rFonts w:ascii="Times New Roman" w:hAnsi="Times New Roman"/>
          <w:sz w:val="28"/>
          <w:szCs w:val="28"/>
        </w:rPr>
        <w:t>Мережком</w:t>
      </w:r>
      <w:proofErr w:type="spellEnd"/>
      <w:r w:rsidR="005F75F0">
        <w:rPr>
          <w:rFonts w:ascii="Times New Roman" w:hAnsi="Times New Roman"/>
          <w:sz w:val="28"/>
          <w:szCs w:val="28"/>
        </w:rPr>
        <w:t> О.О. та іншими.</w:t>
      </w:r>
    </w:p>
    <w:p w:rsidR="003F3A5F" w:rsidRPr="003F3A5F" w:rsidRDefault="009E7A30" w:rsidP="0086658D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1B5B4C">
        <w:rPr>
          <w:rFonts w:ascii="Times New Roman" w:hAnsi="Times New Roman"/>
          <w:sz w:val="28"/>
          <w:szCs w:val="28"/>
        </w:rPr>
        <w:t>аконопроект</w:t>
      </w:r>
      <w:r w:rsidR="009225B0" w:rsidRPr="001B5B4C">
        <w:rPr>
          <w:rFonts w:ascii="Times New Roman" w:hAnsi="Times New Roman"/>
          <w:sz w:val="28"/>
          <w:szCs w:val="28"/>
        </w:rPr>
        <w:t xml:space="preserve">ом пропонується </w:t>
      </w:r>
      <w:r w:rsidR="003F3A5F" w:rsidRPr="003F3A5F">
        <w:rPr>
          <w:rFonts w:ascii="Times New Roman" w:hAnsi="Times New Roman"/>
          <w:sz w:val="28"/>
          <w:szCs w:val="28"/>
        </w:rPr>
        <w:t>внес</w:t>
      </w:r>
      <w:r w:rsidR="003F3A5F">
        <w:rPr>
          <w:rFonts w:ascii="Times New Roman" w:hAnsi="Times New Roman"/>
          <w:sz w:val="28"/>
          <w:szCs w:val="28"/>
        </w:rPr>
        <w:t>ти</w:t>
      </w:r>
      <w:r w:rsidR="003F3A5F" w:rsidRPr="003F3A5F">
        <w:rPr>
          <w:rFonts w:ascii="Times New Roman" w:hAnsi="Times New Roman"/>
          <w:sz w:val="28"/>
          <w:szCs w:val="28"/>
        </w:rPr>
        <w:t xml:space="preserve"> змін</w:t>
      </w:r>
      <w:r w:rsidR="003F3A5F">
        <w:rPr>
          <w:rFonts w:ascii="Times New Roman" w:hAnsi="Times New Roman"/>
          <w:sz w:val="28"/>
          <w:szCs w:val="28"/>
        </w:rPr>
        <w:t>и</w:t>
      </w:r>
      <w:r w:rsidR="003F3A5F" w:rsidRPr="003F3A5F">
        <w:rPr>
          <w:rFonts w:ascii="Times New Roman" w:hAnsi="Times New Roman"/>
          <w:sz w:val="28"/>
          <w:szCs w:val="28"/>
        </w:rPr>
        <w:t xml:space="preserve"> до Цивільного кодексу України</w:t>
      </w:r>
      <w:r w:rsidR="003F3A5F">
        <w:rPr>
          <w:rFonts w:ascii="Times New Roman" w:hAnsi="Times New Roman"/>
          <w:sz w:val="28"/>
          <w:szCs w:val="28"/>
        </w:rPr>
        <w:t>, зокрема щодо:</w:t>
      </w:r>
      <w:r w:rsidR="0086658D">
        <w:rPr>
          <w:rFonts w:ascii="Times New Roman" w:hAnsi="Times New Roman"/>
          <w:sz w:val="28"/>
          <w:szCs w:val="28"/>
        </w:rPr>
        <w:t xml:space="preserve"> </w:t>
      </w:r>
      <w:r w:rsidR="003F3A5F" w:rsidRPr="003F3A5F">
        <w:rPr>
          <w:rFonts w:ascii="Times New Roman" w:hAnsi="Times New Roman"/>
          <w:sz w:val="28"/>
          <w:szCs w:val="28"/>
        </w:rPr>
        <w:t>визначення корпоративних прав, встановл</w:t>
      </w:r>
      <w:r w:rsidR="00BB30F6">
        <w:rPr>
          <w:rFonts w:ascii="Times New Roman" w:hAnsi="Times New Roman"/>
          <w:sz w:val="28"/>
          <w:szCs w:val="28"/>
        </w:rPr>
        <w:t>ення</w:t>
      </w:r>
      <w:r w:rsidR="003F3A5F" w:rsidRPr="003F3A5F">
        <w:rPr>
          <w:rFonts w:ascii="Times New Roman" w:hAnsi="Times New Roman"/>
          <w:sz w:val="28"/>
          <w:szCs w:val="28"/>
        </w:rPr>
        <w:t xml:space="preserve"> момент</w:t>
      </w:r>
      <w:r w:rsidR="00BB30F6">
        <w:rPr>
          <w:rFonts w:ascii="Times New Roman" w:hAnsi="Times New Roman"/>
          <w:sz w:val="28"/>
          <w:szCs w:val="28"/>
        </w:rPr>
        <w:t>у</w:t>
      </w:r>
      <w:r w:rsidR="003F3A5F" w:rsidRPr="003F3A5F">
        <w:rPr>
          <w:rFonts w:ascii="Times New Roman" w:hAnsi="Times New Roman"/>
          <w:sz w:val="28"/>
          <w:szCs w:val="28"/>
        </w:rPr>
        <w:t xml:space="preserve"> виникнення корпоративних прав, а також можлив</w:t>
      </w:r>
      <w:r w:rsidR="00BF7FB2">
        <w:rPr>
          <w:rFonts w:ascii="Times New Roman" w:hAnsi="Times New Roman"/>
          <w:sz w:val="28"/>
          <w:szCs w:val="28"/>
        </w:rPr>
        <w:t>о</w:t>
      </w:r>
      <w:r w:rsidR="003F3A5F" w:rsidRPr="003F3A5F">
        <w:rPr>
          <w:rFonts w:ascii="Times New Roman" w:hAnsi="Times New Roman"/>
          <w:sz w:val="28"/>
          <w:szCs w:val="28"/>
        </w:rPr>
        <w:t>ст</w:t>
      </w:r>
      <w:r w:rsidR="00BF7FB2">
        <w:rPr>
          <w:rFonts w:ascii="Times New Roman" w:hAnsi="Times New Roman"/>
          <w:sz w:val="28"/>
          <w:szCs w:val="28"/>
        </w:rPr>
        <w:t>і</w:t>
      </w:r>
      <w:r w:rsidR="003F3A5F" w:rsidRPr="003F3A5F">
        <w:rPr>
          <w:rFonts w:ascii="Times New Roman" w:hAnsi="Times New Roman"/>
          <w:sz w:val="28"/>
          <w:szCs w:val="28"/>
        </w:rPr>
        <w:t xml:space="preserve"> існування у законодавстві обмежень певним особам щодо володіння корпоративними правами або їх реалізації</w:t>
      </w:r>
      <w:r w:rsidR="003F3A5F">
        <w:rPr>
          <w:rFonts w:ascii="Times New Roman" w:hAnsi="Times New Roman"/>
          <w:sz w:val="28"/>
          <w:szCs w:val="28"/>
        </w:rPr>
        <w:t xml:space="preserve"> </w:t>
      </w:r>
      <w:r w:rsidR="003F3A5F" w:rsidRPr="003F3A5F">
        <w:rPr>
          <w:rFonts w:ascii="Times New Roman" w:hAnsi="Times New Roman"/>
          <w:i/>
          <w:sz w:val="28"/>
          <w:szCs w:val="28"/>
        </w:rPr>
        <w:t>/доповн</w:t>
      </w:r>
      <w:r w:rsidR="00BF7FB2">
        <w:rPr>
          <w:rFonts w:ascii="Times New Roman" w:hAnsi="Times New Roman"/>
          <w:i/>
          <w:sz w:val="28"/>
          <w:szCs w:val="28"/>
        </w:rPr>
        <w:t>ення</w:t>
      </w:r>
      <w:r w:rsidR="003F3A5F" w:rsidRPr="003F3A5F">
        <w:rPr>
          <w:rFonts w:ascii="Times New Roman" w:hAnsi="Times New Roman"/>
          <w:i/>
          <w:sz w:val="28"/>
          <w:szCs w:val="28"/>
        </w:rPr>
        <w:t xml:space="preserve"> </w:t>
      </w:r>
      <w:r w:rsidR="00BF7FB2">
        <w:rPr>
          <w:rFonts w:ascii="Times New Roman" w:hAnsi="Times New Roman"/>
          <w:i/>
          <w:sz w:val="28"/>
          <w:szCs w:val="28"/>
        </w:rPr>
        <w:t xml:space="preserve">Кодексу </w:t>
      </w:r>
      <w:r w:rsidR="003F3A5F" w:rsidRPr="003F3A5F">
        <w:rPr>
          <w:rFonts w:ascii="Times New Roman" w:hAnsi="Times New Roman"/>
          <w:i/>
          <w:sz w:val="28"/>
          <w:szCs w:val="28"/>
        </w:rPr>
        <w:t>новою статтею 96-1/</w:t>
      </w:r>
      <w:r w:rsidR="003F3A5F" w:rsidRPr="003F3A5F">
        <w:rPr>
          <w:rFonts w:ascii="Times New Roman" w:hAnsi="Times New Roman"/>
          <w:sz w:val="28"/>
          <w:szCs w:val="28"/>
        </w:rPr>
        <w:t>;</w:t>
      </w:r>
      <w:r w:rsidR="0086658D">
        <w:rPr>
          <w:rFonts w:ascii="Times New Roman" w:hAnsi="Times New Roman"/>
          <w:sz w:val="28"/>
          <w:szCs w:val="28"/>
        </w:rPr>
        <w:t xml:space="preserve"> </w:t>
      </w:r>
      <w:r w:rsidR="003F3A5F" w:rsidRPr="003F3A5F">
        <w:rPr>
          <w:rFonts w:ascii="Times New Roman" w:hAnsi="Times New Roman"/>
          <w:sz w:val="28"/>
          <w:szCs w:val="28"/>
        </w:rPr>
        <w:t xml:space="preserve">виключення </w:t>
      </w:r>
      <w:r w:rsidR="00BF7FB2">
        <w:rPr>
          <w:rFonts w:ascii="Times New Roman" w:hAnsi="Times New Roman"/>
          <w:sz w:val="28"/>
          <w:szCs w:val="28"/>
        </w:rPr>
        <w:t xml:space="preserve">з Кодексу таких </w:t>
      </w:r>
      <w:r w:rsidR="003F3A5F" w:rsidRPr="003F3A5F">
        <w:rPr>
          <w:rFonts w:ascii="Times New Roman" w:hAnsi="Times New Roman"/>
          <w:sz w:val="28"/>
          <w:szCs w:val="28"/>
        </w:rPr>
        <w:t>організаційно-правових форм юридичних осіб як державні підприємства, комунальні підприємства</w:t>
      </w:r>
      <w:r w:rsidR="00BF7FB2">
        <w:rPr>
          <w:rFonts w:ascii="Times New Roman" w:hAnsi="Times New Roman"/>
          <w:sz w:val="28"/>
          <w:szCs w:val="28"/>
        </w:rPr>
        <w:t>,</w:t>
      </w:r>
      <w:r w:rsidR="003F3A5F" w:rsidRPr="003F3A5F">
        <w:rPr>
          <w:rFonts w:ascii="Times New Roman" w:hAnsi="Times New Roman"/>
          <w:sz w:val="28"/>
          <w:szCs w:val="28"/>
        </w:rPr>
        <w:t xml:space="preserve"> спільні комунальні підприємства</w:t>
      </w:r>
      <w:r w:rsidR="00BF7FB2">
        <w:rPr>
          <w:rFonts w:ascii="Times New Roman" w:hAnsi="Times New Roman"/>
          <w:sz w:val="28"/>
          <w:szCs w:val="28"/>
        </w:rPr>
        <w:t>, навчальні заклади тощо</w:t>
      </w:r>
      <w:r w:rsidR="00BB30F6">
        <w:rPr>
          <w:rFonts w:ascii="Times New Roman" w:hAnsi="Times New Roman"/>
          <w:sz w:val="28"/>
          <w:szCs w:val="28"/>
        </w:rPr>
        <w:t xml:space="preserve"> </w:t>
      </w:r>
      <w:r w:rsidR="00BB30F6" w:rsidRPr="00BB30F6">
        <w:rPr>
          <w:rFonts w:ascii="Times New Roman" w:hAnsi="Times New Roman"/>
          <w:i/>
          <w:sz w:val="28"/>
          <w:szCs w:val="28"/>
        </w:rPr>
        <w:t>/зміни до статей 167 і 169</w:t>
      </w:r>
      <w:r w:rsidR="00AD56A8">
        <w:rPr>
          <w:rFonts w:ascii="Times New Roman" w:hAnsi="Times New Roman"/>
          <w:i/>
          <w:sz w:val="28"/>
          <w:szCs w:val="28"/>
        </w:rPr>
        <w:t xml:space="preserve"> Кодексу</w:t>
      </w:r>
      <w:r w:rsidR="00BB30F6" w:rsidRPr="00BB30F6">
        <w:rPr>
          <w:rFonts w:ascii="Times New Roman" w:hAnsi="Times New Roman"/>
          <w:i/>
          <w:sz w:val="28"/>
          <w:szCs w:val="28"/>
        </w:rPr>
        <w:t>/</w:t>
      </w:r>
      <w:r w:rsidR="00AD56A8">
        <w:rPr>
          <w:rFonts w:ascii="Times New Roman" w:hAnsi="Times New Roman"/>
          <w:sz w:val="28"/>
          <w:szCs w:val="28"/>
        </w:rPr>
        <w:t>.</w:t>
      </w:r>
      <w:r w:rsidR="0086658D">
        <w:rPr>
          <w:rFonts w:ascii="Times New Roman" w:hAnsi="Times New Roman"/>
          <w:sz w:val="28"/>
          <w:szCs w:val="28"/>
        </w:rPr>
        <w:t xml:space="preserve"> </w:t>
      </w:r>
      <w:r w:rsidR="00AD56A8">
        <w:rPr>
          <w:rFonts w:ascii="Times New Roman" w:hAnsi="Times New Roman"/>
          <w:sz w:val="28"/>
          <w:szCs w:val="28"/>
        </w:rPr>
        <w:t xml:space="preserve">Поряд з тим, </w:t>
      </w:r>
      <w:r w:rsidR="00AD56A8" w:rsidRPr="00AD56A8">
        <w:rPr>
          <w:rFonts w:ascii="Times New Roman" w:hAnsi="Times New Roman"/>
          <w:sz w:val="28"/>
          <w:szCs w:val="28"/>
        </w:rPr>
        <w:t>пункт</w:t>
      </w:r>
      <w:r w:rsidR="00AD56A8">
        <w:rPr>
          <w:rFonts w:ascii="Times New Roman" w:hAnsi="Times New Roman"/>
          <w:sz w:val="28"/>
          <w:szCs w:val="28"/>
        </w:rPr>
        <w:t>ом</w:t>
      </w:r>
      <w:r w:rsidR="00AD56A8" w:rsidRPr="00AD56A8">
        <w:rPr>
          <w:rFonts w:ascii="Times New Roman" w:hAnsi="Times New Roman"/>
          <w:sz w:val="28"/>
          <w:szCs w:val="28"/>
        </w:rPr>
        <w:t xml:space="preserve"> 3 Прикінцевих положень законопроекту </w:t>
      </w:r>
      <w:r w:rsidR="00612D4A">
        <w:rPr>
          <w:rFonts w:ascii="Times New Roman" w:hAnsi="Times New Roman"/>
          <w:sz w:val="28"/>
          <w:szCs w:val="28"/>
        </w:rPr>
        <w:t>передбачається</w:t>
      </w:r>
      <w:r w:rsidR="00AD56A8">
        <w:rPr>
          <w:rFonts w:ascii="Times New Roman" w:hAnsi="Times New Roman"/>
          <w:sz w:val="28"/>
          <w:szCs w:val="28"/>
        </w:rPr>
        <w:t xml:space="preserve">, що </w:t>
      </w:r>
      <w:r w:rsidR="003F3A5F" w:rsidRPr="003F3A5F">
        <w:rPr>
          <w:rFonts w:ascii="Times New Roman" w:hAnsi="Times New Roman"/>
          <w:sz w:val="28"/>
          <w:szCs w:val="28"/>
        </w:rPr>
        <w:t>майно, яке не увій</w:t>
      </w:r>
      <w:r w:rsidR="00AD56A8">
        <w:rPr>
          <w:rFonts w:ascii="Times New Roman" w:hAnsi="Times New Roman"/>
          <w:sz w:val="28"/>
          <w:szCs w:val="28"/>
        </w:rPr>
        <w:t>де</w:t>
      </w:r>
      <w:r w:rsidR="003F3A5F" w:rsidRPr="003F3A5F">
        <w:rPr>
          <w:rFonts w:ascii="Times New Roman" w:hAnsi="Times New Roman"/>
          <w:sz w:val="28"/>
          <w:szCs w:val="28"/>
        </w:rPr>
        <w:t xml:space="preserve"> до статутного (складеного) капіталу юридичних осіб, може передаватися їм в управління, а також на інших правових підставах, передбачених Цивільним кодексом України</w:t>
      </w:r>
      <w:r w:rsidR="00AD56A8">
        <w:rPr>
          <w:rFonts w:ascii="Times New Roman" w:hAnsi="Times New Roman"/>
          <w:sz w:val="28"/>
          <w:szCs w:val="28"/>
        </w:rPr>
        <w:t>.</w:t>
      </w:r>
    </w:p>
    <w:p w:rsidR="00F82C23" w:rsidRPr="001B5B4C" w:rsidRDefault="0086658D" w:rsidP="0086658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Крім того</w:t>
      </w:r>
      <w:r w:rsidR="00612D4A">
        <w:rPr>
          <w:rFonts w:ascii="Times New Roman" w:hAnsi="Times New Roman"/>
          <w:sz w:val="28"/>
          <w:szCs w:val="28"/>
        </w:rPr>
        <w:t xml:space="preserve">, </w:t>
      </w:r>
      <w:r w:rsidR="00BF7FB2">
        <w:rPr>
          <w:rFonts w:ascii="Times New Roman" w:hAnsi="Times New Roman"/>
          <w:sz w:val="28"/>
          <w:szCs w:val="28"/>
        </w:rPr>
        <w:t>законопроектом передбачається</w:t>
      </w:r>
      <w:r w:rsidR="00612D4A">
        <w:rPr>
          <w:rFonts w:ascii="Times New Roman" w:hAnsi="Times New Roman"/>
          <w:sz w:val="28"/>
          <w:szCs w:val="28"/>
        </w:rPr>
        <w:t xml:space="preserve"> </w:t>
      </w:r>
      <w:r w:rsidR="003F3A5F" w:rsidRPr="003F3A5F">
        <w:rPr>
          <w:rFonts w:ascii="Times New Roman" w:hAnsi="Times New Roman"/>
          <w:sz w:val="28"/>
          <w:szCs w:val="28"/>
        </w:rPr>
        <w:t>визна</w:t>
      </w:r>
      <w:r w:rsidR="00612D4A">
        <w:rPr>
          <w:rFonts w:ascii="Times New Roman" w:hAnsi="Times New Roman"/>
          <w:sz w:val="28"/>
          <w:szCs w:val="28"/>
        </w:rPr>
        <w:t>ти</w:t>
      </w:r>
      <w:r w:rsidR="003F3A5F" w:rsidRPr="003F3A5F">
        <w:rPr>
          <w:rFonts w:ascii="Times New Roman" w:hAnsi="Times New Roman"/>
          <w:sz w:val="28"/>
          <w:szCs w:val="28"/>
        </w:rPr>
        <w:t xml:space="preserve"> </w:t>
      </w:r>
      <w:r w:rsidR="00612D4A" w:rsidRPr="003F3A5F">
        <w:rPr>
          <w:rFonts w:ascii="Times New Roman" w:hAnsi="Times New Roman"/>
          <w:sz w:val="28"/>
          <w:szCs w:val="28"/>
        </w:rPr>
        <w:t>Господарськ</w:t>
      </w:r>
      <w:r w:rsidR="00612D4A">
        <w:rPr>
          <w:rFonts w:ascii="Times New Roman" w:hAnsi="Times New Roman"/>
          <w:sz w:val="28"/>
          <w:szCs w:val="28"/>
        </w:rPr>
        <w:t>ий</w:t>
      </w:r>
      <w:r w:rsidR="00612D4A" w:rsidRPr="003F3A5F">
        <w:rPr>
          <w:rFonts w:ascii="Times New Roman" w:hAnsi="Times New Roman"/>
          <w:sz w:val="28"/>
          <w:szCs w:val="28"/>
        </w:rPr>
        <w:t xml:space="preserve"> кодекс України </w:t>
      </w:r>
      <w:r w:rsidR="003F3A5F" w:rsidRPr="003F3A5F">
        <w:rPr>
          <w:rFonts w:ascii="Times New Roman" w:hAnsi="Times New Roman"/>
          <w:sz w:val="28"/>
          <w:szCs w:val="28"/>
        </w:rPr>
        <w:t>таким, що втратив чинність</w:t>
      </w:r>
      <w:r w:rsidR="009225B0" w:rsidRPr="001B5B4C">
        <w:rPr>
          <w:rFonts w:ascii="Times New Roman" w:hAnsi="Times New Roman"/>
          <w:sz w:val="28"/>
          <w:szCs w:val="28"/>
        </w:rPr>
        <w:t>.</w:t>
      </w:r>
    </w:p>
    <w:p w:rsidR="001F7A32" w:rsidRPr="001B5B4C" w:rsidRDefault="001F7A32" w:rsidP="004E1176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5B4C">
        <w:rPr>
          <w:rFonts w:ascii="Times New Roman" w:hAnsi="Times New Roman"/>
          <w:sz w:val="28"/>
          <w:szCs w:val="28"/>
        </w:rPr>
        <w:t>Міністерство фінансів України у своєму</w:t>
      </w:r>
      <w:r w:rsidR="003738BC" w:rsidRPr="001B5B4C">
        <w:rPr>
          <w:rFonts w:ascii="Times New Roman" w:hAnsi="Times New Roman"/>
          <w:sz w:val="28"/>
          <w:szCs w:val="28"/>
        </w:rPr>
        <w:t xml:space="preserve"> експертн</w:t>
      </w:r>
      <w:r w:rsidRPr="001B5B4C">
        <w:rPr>
          <w:rFonts w:ascii="Times New Roman" w:hAnsi="Times New Roman"/>
          <w:sz w:val="28"/>
          <w:szCs w:val="28"/>
        </w:rPr>
        <w:t>о</w:t>
      </w:r>
      <w:r w:rsidR="003738BC" w:rsidRPr="001B5B4C">
        <w:rPr>
          <w:rFonts w:ascii="Times New Roman" w:hAnsi="Times New Roman"/>
          <w:sz w:val="28"/>
          <w:szCs w:val="28"/>
        </w:rPr>
        <w:t>м</w:t>
      </w:r>
      <w:r w:rsidRPr="001B5B4C">
        <w:rPr>
          <w:rFonts w:ascii="Times New Roman" w:hAnsi="Times New Roman"/>
          <w:sz w:val="28"/>
          <w:szCs w:val="28"/>
        </w:rPr>
        <w:t>у</w:t>
      </w:r>
      <w:r w:rsidR="003738BC" w:rsidRPr="001B5B4C">
        <w:rPr>
          <w:rFonts w:ascii="Times New Roman" w:hAnsi="Times New Roman"/>
          <w:sz w:val="28"/>
          <w:szCs w:val="28"/>
        </w:rPr>
        <w:t xml:space="preserve"> висновк</w:t>
      </w:r>
      <w:r w:rsidRPr="001B5B4C">
        <w:rPr>
          <w:rFonts w:ascii="Times New Roman" w:hAnsi="Times New Roman"/>
          <w:sz w:val="28"/>
          <w:szCs w:val="28"/>
        </w:rPr>
        <w:t>у зазначає,</w:t>
      </w:r>
      <w:r w:rsidR="003738BC" w:rsidRPr="001B5B4C">
        <w:rPr>
          <w:rFonts w:ascii="Times New Roman" w:hAnsi="Times New Roman"/>
          <w:sz w:val="28"/>
          <w:szCs w:val="28"/>
        </w:rPr>
        <w:t xml:space="preserve"> </w:t>
      </w:r>
      <w:r w:rsidRPr="001B5B4C">
        <w:rPr>
          <w:rFonts w:ascii="Times New Roman" w:hAnsi="Times New Roman"/>
          <w:sz w:val="28"/>
          <w:szCs w:val="28"/>
        </w:rPr>
        <w:t xml:space="preserve">що </w:t>
      </w:r>
      <w:r w:rsidR="003738BC" w:rsidRPr="001B5B4C">
        <w:rPr>
          <w:rFonts w:ascii="Times New Roman" w:hAnsi="Times New Roman"/>
          <w:sz w:val="28"/>
          <w:szCs w:val="28"/>
        </w:rPr>
        <w:t>реалізація положень законопроекту</w:t>
      </w:r>
      <w:r w:rsidR="00AB0B6A">
        <w:rPr>
          <w:rFonts w:ascii="Times New Roman" w:hAnsi="Times New Roman"/>
          <w:sz w:val="28"/>
          <w:szCs w:val="28"/>
        </w:rPr>
        <w:t xml:space="preserve"> (насамперед в частині скасування Господарського кодексу України без попереднього внесення змін до інших законодавчих актів України)</w:t>
      </w:r>
      <w:r w:rsidR="003738BC" w:rsidRPr="001B5B4C">
        <w:rPr>
          <w:rFonts w:ascii="Times New Roman" w:hAnsi="Times New Roman"/>
          <w:sz w:val="28"/>
          <w:szCs w:val="28"/>
        </w:rPr>
        <w:t xml:space="preserve"> </w:t>
      </w:r>
      <w:r w:rsidR="0048360D" w:rsidRPr="001B5B4C">
        <w:rPr>
          <w:rFonts w:ascii="Times New Roman" w:hAnsi="Times New Roman"/>
          <w:sz w:val="28"/>
          <w:szCs w:val="28"/>
        </w:rPr>
        <w:t>призве</w:t>
      </w:r>
      <w:r w:rsidR="00CD597A">
        <w:rPr>
          <w:rFonts w:ascii="Times New Roman" w:hAnsi="Times New Roman"/>
          <w:sz w:val="28"/>
          <w:szCs w:val="28"/>
        </w:rPr>
        <w:t>де</w:t>
      </w:r>
      <w:r w:rsidR="0048360D" w:rsidRPr="001B5B4C">
        <w:rPr>
          <w:rFonts w:ascii="Times New Roman" w:hAnsi="Times New Roman"/>
          <w:sz w:val="28"/>
          <w:szCs w:val="28"/>
        </w:rPr>
        <w:t xml:space="preserve"> до </w:t>
      </w:r>
      <w:r w:rsidR="00CD597A">
        <w:rPr>
          <w:rFonts w:ascii="Times New Roman" w:hAnsi="Times New Roman"/>
          <w:sz w:val="28"/>
          <w:szCs w:val="28"/>
        </w:rPr>
        <w:t xml:space="preserve">значних </w:t>
      </w:r>
      <w:r w:rsidR="0048360D" w:rsidRPr="001B5B4C">
        <w:rPr>
          <w:rFonts w:ascii="Times New Roman" w:hAnsi="Times New Roman"/>
          <w:sz w:val="28"/>
          <w:szCs w:val="28"/>
        </w:rPr>
        <w:t xml:space="preserve">втрат державного </w:t>
      </w:r>
      <w:r w:rsidR="003738BC" w:rsidRPr="001B5B4C">
        <w:rPr>
          <w:rFonts w:ascii="Times New Roman" w:hAnsi="Times New Roman"/>
          <w:sz w:val="28"/>
          <w:szCs w:val="28"/>
        </w:rPr>
        <w:t>бюджету</w:t>
      </w:r>
      <w:r w:rsidR="00CD597A">
        <w:rPr>
          <w:rFonts w:ascii="Times New Roman" w:hAnsi="Times New Roman"/>
          <w:sz w:val="28"/>
          <w:szCs w:val="28"/>
        </w:rPr>
        <w:t>, зокрема, від списання та реалізації надлишкового державного майна</w:t>
      </w:r>
      <w:r w:rsidRPr="001B5B4C">
        <w:rPr>
          <w:rFonts w:ascii="Times New Roman" w:hAnsi="Times New Roman"/>
          <w:sz w:val="28"/>
          <w:szCs w:val="28"/>
        </w:rPr>
        <w:t xml:space="preserve">. </w:t>
      </w:r>
      <w:r w:rsidR="00BF7FB2">
        <w:rPr>
          <w:rFonts w:ascii="Times New Roman" w:hAnsi="Times New Roman"/>
          <w:sz w:val="28"/>
          <w:szCs w:val="28"/>
        </w:rPr>
        <w:t xml:space="preserve">Поряд з тим, зауважено, що законопроектом будуть відмінені норми щодо складання та затвердження фінансового плану суб’єктам державного сектору економіки, </w:t>
      </w:r>
      <w:r w:rsidR="00BF7FB2">
        <w:rPr>
          <w:rFonts w:ascii="Times New Roman" w:hAnsi="Times New Roman"/>
          <w:sz w:val="28"/>
          <w:szCs w:val="28"/>
        </w:rPr>
        <w:lastRenderedPageBreak/>
        <w:t>в якому, зокрема, передбачаються доходи та витрати підприємства, сплата податків та зборів до державного бюджету, що призведе до неможливості забезпечення ефективного управління державними фінансовими ресурсами та контролю за витрачанням коштів.</w:t>
      </w:r>
      <w:r w:rsidR="007A7AD8">
        <w:rPr>
          <w:rFonts w:ascii="Times New Roman" w:hAnsi="Times New Roman"/>
          <w:sz w:val="28"/>
          <w:szCs w:val="28"/>
        </w:rPr>
        <w:t xml:space="preserve"> Загалом Мінфіном надаються зауваження до положень законопроекту і не підтримується законопроект </w:t>
      </w:r>
      <w:r w:rsidR="007A7AD8" w:rsidRPr="007A7AD8">
        <w:rPr>
          <w:rFonts w:ascii="Times New Roman" w:hAnsi="Times New Roman"/>
          <w:i/>
          <w:sz w:val="28"/>
          <w:szCs w:val="28"/>
        </w:rPr>
        <w:t>/копія висновку додається/</w:t>
      </w:r>
      <w:r w:rsidR="007A7AD8">
        <w:rPr>
          <w:rFonts w:ascii="Times New Roman" w:hAnsi="Times New Roman"/>
          <w:sz w:val="28"/>
          <w:szCs w:val="28"/>
        </w:rPr>
        <w:t>.</w:t>
      </w:r>
    </w:p>
    <w:p w:rsidR="009E7A30" w:rsidRPr="001B5B4C" w:rsidRDefault="00CD597A" w:rsidP="007A7AD8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цьому,</w:t>
      </w:r>
      <w:r w:rsidR="009E7A30" w:rsidRPr="001B5B4C">
        <w:rPr>
          <w:rFonts w:ascii="Times New Roman" w:hAnsi="Times New Roman"/>
          <w:sz w:val="28"/>
          <w:szCs w:val="28"/>
        </w:rPr>
        <w:t xml:space="preserve"> до законопроекту не надано фінансово-економічне обґрунтування (включаючи відповідні розрахунки), </w:t>
      </w:r>
      <w:r w:rsidR="009E7A30">
        <w:rPr>
          <w:rFonts w:ascii="Times New Roman" w:hAnsi="Times New Roman"/>
          <w:sz w:val="28"/>
          <w:szCs w:val="28"/>
        </w:rPr>
        <w:t>яке</w:t>
      </w:r>
      <w:r w:rsidR="009E7A30" w:rsidRPr="001B5B4C">
        <w:rPr>
          <w:rFonts w:ascii="Times New Roman" w:hAnsi="Times New Roman"/>
          <w:sz w:val="28"/>
          <w:szCs w:val="28"/>
        </w:rPr>
        <w:t xml:space="preserve"> вим</w:t>
      </w:r>
      <w:r w:rsidR="009E7A30">
        <w:rPr>
          <w:rFonts w:ascii="Times New Roman" w:hAnsi="Times New Roman"/>
          <w:sz w:val="28"/>
          <w:szCs w:val="28"/>
        </w:rPr>
        <w:t>а</w:t>
      </w:r>
      <w:r w:rsidR="009E7A30" w:rsidRPr="001B5B4C">
        <w:rPr>
          <w:rFonts w:ascii="Times New Roman" w:hAnsi="Times New Roman"/>
          <w:sz w:val="28"/>
          <w:szCs w:val="28"/>
        </w:rPr>
        <w:t>га</w:t>
      </w:r>
      <w:r w:rsidR="009E7A30">
        <w:rPr>
          <w:rFonts w:ascii="Times New Roman" w:hAnsi="Times New Roman"/>
          <w:sz w:val="28"/>
          <w:szCs w:val="28"/>
        </w:rPr>
        <w:t>ється</w:t>
      </w:r>
      <w:r w:rsidR="009E7A30" w:rsidRPr="001B5B4C">
        <w:rPr>
          <w:rFonts w:ascii="Times New Roman" w:hAnsi="Times New Roman"/>
          <w:sz w:val="28"/>
          <w:szCs w:val="28"/>
        </w:rPr>
        <w:t xml:space="preserve"> </w:t>
      </w:r>
      <w:r w:rsidR="009E7A30">
        <w:rPr>
          <w:rFonts w:ascii="Times New Roman" w:hAnsi="Times New Roman"/>
          <w:sz w:val="28"/>
          <w:szCs w:val="28"/>
        </w:rPr>
        <w:t xml:space="preserve">відповідно до </w:t>
      </w:r>
      <w:r w:rsidR="009E7A30" w:rsidRPr="001B5B4C">
        <w:rPr>
          <w:rFonts w:ascii="Times New Roman" w:hAnsi="Times New Roman"/>
          <w:sz w:val="28"/>
          <w:szCs w:val="28"/>
        </w:rPr>
        <w:t>частини першої статті 27 Бюджетного кодексу України і частини третьої статті 91 Регламенту Верховної Ради України.</w:t>
      </w:r>
    </w:p>
    <w:p w:rsidR="003738BC" w:rsidRPr="001B5B4C" w:rsidRDefault="003738BC" w:rsidP="004E1176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5B4C">
        <w:rPr>
          <w:rFonts w:ascii="Times New Roman" w:hAnsi="Times New Roman"/>
          <w:sz w:val="28"/>
          <w:szCs w:val="28"/>
        </w:rPr>
        <w:t xml:space="preserve">За підсумками розгляду законопроекту прийнято рішення: законопроект </w:t>
      </w:r>
      <w:r w:rsidR="00347064" w:rsidRPr="001B5B4C">
        <w:rPr>
          <w:rFonts w:ascii="Times New Roman" w:hAnsi="Times New Roman"/>
          <w:sz w:val="28"/>
          <w:szCs w:val="28"/>
        </w:rPr>
        <w:t>за реєстр. № 26</w:t>
      </w:r>
      <w:r w:rsidR="00CD597A">
        <w:rPr>
          <w:rFonts w:ascii="Times New Roman" w:hAnsi="Times New Roman"/>
          <w:sz w:val="28"/>
          <w:szCs w:val="28"/>
        </w:rPr>
        <w:t>35</w:t>
      </w:r>
      <w:r w:rsidR="00347064" w:rsidRPr="001B5B4C">
        <w:rPr>
          <w:rFonts w:ascii="Times New Roman" w:hAnsi="Times New Roman"/>
          <w:sz w:val="28"/>
          <w:szCs w:val="28"/>
        </w:rPr>
        <w:t xml:space="preserve"> </w:t>
      </w:r>
      <w:r w:rsidRPr="001B5B4C">
        <w:rPr>
          <w:rFonts w:ascii="Times New Roman" w:hAnsi="Times New Roman"/>
          <w:sz w:val="28"/>
          <w:szCs w:val="28"/>
        </w:rPr>
        <w:t xml:space="preserve">матиме </w:t>
      </w:r>
      <w:r w:rsidR="00BA12FA" w:rsidRPr="001B5B4C">
        <w:rPr>
          <w:rFonts w:ascii="Times New Roman" w:hAnsi="Times New Roman"/>
          <w:sz w:val="28"/>
          <w:szCs w:val="28"/>
        </w:rPr>
        <w:t>опосередкований</w:t>
      </w:r>
      <w:r w:rsidRPr="001B5B4C">
        <w:rPr>
          <w:rFonts w:ascii="Times New Roman" w:hAnsi="Times New Roman"/>
          <w:sz w:val="28"/>
          <w:szCs w:val="28"/>
        </w:rPr>
        <w:t xml:space="preserve"> вплив на показники бюджету</w:t>
      </w:r>
      <w:r w:rsidR="001B5B4C" w:rsidRPr="001B5B4C">
        <w:rPr>
          <w:rFonts w:ascii="Times New Roman" w:hAnsi="Times New Roman"/>
          <w:sz w:val="28"/>
          <w:szCs w:val="28"/>
        </w:rPr>
        <w:t xml:space="preserve"> (може призвести </w:t>
      </w:r>
      <w:r w:rsidR="001B5B4C">
        <w:rPr>
          <w:rFonts w:ascii="Times New Roman" w:hAnsi="Times New Roman"/>
          <w:sz w:val="28"/>
          <w:szCs w:val="28"/>
        </w:rPr>
        <w:t>до зменшення до</w:t>
      </w:r>
      <w:r w:rsidR="009E7A30">
        <w:rPr>
          <w:rFonts w:ascii="Times New Roman" w:hAnsi="Times New Roman"/>
          <w:sz w:val="28"/>
          <w:szCs w:val="28"/>
        </w:rPr>
        <w:t>ходів</w:t>
      </w:r>
      <w:r w:rsidR="001B5B4C">
        <w:rPr>
          <w:rFonts w:ascii="Times New Roman" w:hAnsi="Times New Roman"/>
          <w:sz w:val="28"/>
          <w:szCs w:val="28"/>
        </w:rPr>
        <w:t xml:space="preserve"> бюджет</w:t>
      </w:r>
      <w:r w:rsidR="00840FE8">
        <w:rPr>
          <w:rFonts w:ascii="Times New Roman" w:hAnsi="Times New Roman"/>
          <w:sz w:val="28"/>
          <w:szCs w:val="28"/>
        </w:rPr>
        <w:t>ів</w:t>
      </w:r>
      <w:r w:rsidR="001B5B4C">
        <w:rPr>
          <w:rFonts w:ascii="Times New Roman" w:hAnsi="Times New Roman"/>
          <w:sz w:val="28"/>
          <w:szCs w:val="28"/>
        </w:rPr>
        <w:t xml:space="preserve"> </w:t>
      </w:r>
      <w:r w:rsidR="002B43F3">
        <w:rPr>
          <w:rFonts w:ascii="Times New Roman" w:hAnsi="Times New Roman"/>
          <w:sz w:val="28"/>
          <w:szCs w:val="28"/>
        </w:rPr>
        <w:t xml:space="preserve">від реалізації надлишкового державного </w:t>
      </w:r>
      <w:r w:rsidR="00840FE8">
        <w:rPr>
          <w:rFonts w:ascii="Times New Roman" w:hAnsi="Times New Roman"/>
          <w:sz w:val="28"/>
          <w:szCs w:val="28"/>
        </w:rPr>
        <w:t>(</w:t>
      </w:r>
      <w:r w:rsidR="00ED59B0">
        <w:rPr>
          <w:rFonts w:ascii="Times New Roman" w:hAnsi="Times New Roman"/>
          <w:sz w:val="28"/>
          <w:szCs w:val="28"/>
        </w:rPr>
        <w:t>комунального</w:t>
      </w:r>
      <w:r w:rsidR="00840FE8">
        <w:rPr>
          <w:rFonts w:ascii="Times New Roman" w:hAnsi="Times New Roman"/>
          <w:sz w:val="28"/>
          <w:szCs w:val="28"/>
        </w:rPr>
        <w:t>)</w:t>
      </w:r>
      <w:r w:rsidR="00ED59B0">
        <w:rPr>
          <w:rFonts w:ascii="Times New Roman" w:hAnsi="Times New Roman"/>
          <w:sz w:val="28"/>
          <w:szCs w:val="28"/>
        </w:rPr>
        <w:t xml:space="preserve"> </w:t>
      </w:r>
      <w:r w:rsidR="002B43F3">
        <w:rPr>
          <w:rFonts w:ascii="Times New Roman" w:hAnsi="Times New Roman"/>
          <w:sz w:val="28"/>
          <w:szCs w:val="28"/>
        </w:rPr>
        <w:t>майна</w:t>
      </w:r>
      <w:r w:rsidR="00840FE8">
        <w:rPr>
          <w:rFonts w:ascii="Times New Roman" w:hAnsi="Times New Roman"/>
          <w:sz w:val="28"/>
          <w:szCs w:val="28"/>
        </w:rPr>
        <w:t>, від платежів суб’єктів державного (комунального) сектору економіки</w:t>
      </w:r>
      <w:r w:rsidR="002B43F3">
        <w:rPr>
          <w:rFonts w:ascii="Times New Roman" w:hAnsi="Times New Roman"/>
          <w:sz w:val="28"/>
          <w:szCs w:val="28"/>
        </w:rPr>
        <w:t xml:space="preserve"> </w:t>
      </w:r>
      <w:r w:rsidR="001B5B4C">
        <w:rPr>
          <w:rFonts w:ascii="Times New Roman" w:hAnsi="Times New Roman"/>
          <w:sz w:val="28"/>
          <w:szCs w:val="28"/>
        </w:rPr>
        <w:t>залежно від практики застосування д</w:t>
      </w:r>
      <w:r w:rsidR="00512D3F">
        <w:rPr>
          <w:rFonts w:ascii="Times New Roman" w:hAnsi="Times New Roman"/>
          <w:sz w:val="28"/>
          <w:szCs w:val="28"/>
        </w:rPr>
        <w:t>а</w:t>
      </w:r>
      <w:r w:rsidR="001B5B4C">
        <w:rPr>
          <w:rFonts w:ascii="Times New Roman" w:hAnsi="Times New Roman"/>
          <w:sz w:val="28"/>
          <w:szCs w:val="28"/>
        </w:rPr>
        <w:t>ної законодавчої ініціативи)</w:t>
      </w:r>
      <w:r w:rsidRPr="001B5B4C">
        <w:rPr>
          <w:rFonts w:ascii="Times New Roman" w:hAnsi="Times New Roman"/>
          <w:sz w:val="28"/>
          <w:szCs w:val="28"/>
        </w:rPr>
        <w:t xml:space="preserve">. </w:t>
      </w:r>
      <w:r w:rsidR="00BA12FA" w:rsidRPr="001B5B4C">
        <w:rPr>
          <w:rFonts w:ascii="Times New Roman" w:hAnsi="Times New Roman"/>
          <w:sz w:val="28"/>
          <w:szCs w:val="28"/>
        </w:rPr>
        <w:t>У разі прийняття відповідного закону він може набирати чинності згідно із законодавством.</w:t>
      </w:r>
    </w:p>
    <w:p w:rsidR="004E1176" w:rsidRPr="002C26B4" w:rsidRDefault="00840FE8" w:rsidP="002C26B4">
      <w:pPr>
        <w:spacing w:before="24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C26B4">
        <w:rPr>
          <w:rFonts w:ascii="Times New Roman" w:hAnsi="Times New Roman"/>
          <w:sz w:val="28"/>
          <w:szCs w:val="28"/>
        </w:rPr>
        <w:t>Додаток: на 2 сторінках.</w:t>
      </w:r>
    </w:p>
    <w:p w:rsidR="00840FE8" w:rsidRDefault="00840FE8" w:rsidP="004E1176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C26B4" w:rsidRDefault="002C26B4" w:rsidP="004E1176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738BC" w:rsidRPr="001B5B4C" w:rsidRDefault="003738BC" w:rsidP="004E1176">
      <w:pPr>
        <w:tabs>
          <w:tab w:val="left" w:pos="7088"/>
        </w:tabs>
        <w:spacing w:before="120"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1B5B4C">
        <w:rPr>
          <w:rFonts w:ascii="Times New Roman" w:hAnsi="Times New Roman"/>
          <w:b/>
          <w:sz w:val="28"/>
          <w:szCs w:val="28"/>
        </w:rPr>
        <w:t>Голова Комітету</w:t>
      </w:r>
      <w:r w:rsidRPr="001B5B4C">
        <w:rPr>
          <w:rFonts w:ascii="Times New Roman" w:hAnsi="Times New Roman"/>
          <w:b/>
          <w:sz w:val="28"/>
          <w:szCs w:val="28"/>
        </w:rPr>
        <w:tab/>
        <w:t>Ю.Ю. Арістов</w:t>
      </w:r>
    </w:p>
    <w:sectPr w:rsidR="003738BC" w:rsidRPr="001B5B4C" w:rsidSect="00811821">
      <w:headerReference w:type="default" r:id="rId7"/>
      <w:footerReference w:type="defaul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7F8E" w:rsidRDefault="006B7F8E" w:rsidP="005E306B">
      <w:pPr>
        <w:spacing w:after="0" w:line="240" w:lineRule="auto"/>
      </w:pPr>
      <w:r>
        <w:separator/>
      </w:r>
    </w:p>
  </w:endnote>
  <w:endnote w:type="continuationSeparator" w:id="0">
    <w:p w:rsidR="006B7F8E" w:rsidRDefault="006B7F8E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03360009"/>
      <w:docPartObj>
        <w:docPartGallery w:val="Page Numbers (Bottom of Page)"/>
        <w:docPartUnique/>
      </w:docPartObj>
    </w:sdtPr>
    <w:sdtEndPr/>
    <w:sdtContent>
      <w:p w:rsidR="00347064" w:rsidRDefault="00347064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A05BD">
          <w:rPr>
            <w:noProof/>
          </w:rPr>
          <w:t>2</w:t>
        </w:r>
        <w:r>
          <w:fldChar w:fldCharType="end"/>
        </w:r>
      </w:p>
    </w:sdtContent>
  </w:sdt>
  <w:p w:rsidR="00347064" w:rsidRDefault="0034706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6B7F8E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7F8E" w:rsidRDefault="006B7F8E" w:rsidP="005E306B">
      <w:pPr>
        <w:spacing w:after="0" w:line="240" w:lineRule="auto"/>
      </w:pPr>
      <w:r>
        <w:separator/>
      </w:r>
    </w:p>
  </w:footnote>
  <w:footnote w:type="continuationSeparator" w:id="0">
    <w:p w:rsidR="006B7F8E" w:rsidRDefault="006B7F8E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1591"/>
    <w:rsid w:val="000163C3"/>
    <w:rsid w:val="0004046F"/>
    <w:rsid w:val="000A11E7"/>
    <w:rsid w:val="000F1586"/>
    <w:rsid w:val="000F3698"/>
    <w:rsid w:val="00141617"/>
    <w:rsid w:val="0019108F"/>
    <w:rsid w:val="0019231B"/>
    <w:rsid w:val="001966F0"/>
    <w:rsid w:val="001B5B4C"/>
    <w:rsid w:val="001C27AB"/>
    <w:rsid w:val="001D3C24"/>
    <w:rsid w:val="001F7A32"/>
    <w:rsid w:val="0021032F"/>
    <w:rsid w:val="00235CD7"/>
    <w:rsid w:val="0025305A"/>
    <w:rsid w:val="002A5D4C"/>
    <w:rsid w:val="002B43F3"/>
    <w:rsid w:val="002B5FC1"/>
    <w:rsid w:val="002C26B4"/>
    <w:rsid w:val="002D0561"/>
    <w:rsid w:val="002E0A18"/>
    <w:rsid w:val="002E31BF"/>
    <w:rsid w:val="002E44DA"/>
    <w:rsid w:val="00347064"/>
    <w:rsid w:val="003738BC"/>
    <w:rsid w:val="003765F6"/>
    <w:rsid w:val="003D0996"/>
    <w:rsid w:val="003D1CBA"/>
    <w:rsid w:val="003F3A5F"/>
    <w:rsid w:val="00451750"/>
    <w:rsid w:val="00453339"/>
    <w:rsid w:val="004717F5"/>
    <w:rsid w:val="0048360D"/>
    <w:rsid w:val="00484706"/>
    <w:rsid w:val="004852FA"/>
    <w:rsid w:val="00494956"/>
    <w:rsid w:val="004C53C1"/>
    <w:rsid w:val="004E1176"/>
    <w:rsid w:val="004E4F5C"/>
    <w:rsid w:val="004F7B8A"/>
    <w:rsid w:val="00500CE7"/>
    <w:rsid w:val="0050620F"/>
    <w:rsid w:val="00512D3F"/>
    <w:rsid w:val="00545919"/>
    <w:rsid w:val="0054773C"/>
    <w:rsid w:val="0055005A"/>
    <w:rsid w:val="0056039F"/>
    <w:rsid w:val="0056352F"/>
    <w:rsid w:val="005875A2"/>
    <w:rsid w:val="00592C72"/>
    <w:rsid w:val="005A4728"/>
    <w:rsid w:val="005B71F5"/>
    <w:rsid w:val="005C2B98"/>
    <w:rsid w:val="005C674D"/>
    <w:rsid w:val="005E306B"/>
    <w:rsid w:val="005F20B5"/>
    <w:rsid w:val="005F75F0"/>
    <w:rsid w:val="00612D4A"/>
    <w:rsid w:val="00626A3E"/>
    <w:rsid w:val="00660B13"/>
    <w:rsid w:val="0066623D"/>
    <w:rsid w:val="006B7F8E"/>
    <w:rsid w:val="006F10E8"/>
    <w:rsid w:val="00713E93"/>
    <w:rsid w:val="0073224C"/>
    <w:rsid w:val="00746A44"/>
    <w:rsid w:val="007A0252"/>
    <w:rsid w:val="007A7AD8"/>
    <w:rsid w:val="007B31A3"/>
    <w:rsid w:val="007D2B6C"/>
    <w:rsid w:val="007F5D91"/>
    <w:rsid w:val="0080545D"/>
    <w:rsid w:val="00811821"/>
    <w:rsid w:val="00840E76"/>
    <w:rsid w:val="00840FE8"/>
    <w:rsid w:val="0084269F"/>
    <w:rsid w:val="0086658D"/>
    <w:rsid w:val="00893265"/>
    <w:rsid w:val="008C20D3"/>
    <w:rsid w:val="008D0011"/>
    <w:rsid w:val="008D7BBE"/>
    <w:rsid w:val="009225B0"/>
    <w:rsid w:val="00945B68"/>
    <w:rsid w:val="00957D31"/>
    <w:rsid w:val="00972232"/>
    <w:rsid w:val="009865D4"/>
    <w:rsid w:val="009A720A"/>
    <w:rsid w:val="009E7A30"/>
    <w:rsid w:val="009F1143"/>
    <w:rsid w:val="00A00059"/>
    <w:rsid w:val="00A60747"/>
    <w:rsid w:val="00A7635E"/>
    <w:rsid w:val="00A76A60"/>
    <w:rsid w:val="00A833C8"/>
    <w:rsid w:val="00A931D0"/>
    <w:rsid w:val="00AB0B6A"/>
    <w:rsid w:val="00AD56A8"/>
    <w:rsid w:val="00AD7F82"/>
    <w:rsid w:val="00AF2EB2"/>
    <w:rsid w:val="00B11E66"/>
    <w:rsid w:val="00B22CD7"/>
    <w:rsid w:val="00B23363"/>
    <w:rsid w:val="00B311E8"/>
    <w:rsid w:val="00B60349"/>
    <w:rsid w:val="00BA12FA"/>
    <w:rsid w:val="00BA62CD"/>
    <w:rsid w:val="00BB30F6"/>
    <w:rsid w:val="00BC7266"/>
    <w:rsid w:val="00BD0801"/>
    <w:rsid w:val="00BF1E95"/>
    <w:rsid w:val="00BF7FB2"/>
    <w:rsid w:val="00C11FB6"/>
    <w:rsid w:val="00C27AE9"/>
    <w:rsid w:val="00C434B6"/>
    <w:rsid w:val="00C86266"/>
    <w:rsid w:val="00C92F3D"/>
    <w:rsid w:val="00CA05BD"/>
    <w:rsid w:val="00CA7044"/>
    <w:rsid w:val="00CC39A1"/>
    <w:rsid w:val="00CD25A2"/>
    <w:rsid w:val="00CD4A38"/>
    <w:rsid w:val="00CD597A"/>
    <w:rsid w:val="00CE3E1B"/>
    <w:rsid w:val="00CE6A4B"/>
    <w:rsid w:val="00D22048"/>
    <w:rsid w:val="00D242C2"/>
    <w:rsid w:val="00D37FA2"/>
    <w:rsid w:val="00D52549"/>
    <w:rsid w:val="00D57E1B"/>
    <w:rsid w:val="00DC5325"/>
    <w:rsid w:val="00DF0115"/>
    <w:rsid w:val="00E27075"/>
    <w:rsid w:val="00EB3AC2"/>
    <w:rsid w:val="00ED59B0"/>
    <w:rsid w:val="00F526C8"/>
    <w:rsid w:val="00F55423"/>
    <w:rsid w:val="00F82C23"/>
    <w:rsid w:val="00F91DD3"/>
    <w:rsid w:val="00FA0440"/>
    <w:rsid w:val="00FC1B5B"/>
    <w:rsid w:val="00FC3DF4"/>
    <w:rsid w:val="00FD21AD"/>
    <w:rsid w:val="00FE1386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86561F6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69CC9F-4BCF-4984-8F21-593CDA8D2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1992</Words>
  <Characters>1136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Неля Вікторівна Андросюк</dc:creator>
  <cp:keywords/>
  <dc:description/>
  <cp:lastModifiedBy>Неля Вікторівна Андросюк</cp:lastModifiedBy>
  <cp:revision>3</cp:revision>
  <cp:lastPrinted>2020-03-11T12:22:00Z</cp:lastPrinted>
  <dcterms:created xsi:type="dcterms:W3CDTF">2020-03-13T10:31:00Z</dcterms:created>
  <dcterms:modified xsi:type="dcterms:W3CDTF">2020-03-17T13:20:00Z</dcterms:modified>
</cp:coreProperties>
</file>