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98A" w:rsidRPr="006A4980" w:rsidRDefault="00F2798A" w:rsidP="006A498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uk-UA"/>
        </w:rPr>
      </w:pPr>
      <w:r w:rsidRPr="006A4980">
        <w:rPr>
          <w:rFonts w:ascii="Times New Roman" w:hAnsi="Times New Roman" w:cs="Times New Roman"/>
          <w:sz w:val="28"/>
          <w:szCs w:val="28"/>
          <w:lang w:eastAsia="uk-UA"/>
        </w:rPr>
        <w:t>Проект</w:t>
      </w:r>
      <w:r w:rsidRPr="006A4980">
        <w:rPr>
          <w:rFonts w:ascii="Times New Roman" w:hAnsi="Times New Roman" w:cs="Times New Roman"/>
          <w:sz w:val="28"/>
          <w:szCs w:val="28"/>
          <w:lang w:eastAsia="uk-UA"/>
        </w:rPr>
        <w:br/>
      </w:r>
      <w:r w:rsidR="006A4980" w:rsidRPr="006A4980">
        <w:rPr>
          <w:rFonts w:ascii="Times New Roman" w:hAnsi="Times New Roman" w:cs="Times New Roman"/>
          <w:sz w:val="28"/>
          <w:szCs w:val="28"/>
          <w:lang w:eastAsia="uk-UA"/>
        </w:rPr>
        <w:t>в</w:t>
      </w:r>
      <w:r w:rsidRPr="006A4980">
        <w:rPr>
          <w:rFonts w:ascii="Times New Roman" w:hAnsi="Times New Roman" w:cs="Times New Roman"/>
          <w:sz w:val="28"/>
          <w:szCs w:val="28"/>
          <w:lang w:eastAsia="uk-UA"/>
        </w:rPr>
        <w:t xml:space="preserve">носиться народними депутатами України – </w:t>
      </w:r>
      <w:r w:rsidRPr="006A4980">
        <w:rPr>
          <w:rFonts w:ascii="Times New Roman" w:hAnsi="Times New Roman" w:cs="Times New Roman"/>
          <w:sz w:val="28"/>
          <w:szCs w:val="28"/>
          <w:lang w:eastAsia="uk-UA"/>
        </w:rPr>
        <w:br/>
        <w:t>членами Комітету з питань правової політики</w:t>
      </w:r>
      <w:r w:rsidRPr="006A4980">
        <w:rPr>
          <w:rFonts w:ascii="Times New Roman" w:hAnsi="Times New Roman" w:cs="Times New Roman"/>
          <w:sz w:val="28"/>
          <w:szCs w:val="28"/>
          <w:lang w:eastAsia="uk-UA"/>
        </w:rPr>
        <w:br/>
      </w:r>
      <w:r w:rsidR="006A4980" w:rsidRPr="006A4980">
        <w:rPr>
          <w:rFonts w:ascii="Times New Roman" w:hAnsi="Times New Roman" w:cs="Times New Roman"/>
          <w:sz w:val="28"/>
          <w:szCs w:val="28"/>
          <w:lang w:eastAsia="uk-UA"/>
        </w:rPr>
        <w:t>І. </w:t>
      </w:r>
      <w:proofErr w:type="spellStart"/>
      <w:r w:rsidRPr="006A4980">
        <w:rPr>
          <w:rFonts w:ascii="Times New Roman" w:hAnsi="Times New Roman" w:cs="Times New Roman"/>
          <w:sz w:val="28"/>
          <w:szCs w:val="28"/>
          <w:lang w:eastAsia="uk-UA"/>
        </w:rPr>
        <w:t>Венедіктовою</w:t>
      </w:r>
      <w:proofErr w:type="spellEnd"/>
      <w:r w:rsidRPr="006A4980">
        <w:rPr>
          <w:rFonts w:ascii="Times New Roman" w:hAnsi="Times New Roman" w:cs="Times New Roman"/>
          <w:sz w:val="28"/>
          <w:szCs w:val="28"/>
          <w:lang w:eastAsia="uk-UA"/>
        </w:rPr>
        <w:t>. та іншими</w:t>
      </w:r>
    </w:p>
    <w:p w:rsidR="006A4980" w:rsidRDefault="006A4980" w:rsidP="006A49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  <w:lang w:eastAsia="ru-RU"/>
        </w:rPr>
      </w:pPr>
    </w:p>
    <w:p w:rsidR="006A4980" w:rsidRDefault="006A4980" w:rsidP="006A49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  <w:lang w:eastAsia="ru-RU"/>
        </w:rPr>
      </w:pPr>
    </w:p>
    <w:p w:rsidR="006A4980" w:rsidRPr="006A4980" w:rsidRDefault="006A4980" w:rsidP="006A498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  <w:lang w:eastAsia="ru-RU"/>
        </w:rPr>
      </w:pPr>
      <w:r w:rsidRPr="006A4980">
        <w:rPr>
          <w:rFonts w:ascii="Times New Roman" w:eastAsia="Times New Roman" w:hAnsi="Times New Roman" w:cs="Times New Roman"/>
          <w:b/>
          <w:bCs/>
          <w:i/>
          <w:iCs/>
          <w:sz w:val="52"/>
          <w:szCs w:val="52"/>
          <w:lang w:eastAsia="ru-RU"/>
        </w:rPr>
        <w:t>ПОСТАНОВА</w:t>
      </w:r>
    </w:p>
    <w:p w:rsidR="006A4980" w:rsidRPr="006A4980" w:rsidRDefault="006A4980" w:rsidP="006A49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4980" w:rsidRDefault="006A4980" w:rsidP="006A49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  <w:r w:rsidRPr="006A4980"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  <w:t>Верховної  Ради  України</w:t>
      </w:r>
    </w:p>
    <w:p w:rsidR="000F62A5" w:rsidRPr="006A4980" w:rsidRDefault="000F62A5" w:rsidP="006A498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  <w:lang w:eastAsia="ru-RU"/>
        </w:rPr>
      </w:pPr>
    </w:p>
    <w:p w:rsidR="006A4980" w:rsidRPr="006A4980" w:rsidRDefault="00F2798A" w:rsidP="001439E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4980"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uk-UA"/>
        </w:rPr>
        <w:t xml:space="preserve">Про подальшу роботу над законопроектом </w:t>
      </w:r>
      <w:r w:rsidR="006A4980" w:rsidRPr="006A4980">
        <w:rPr>
          <w:rFonts w:ascii="Times New Roman" w:hAnsi="Times New Roman" w:cs="Times New Roman"/>
          <w:b/>
          <w:sz w:val="32"/>
          <w:szCs w:val="32"/>
        </w:rPr>
        <w:t>про внесення змін до статті 106 Конституції України (щодо закріплення повноважень Президента України утворювати незалежні регуляторні органи, Національне антикорупційне бюро України, призначати на посади та звільняти з посад Директора Національного антикорупційного бюро України і Директора Державного бюро розслідувань)</w:t>
      </w:r>
    </w:p>
    <w:p w:rsidR="006A4980" w:rsidRDefault="006A4980" w:rsidP="009678E9">
      <w:pPr>
        <w:spacing w:after="0" w:line="240" w:lineRule="auto"/>
        <w:ind w:left="448" w:right="448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uk-UA"/>
        </w:rPr>
      </w:pPr>
    </w:p>
    <w:p w:rsidR="00F2798A" w:rsidRDefault="00F2798A" w:rsidP="001439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30"/>
          <w:sz w:val="28"/>
          <w:szCs w:val="28"/>
          <w:lang w:eastAsia="uk-UA"/>
        </w:rPr>
      </w:pPr>
      <w:bookmarkStart w:id="0" w:name="n12"/>
      <w:bookmarkStart w:id="1" w:name="n4"/>
      <w:bookmarkEnd w:id="0"/>
      <w:bookmarkEnd w:id="1"/>
      <w:r w:rsidRPr="001439E3">
        <w:rPr>
          <w:rFonts w:ascii="Times New Roman" w:hAnsi="Times New Roman" w:cs="Times New Roman"/>
          <w:sz w:val="28"/>
          <w:szCs w:val="28"/>
          <w:lang w:eastAsia="uk-UA"/>
        </w:rPr>
        <w:t>З метою забезпечення реалізації вимог статті</w:t>
      </w:r>
      <w:r w:rsidR="001439E3" w:rsidRPr="001439E3">
        <w:rPr>
          <w:rFonts w:ascii="Times New Roman" w:hAnsi="Times New Roman" w:cs="Times New Roman"/>
          <w:sz w:val="28"/>
          <w:szCs w:val="28"/>
        </w:rPr>
        <w:t> 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159</w:t>
      </w:r>
      <w:r w:rsidR="001439E3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Конституції України у процесі розгляду</w:t>
      </w:r>
      <w:r w:rsidR="001439E3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законопроекту </w:t>
      </w:r>
      <w:r w:rsidR="001439E3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про внесення змін до статті 106 Конституції України (щодо закріплення повноважень Президента України утворювати незалежні регуляторні органи, Національне антикорупційне бюро України, призначати на посади та звільняти з посад Директора Національного антикорупційного бюро України і Директора Державного бюро розслідувань)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(реєстр. №</w:t>
      </w:r>
      <w:r w:rsidRPr="001439E3">
        <w:rPr>
          <w:rFonts w:ascii="Times New Roman" w:hAnsi="Times New Roman" w:cs="Times New Roman"/>
          <w:sz w:val="28"/>
          <w:szCs w:val="28"/>
          <w:lang w:val="en-US" w:eastAsia="uk-UA"/>
        </w:rPr>
        <w:t> 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101</w:t>
      </w:r>
      <w:r w:rsidR="001439E3" w:rsidRPr="001439E3">
        <w:rPr>
          <w:rFonts w:ascii="Times New Roman" w:hAnsi="Times New Roman" w:cs="Times New Roman"/>
          <w:sz w:val="28"/>
          <w:szCs w:val="28"/>
          <w:lang w:eastAsia="uk-UA"/>
        </w:rPr>
        <w:t>4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), у зв’язку з</w:t>
      </w:r>
      <w:r w:rsidR="001439E3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Висновком Конституційного Суду України від</w:t>
      </w:r>
      <w:r w:rsidR="001439E3" w:rsidRPr="001439E3">
        <w:rPr>
          <w:rFonts w:ascii="Times New Roman" w:hAnsi="Times New Roman" w:cs="Times New Roman"/>
          <w:sz w:val="28"/>
          <w:szCs w:val="28"/>
        </w:rPr>
        <w:t> </w:t>
      </w:r>
      <w:r w:rsidR="00686B0A" w:rsidRPr="001439E3">
        <w:rPr>
          <w:rFonts w:ascii="Times New Roman" w:hAnsi="Times New Roman" w:cs="Times New Roman"/>
          <w:sz w:val="28"/>
          <w:szCs w:val="28"/>
          <w:lang w:eastAsia="uk-UA"/>
        </w:rPr>
        <w:t>1</w:t>
      </w:r>
      <w:r w:rsidR="001439E3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6 грудня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2019</w:t>
      </w:r>
      <w:r w:rsidR="001439E3" w:rsidRPr="001439E3">
        <w:rPr>
          <w:rFonts w:ascii="Times New Roman" w:hAnsi="Times New Roman" w:cs="Times New Roman"/>
          <w:sz w:val="28"/>
          <w:szCs w:val="28"/>
        </w:rPr>
        <w:t> 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року</w:t>
      </w:r>
      <w:r w:rsidR="001439E3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у справі за зверненням Верховної Ради України про надання висновку щодо відповідності цього законопроекту вимогам</w:t>
      </w:r>
      <w:r w:rsidR="001439E3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статей</w:t>
      </w:r>
      <w:r w:rsidR="001439E3" w:rsidRPr="001439E3">
        <w:rPr>
          <w:rFonts w:ascii="Times New Roman" w:hAnsi="Times New Roman" w:cs="Times New Roman"/>
          <w:sz w:val="28"/>
          <w:szCs w:val="28"/>
        </w:rPr>
        <w:t> 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157 і 158</w:t>
      </w:r>
      <w:r w:rsidR="001439E3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Конституції України, відповідно</w:t>
      </w:r>
      <w:r w:rsidR="009A4531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до</w:t>
      </w:r>
      <w:r w:rsidR="009A4531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статті</w:t>
      </w:r>
      <w:r w:rsidR="009A4531" w:rsidRPr="001439E3">
        <w:rPr>
          <w:rFonts w:ascii="Times New Roman" w:hAnsi="Times New Roman" w:cs="Times New Roman"/>
          <w:sz w:val="28"/>
          <w:szCs w:val="28"/>
          <w:lang w:eastAsia="uk-UA"/>
        </w:rPr>
        <w:t> 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150</w:t>
      </w:r>
      <w:r w:rsidR="00B41F19" w:rsidRPr="001439E3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1439E3">
        <w:rPr>
          <w:rFonts w:ascii="Times New Roman" w:hAnsi="Times New Roman" w:cs="Times New Roman"/>
          <w:sz w:val="28"/>
          <w:szCs w:val="28"/>
          <w:lang w:eastAsia="uk-UA"/>
        </w:rPr>
        <w:t>Регламенту Верховної Ради України Верховна Рада України </w:t>
      </w:r>
      <w:r w:rsidRPr="001439E3">
        <w:rPr>
          <w:rFonts w:ascii="Times New Roman" w:hAnsi="Times New Roman" w:cs="Times New Roman"/>
          <w:b/>
          <w:bCs/>
          <w:spacing w:val="30"/>
          <w:sz w:val="28"/>
          <w:szCs w:val="28"/>
          <w:lang w:eastAsia="uk-UA"/>
        </w:rPr>
        <w:t>постановляє:</w:t>
      </w:r>
    </w:p>
    <w:p w:rsidR="00D0495F" w:rsidRPr="001439E3" w:rsidRDefault="00D0495F" w:rsidP="001439E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30"/>
          <w:sz w:val="28"/>
          <w:szCs w:val="28"/>
          <w:lang w:eastAsia="uk-UA"/>
        </w:rPr>
      </w:pPr>
    </w:p>
    <w:p w:rsidR="00F2798A" w:rsidRDefault="00F2798A" w:rsidP="001439E3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2" w:name="n5"/>
      <w:bookmarkEnd w:id="2"/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1. Установити </w:t>
      </w:r>
      <w:r w:rsidR="00E90803" w:rsidRP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>30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-денний 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строк</w:t>
      </w:r>
      <w:bookmarkStart w:id="3" w:name="n6"/>
      <w:bookmarkEnd w:id="3"/>
      <w:r w:rsidR="00E90803" w:rsidRP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подання пропозицій та поправок до</w:t>
      </w:r>
      <w:r w:rsidR="000C2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законопроекту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D0495F" w:rsidRPr="00F2798A" w:rsidRDefault="00D0495F" w:rsidP="001439E3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F2798A" w:rsidRPr="00F2798A" w:rsidRDefault="00F2798A" w:rsidP="001439E3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4" w:name="n7"/>
      <w:bookmarkEnd w:id="4"/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E90803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Комітетам 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Верховної Ради України </w:t>
      </w:r>
      <w:r w:rsidR="000C29ED" w:rsidRPr="000C29E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 питань правоохоронної діяльності, з питань антикорупційної політики, з питань бюджету, з питань інтеграції України з Європейським Союзом</w:t>
      </w:r>
      <w:r w:rsidR="00C45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опрацювати 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пропозиці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ї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та поправ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ки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до</w:t>
      </w:r>
      <w:r w:rsidR="00C455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законопроекту</w:t>
      </w:r>
      <w:r w:rsidR="00932F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та нада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ти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висновк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и</w:t>
      </w:r>
      <w:r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Комітету Верховної Ради України з питань правової політики 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 1</w:t>
      </w:r>
      <w:r w:rsidR="002248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5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-денний строк після спливу строку, зазначено</w:t>
      </w:r>
      <w:r w:rsidR="007F2D7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го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22482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пункті</w:t>
      </w:r>
      <w:r w:rsidR="00224822">
        <w:t> </w:t>
      </w:r>
      <w:r w:rsidR="00E9080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 цієї Постанови.</w:t>
      </w:r>
    </w:p>
    <w:p w:rsidR="00F2798A" w:rsidRDefault="00E90803" w:rsidP="001439E3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5" w:name="n8"/>
      <w:bookmarkEnd w:id="5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lastRenderedPageBreak/>
        <w:t>3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Комітету Верховної Ради України з питань правової політики опрацювати пропозиції та поправки до</w:t>
      </w:r>
      <w:r w:rsidR="00B14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законопроекту</w:t>
      </w:r>
      <w:r w:rsidR="00B14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та організувати надання народним депутатам України документів, передбачених</w:t>
      </w:r>
      <w:r w:rsidR="00B14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частиною</w:t>
      </w:r>
      <w:r w:rsidR="00B1420D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третьою</w:t>
      </w:r>
      <w:r w:rsidR="00B41F1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статті</w:t>
      </w:r>
      <w:r w:rsidR="00B41F19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 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150 Регламенту Верховної Ради України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в 1</w:t>
      </w:r>
      <w:r w:rsidR="00B14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5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-денний строк після спливу строку, зазначено</w:t>
      </w:r>
      <w:r w:rsidR="008D724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го</w:t>
      </w:r>
      <w:bookmarkStart w:id="6" w:name="_GoBack"/>
      <w:bookmarkEnd w:id="6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B1420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пункті</w:t>
      </w:r>
      <w:r w:rsidR="00B1420D"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2 цієї Постанови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</w:t>
      </w:r>
    </w:p>
    <w:p w:rsidR="00D0495F" w:rsidRPr="00F2798A" w:rsidRDefault="00D0495F" w:rsidP="001439E3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F2798A" w:rsidRDefault="00E90803" w:rsidP="001439E3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7" w:name="n9"/>
      <w:bookmarkEnd w:id="7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4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Провести розгляд</w:t>
      </w:r>
      <w:r w:rsidR="00D049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законопроекту</w:t>
      </w:r>
      <w:r w:rsidR="00313346" w:rsidRPr="0031334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ru-RU" w:eastAsia="uk-UA"/>
        </w:rPr>
        <w:t xml:space="preserve"> </w:t>
      </w:r>
      <w:r w:rsidR="00D0495F" w:rsidRPr="001439E3">
        <w:rPr>
          <w:rFonts w:ascii="Times New Roman" w:hAnsi="Times New Roman" w:cs="Times New Roman"/>
          <w:sz w:val="28"/>
          <w:szCs w:val="28"/>
          <w:lang w:eastAsia="uk-UA"/>
        </w:rPr>
        <w:t>про внесення змін до статті 106 Конституції України (щодо закріплення повноважень Президента України утворювати незалежні регуляторні органи, Національне антикорупційне бюро України, призначати на посади та звільняти з посад Директора Національного антикорупційного бюро України і Директора Державного бюро розслідувань) (реєстр. №</w:t>
      </w:r>
      <w:r w:rsidR="00D0495F" w:rsidRPr="001439E3">
        <w:rPr>
          <w:rFonts w:ascii="Times New Roman" w:hAnsi="Times New Roman" w:cs="Times New Roman"/>
          <w:sz w:val="28"/>
          <w:szCs w:val="28"/>
          <w:lang w:val="en-US" w:eastAsia="uk-UA"/>
        </w:rPr>
        <w:t> </w:t>
      </w:r>
      <w:r w:rsidR="00D0495F" w:rsidRPr="001439E3">
        <w:rPr>
          <w:rFonts w:ascii="Times New Roman" w:hAnsi="Times New Roman" w:cs="Times New Roman"/>
          <w:sz w:val="28"/>
          <w:szCs w:val="28"/>
          <w:lang w:eastAsia="uk-UA"/>
        </w:rPr>
        <w:t>1014)</w:t>
      </w:r>
      <w:r w:rsidR="00D0495F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на пленарному засіданні Верховної Ради України </w:t>
      </w:r>
      <w:r w:rsidR="00D049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протягом 7</w:t>
      </w:r>
      <w:r w:rsidR="00D0495F">
        <w:t> </w:t>
      </w:r>
      <w:r w:rsidR="00D0495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 xml:space="preserve">днів 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після надання народним депутатам України відповідних висновків комітетів Верховної Ради України.</w:t>
      </w:r>
    </w:p>
    <w:p w:rsidR="00D0495F" w:rsidRPr="00F2798A" w:rsidRDefault="00D0495F" w:rsidP="001439E3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</w:p>
    <w:p w:rsidR="009A4531" w:rsidRDefault="00E90803" w:rsidP="001439E3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bookmarkStart w:id="8" w:name="n10"/>
      <w:bookmarkEnd w:id="8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5</w:t>
      </w:r>
      <w:r w:rsidR="00F2798A" w:rsidRPr="00F2798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  <w:t>. Ця Постанова набирає чинності з дня її прийняття.</w:t>
      </w:r>
    </w:p>
    <w:p w:rsidR="0058060E" w:rsidRPr="0058060E" w:rsidRDefault="0058060E" w:rsidP="005806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8060E" w:rsidRPr="0058060E" w:rsidRDefault="0058060E" w:rsidP="005806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8060E" w:rsidRPr="0058060E" w:rsidRDefault="0058060E" w:rsidP="005806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58060E" w:rsidRPr="0058060E" w:rsidRDefault="0058060E" w:rsidP="0058060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357" w:right="521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8060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Голова Верховної Ради </w:t>
      </w:r>
    </w:p>
    <w:p w:rsidR="0058060E" w:rsidRPr="0058060E" w:rsidRDefault="0058060E" w:rsidP="0058060E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357" w:right="521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58060E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України</w:t>
      </w:r>
    </w:p>
    <w:p w:rsidR="0058060E" w:rsidRPr="0058060E" w:rsidRDefault="0058060E" w:rsidP="0058060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58060E" w:rsidRDefault="0058060E" w:rsidP="001439E3">
      <w:pPr>
        <w:spacing w:after="0" w:line="240" w:lineRule="auto"/>
        <w:ind w:firstLine="448"/>
        <w:jc w:val="both"/>
        <w:rPr>
          <w:color w:val="000000" w:themeColor="text1"/>
        </w:rPr>
      </w:pPr>
    </w:p>
    <w:sectPr w:rsidR="0058060E" w:rsidSect="006E3C96">
      <w:headerReference w:type="default" r:id="rId6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6972" w:rsidRDefault="00D66972" w:rsidP="006E3C96">
      <w:pPr>
        <w:spacing w:after="0" w:line="240" w:lineRule="auto"/>
      </w:pPr>
      <w:r>
        <w:separator/>
      </w:r>
    </w:p>
  </w:endnote>
  <w:endnote w:type="continuationSeparator" w:id="0">
    <w:p w:rsidR="00D66972" w:rsidRDefault="00D66972" w:rsidP="006E3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6972" w:rsidRDefault="00D66972" w:rsidP="006E3C96">
      <w:pPr>
        <w:spacing w:after="0" w:line="240" w:lineRule="auto"/>
      </w:pPr>
      <w:r>
        <w:separator/>
      </w:r>
    </w:p>
  </w:footnote>
  <w:footnote w:type="continuationSeparator" w:id="0">
    <w:p w:rsidR="00D66972" w:rsidRDefault="00D66972" w:rsidP="006E3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34125246"/>
      <w:docPartObj>
        <w:docPartGallery w:val="Page Numbers (Top of Page)"/>
        <w:docPartUnique/>
      </w:docPartObj>
    </w:sdtPr>
    <w:sdtEndPr/>
    <w:sdtContent>
      <w:p w:rsidR="006E3C96" w:rsidRDefault="006E3C96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7249">
          <w:rPr>
            <w:noProof/>
          </w:rPr>
          <w:t>2</w:t>
        </w:r>
        <w:r>
          <w:fldChar w:fldCharType="end"/>
        </w:r>
      </w:p>
    </w:sdtContent>
  </w:sdt>
  <w:p w:rsidR="006E3C96" w:rsidRDefault="006E3C9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798A"/>
    <w:rsid w:val="000C29ED"/>
    <w:rsid w:val="000F62A5"/>
    <w:rsid w:val="001439E3"/>
    <w:rsid w:val="00183EF6"/>
    <w:rsid w:val="00184278"/>
    <w:rsid w:val="001924B3"/>
    <w:rsid w:val="001A7B60"/>
    <w:rsid w:val="00224822"/>
    <w:rsid w:val="00313346"/>
    <w:rsid w:val="00552EF6"/>
    <w:rsid w:val="0058060E"/>
    <w:rsid w:val="00686B0A"/>
    <w:rsid w:val="006A4980"/>
    <w:rsid w:val="006D3E11"/>
    <w:rsid w:val="006E3C96"/>
    <w:rsid w:val="007F2D70"/>
    <w:rsid w:val="008D7249"/>
    <w:rsid w:val="00905EDD"/>
    <w:rsid w:val="00932F7E"/>
    <w:rsid w:val="009678E9"/>
    <w:rsid w:val="009A4531"/>
    <w:rsid w:val="00B1420D"/>
    <w:rsid w:val="00B33C3B"/>
    <w:rsid w:val="00B414C5"/>
    <w:rsid w:val="00B41F19"/>
    <w:rsid w:val="00BA136B"/>
    <w:rsid w:val="00C4550D"/>
    <w:rsid w:val="00D0495F"/>
    <w:rsid w:val="00D66972"/>
    <w:rsid w:val="00DC465C"/>
    <w:rsid w:val="00E90803"/>
    <w:rsid w:val="00EE792C"/>
    <w:rsid w:val="00F2798A"/>
    <w:rsid w:val="00F9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0BBBD"/>
  <w15:chartTrackingRefBased/>
  <w15:docId w15:val="{522A1969-C767-48A6-89D1-412C5629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86B0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7">
    <w:name w:val="rvps17"/>
    <w:basedOn w:val="a"/>
    <w:rsid w:val="00F27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70">
    <w:name w:val="rvts70"/>
    <w:basedOn w:val="a0"/>
    <w:rsid w:val="00F2798A"/>
  </w:style>
  <w:style w:type="character" w:customStyle="1" w:styleId="rvts66">
    <w:name w:val="rvts66"/>
    <w:basedOn w:val="a0"/>
    <w:rsid w:val="00F2798A"/>
  </w:style>
  <w:style w:type="paragraph" w:customStyle="1" w:styleId="rvps12">
    <w:name w:val="rvps12"/>
    <w:basedOn w:val="a"/>
    <w:rsid w:val="00F27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8">
    <w:name w:val="rvts48"/>
    <w:basedOn w:val="a0"/>
    <w:rsid w:val="00F2798A"/>
  </w:style>
  <w:style w:type="character" w:styleId="a3">
    <w:name w:val="Hyperlink"/>
    <w:basedOn w:val="a0"/>
    <w:uiPriority w:val="99"/>
    <w:semiHidden/>
    <w:unhideWhenUsed/>
    <w:rsid w:val="00F2798A"/>
    <w:rPr>
      <w:color w:val="0000FF"/>
      <w:u w:val="single"/>
    </w:rPr>
  </w:style>
  <w:style w:type="paragraph" w:customStyle="1" w:styleId="rvps6">
    <w:name w:val="rvps6"/>
    <w:basedOn w:val="a"/>
    <w:rsid w:val="00F27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F2798A"/>
  </w:style>
  <w:style w:type="paragraph" w:customStyle="1" w:styleId="rvps7">
    <w:name w:val="rvps7"/>
    <w:basedOn w:val="a"/>
    <w:rsid w:val="00F27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F2798A"/>
  </w:style>
  <w:style w:type="paragraph" w:customStyle="1" w:styleId="rvps2">
    <w:name w:val="rvps2"/>
    <w:basedOn w:val="a"/>
    <w:rsid w:val="00F27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F2798A"/>
  </w:style>
  <w:style w:type="character" w:customStyle="1" w:styleId="30">
    <w:name w:val="Заголовок 3 Знак"/>
    <w:basedOn w:val="a0"/>
    <w:link w:val="3"/>
    <w:uiPriority w:val="9"/>
    <w:rsid w:val="00686B0A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4">
    <w:name w:val="header"/>
    <w:basedOn w:val="a"/>
    <w:link w:val="a5"/>
    <w:uiPriority w:val="99"/>
    <w:unhideWhenUsed/>
    <w:rsid w:val="006E3C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E3C96"/>
  </w:style>
  <w:style w:type="paragraph" w:styleId="a6">
    <w:name w:val="footer"/>
    <w:basedOn w:val="a"/>
    <w:link w:val="a7"/>
    <w:uiPriority w:val="99"/>
    <w:unhideWhenUsed/>
    <w:rsid w:val="006E3C9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6E3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4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611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2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1717</Words>
  <Characters>980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Колісник Ігор Васильович</dc:creator>
  <cp:keywords/>
  <dc:description/>
  <cp:lastModifiedBy>Лис Ганна Ігорівна</cp:lastModifiedBy>
  <cp:revision>34</cp:revision>
  <dcterms:created xsi:type="dcterms:W3CDTF">2019-12-19T09:06:00Z</dcterms:created>
  <dcterms:modified xsi:type="dcterms:W3CDTF">2019-12-19T10:13:00Z</dcterms:modified>
</cp:coreProperties>
</file>