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223" w:rsidRDefault="00C75223" w:rsidP="009307E6">
      <w:pPr>
        <w:ind w:firstLine="709"/>
        <w:rPr>
          <w:rFonts w:eastAsia="Times New Roman"/>
          <w:u w:val="single"/>
        </w:rPr>
      </w:pPr>
    </w:p>
    <w:p w:rsidR="00857BCC" w:rsidRDefault="00857BCC" w:rsidP="009307E6">
      <w:pPr>
        <w:ind w:firstLine="709"/>
        <w:rPr>
          <w:rFonts w:eastAsia="Times New Roman"/>
          <w:u w:val="single"/>
        </w:rPr>
      </w:pPr>
    </w:p>
    <w:p w:rsidR="00857BCC" w:rsidRDefault="00857BCC" w:rsidP="009307E6">
      <w:pPr>
        <w:ind w:firstLine="709"/>
        <w:rPr>
          <w:rFonts w:eastAsia="Times New Roman"/>
          <w:u w:val="single"/>
        </w:rPr>
      </w:pPr>
    </w:p>
    <w:p w:rsidR="00857BCC" w:rsidRDefault="00857BCC" w:rsidP="009307E6">
      <w:pPr>
        <w:ind w:firstLine="709"/>
        <w:rPr>
          <w:rFonts w:eastAsia="Times New Roman"/>
          <w:u w:val="single"/>
        </w:rPr>
      </w:pPr>
    </w:p>
    <w:p w:rsidR="00857BCC" w:rsidRDefault="00857BCC" w:rsidP="009307E6">
      <w:pPr>
        <w:ind w:firstLine="709"/>
        <w:rPr>
          <w:rFonts w:eastAsia="Times New Roman"/>
          <w:u w:val="single"/>
        </w:rPr>
      </w:pPr>
    </w:p>
    <w:p w:rsidR="00857BCC" w:rsidRDefault="00857BCC" w:rsidP="009307E6">
      <w:pPr>
        <w:ind w:firstLine="709"/>
        <w:rPr>
          <w:rFonts w:eastAsia="Times New Roman"/>
          <w:u w:val="single"/>
        </w:rPr>
      </w:pPr>
    </w:p>
    <w:p w:rsidR="00857BCC" w:rsidRDefault="00857BCC" w:rsidP="009307E6">
      <w:pPr>
        <w:ind w:firstLine="709"/>
        <w:rPr>
          <w:rFonts w:eastAsia="Times New Roman"/>
          <w:u w:val="single"/>
        </w:rPr>
      </w:pPr>
    </w:p>
    <w:p w:rsidR="00857BCC" w:rsidRDefault="00857BCC" w:rsidP="009307E6">
      <w:pPr>
        <w:ind w:firstLine="709"/>
        <w:rPr>
          <w:rFonts w:eastAsia="Times New Roman"/>
          <w:u w:val="single"/>
        </w:rPr>
      </w:pPr>
    </w:p>
    <w:p w:rsidR="00857BCC" w:rsidRDefault="00857BCC" w:rsidP="009307E6">
      <w:pPr>
        <w:ind w:firstLine="709"/>
        <w:rPr>
          <w:rFonts w:eastAsia="Times New Roman"/>
          <w:u w:val="single"/>
        </w:rPr>
      </w:pPr>
    </w:p>
    <w:p w:rsidR="00857BCC" w:rsidRDefault="00857BCC" w:rsidP="009307E6">
      <w:pPr>
        <w:ind w:firstLine="709"/>
        <w:rPr>
          <w:rFonts w:eastAsia="Times New Roman"/>
          <w:u w:val="single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0"/>
        <w:gridCol w:w="4983"/>
      </w:tblGrid>
      <w:tr w:rsidR="00857BCC" w:rsidTr="00857BCC">
        <w:tc>
          <w:tcPr>
            <w:tcW w:w="5069" w:type="dxa"/>
          </w:tcPr>
          <w:p w:rsidR="00857BCC" w:rsidRDefault="00857BCC" w:rsidP="009307E6">
            <w:pPr>
              <w:rPr>
                <w:rFonts w:eastAsia="Times New Roman"/>
                <w:u w:val="single"/>
              </w:rPr>
            </w:pPr>
          </w:p>
        </w:tc>
        <w:tc>
          <w:tcPr>
            <w:tcW w:w="5070" w:type="dxa"/>
          </w:tcPr>
          <w:p w:rsidR="00857BCC" w:rsidRPr="00857BCC" w:rsidRDefault="00857BCC" w:rsidP="00C84AD5">
            <w:pPr>
              <w:jc w:val="right"/>
              <w:rPr>
                <w:rFonts w:eastAsia="Times New Roman"/>
                <w:b/>
              </w:rPr>
            </w:pPr>
            <w:r w:rsidRPr="00857BCC">
              <w:rPr>
                <w:rFonts w:eastAsia="Times New Roman"/>
                <w:b/>
              </w:rPr>
              <w:t>ВЕРХОВНА РАДА УКРАЇНИ</w:t>
            </w:r>
          </w:p>
        </w:tc>
      </w:tr>
    </w:tbl>
    <w:p w:rsidR="00857BCC" w:rsidRDefault="00857BCC" w:rsidP="009307E6">
      <w:pPr>
        <w:ind w:firstLine="709"/>
        <w:rPr>
          <w:rFonts w:eastAsia="Times New Roman"/>
          <w:u w:val="single"/>
        </w:rPr>
      </w:pPr>
    </w:p>
    <w:p w:rsidR="00857BCC" w:rsidRDefault="00857BCC" w:rsidP="009307E6">
      <w:pPr>
        <w:ind w:firstLine="709"/>
        <w:rPr>
          <w:rFonts w:eastAsia="Times New Roman"/>
          <w:u w:val="single"/>
        </w:rPr>
      </w:pPr>
    </w:p>
    <w:p w:rsidR="00542A2E" w:rsidRPr="00D01165" w:rsidRDefault="00542A2E" w:rsidP="009307E6">
      <w:pPr>
        <w:ind w:firstLine="709"/>
        <w:rPr>
          <w:rFonts w:eastAsia="Times New Roman"/>
          <w:u w:val="single"/>
        </w:rPr>
      </w:pPr>
    </w:p>
    <w:p w:rsidR="00171041" w:rsidRDefault="00E205B3" w:rsidP="006C4DF2">
      <w:pPr>
        <w:ind w:firstLine="709"/>
        <w:jc w:val="both"/>
      </w:pPr>
      <w:r w:rsidRPr="00E205B3">
        <w:rPr>
          <w:bCs/>
        </w:rPr>
        <w:t xml:space="preserve">За дорученням </w:t>
      </w:r>
      <w:r w:rsidR="008568DF">
        <w:rPr>
          <w:bCs/>
        </w:rPr>
        <w:t xml:space="preserve">Голови </w:t>
      </w:r>
      <w:r w:rsidRPr="00E205B3">
        <w:rPr>
          <w:bCs/>
        </w:rPr>
        <w:t xml:space="preserve">Верховної Ради України </w:t>
      </w:r>
      <w:proofErr w:type="spellStart"/>
      <w:r w:rsidR="008568DF">
        <w:rPr>
          <w:bCs/>
        </w:rPr>
        <w:t>Д.Разумкова</w:t>
      </w:r>
      <w:proofErr w:type="spellEnd"/>
      <w:r w:rsidR="008568DF">
        <w:rPr>
          <w:bCs/>
        </w:rPr>
        <w:t xml:space="preserve"> </w:t>
      </w:r>
      <w:r w:rsidRPr="00E205B3">
        <w:rPr>
          <w:bCs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 w:rsidR="00F416C2">
        <w:t>19</w:t>
      </w:r>
      <w:r w:rsidR="00F416C2" w:rsidRPr="00E205B3">
        <w:t xml:space="preserve"> </w:t>
      </w:r>
      <w:r w:rsidR="00F416C2">
        <w:t>лютого</w:t>
      </w:r>
      <w:r w:rsidR="00F416C2" w:rsidRPr="00E205B3">
        <w:t xml:space="preserve"> 20</w:t>
      </w:r>
      <w:r w:rsidR="00F416C2">
        <w:t xml:space="preserve">20 </w:t>
      </w:r>
      <w:r w:rsidR="00F416C2" w:rsidRPr="00E205B3">
        <w:t>року</w:t>
      </w:r>
      <w:r w:rsidRPr="00E205B3">
        <w:rPr>
          <w:bCs/>
        </w:rPr>
        <w:t xml:space="preserve"> </w:t>
      </w:r>
      <w:r w:rsidR="00FE6A46" w:rsidRPr="008C7F14">
        <w:t xml:space="preserve">проект Закону України </w:t>
      </w:r>
      <w:r w:rsidR="00171041" w:rsidRPr="00171041">
        <w:t xml:space="preserve">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 </w:t>
      </w:r>
      <w:r w:rsidR="00FE6A46" w:rsidRPr="008C7F14">
        <w:t>(реєстр.</w:t>
      </w:r>
      <w:r w:rsidR="00F416C2">
        <w:t> </w:t>
      </w:r>
      <w:r w:rsidR="00FE6A46" w:rsidRPr="008C7F14">
        <w:t>№</w:t>
      </w:r>
      <w:r w:rsidR="00171041">
        <w:t> </w:t>
      </w:r>
      <w:r w:rsidR="00F416C2">
        <w:t>2</w:t>
      </w:r>
      <w:r w:rsidR="00524CAC">
        <w:t>6</w:t>
      </w:r>
      <w:r w:rsidR="00F416C2">
        <w:t>8</w:t>
      </w:r>
      <w:r w:rsidR="00171041">
        <w:t xml:space="preserve">0 </w:t>
      </w:r>
      <w:r w:rsidR="00F416C2" w:rsidRPr="00F416C2">
        <w:t>від</w:t>
      </w:r>
      <w:r w:rsidR="00171041">
        <w:t xml:space="preserve"> </w:t>
      </w:r>
      <w:r w:rsidR="00171041" w:rsidRPr="00171041">
        <w:t>27.12.2019</w:t>
      </w:r>
      <w:r w:rsidR="00FE6A46" w:rsidRPr="008C7F14">
        <w:t>)</w:t>
      </w:r>
      <w:r w:rsidRPr="00E205B3">
        <w:rPr>
          <w:bCs/>
        </w:rPr>
        <w:t xml:space="preserve">, </w:t>
      </w:r>
      <w:r w:rsidR="00E00F0F">
        <w:rPr>
          <w:bCs/>
        </w:rPr>
        <w:t>пода</w:t>
      </w:r>
      <w:r w:rsidR="00E00F0F" w:rsidRPr="00E205B3">
        <w:rPr>
          <w:bCs/>
        </w:rPr>
        <w:t>н</w:t>
      </w:r>
      <w:r w:rsidR="00C84AD5">
        <w:rPr>
          <w:bCs/>
        </w:rPr>
        <w:t>ий</w:t>
      </w:r>
      <w:r w:rsidRPr="00E205B3">
        <w:rPr>
          <w:bCs/>
        </w:rPr>
        <w:t xml:space="preserve"> народними депутатами України </w:t>
      </w:r>
      <w:proofErr w:type="spellStart"/>
      <w:r w:rsidR="00F416C2">
        <w:t>О.Шуляк</w:t>
      </w:r>
      <w:proofErr w:type="spellEnd"/>
      <w:r w:rsidR="00F416C2">
        <w:t xml:space="preserve">, </w:t>
      </w:r>
      <w:proofErr w:type="spellStart"/>
      <w:r w:rsidR="00171041">
        <w:t>А.</w:t>
      </w:r>
      <w:r w:rsidR="00171041" w:rsidRPr="00171041">
        <w:t>Клочко</w:t>
      </w:r>
      <w:r w:rsidR="00171041">
        <w:t>м</w:t>
      </w:r>
      <w:proofErr w:type="spellEnd"/>
      <w:r w:rsidR="00171041">
        <w:t>,</w:t>
      </w:r>
      <w:r w:rsidR="00171041" w:rsidRPr="00171041">
        <w:t xml:space="preserve"> </w:t>
      </w:r>
      <w:proofErr w:type="spellStart"/>
      <w:r w:rsidR="00171041">
        <w:t>А.</w:t>
      </w:r>
      <w:r w:rsidR="00171041" w:rsidRPr="00171041">
        <w:t>Мотовиловц</w:t>
      </w:r>
      <w:r w:rsidR="00171041">
        <w:t>ем</w:t>
      </w:r>
      <w:proofErr w:type="spellEnd"/>
      <w:r w:rsidR="00171041">
        <w:t xml:space="preserve"> та іншим</w:t>
      </w:r>
      <w:r w:rsidR="00C84AD5">
        <w:t>и.</w:t>
      </w:r>
    </w:p>
    <w:p w:rsidR="00F416C2" w:rsidRPr="0094015A" w:rsidRDefault="00F416C2" w:rsidP="006C4DF2">
      <w:pPr>
        <w:ind w:firstLine="709"/>
        <w:jc w:val="both"/>
      </w:pPr>
      <w:r w:rsidRPr="0094015A">
        <w:t>За визначенням суб’єкт</w:t>
      </w:r>
      <w:r w:rsidR="00003D34">
        <w:t>ів</w:t>
      </w:r>
      <w:r w:rsidRPr="0094015A">
        <w:t xml:space="preserve"> права законодавчої ініціативи </w:t>
      </w:r>
      <w:r w:rsidR="00171041">
        <w:t>м</w:t>
      </w:r>
      <w:r w:rsidR="00171041" w:rsidRPr="00171041">
        <w:t xml:space="preserve">етою і завданнями прийняття проекту Закону є створення сприятливих умов для покращення стану автомобільних доріг в Україні шляхом спрощення порядку отримання права на виконання будівельних робіт з їх реконструкції та капітального ремонту та усунення </w:t>
      </w:r>
      <w:proofErr w:type="spellStart"/>
      <w:r w:rsidR="00171041" w:rsidRPr="00171041">
        <w:t>неузгодженостей</w:t>
      </w:r>
      <w:proofErr w:type="spellEnd"/>
      <w:r w:rsidR="00171041" w:rsidRPr="00171041">
        <w:t xml:space="preserve"> між положеннями законодавчих актів.</w:t>
      </w:r>
    </w:p>
    <w:p w:rsidR="00EF1F4D" w:rsidRPr="00D42F6F" w:rsidRDefault="00EF1F4D" w:rsidP="006C4DF2">
      <w:pPr>
        <w:ind w:firstLine="709"/>
        <w:jc w:val="both"/>
        <w:rPr>
          <w:lang w:eastAsia="en-US"/>
        </w:rPr>
      </w:pPr>
      <w:r>
        <w:t xml:space="preserve">Проектом </w:t>
      </w:r>
      <w:r w:rsidRPr="00D1407B">
        <w:t>пропонується внести зміни до Господарськ</w:t>
      </w:r>
      <w:r>
        <w:t>ого</w:t>
      </w:r>
      <w:r w:rsidRPr="00D1407B">
        <w:t xml:space="preserve"> кодекс</w:t>
      </w:r>
      <w:r>
        <w:t>у</w:t>
      </w:r>
      <w:r w:rsidRPr="00D1407B">
        <w:t xml:space="preserve"> України, закон</w:t>
      </w:r>
      <w:r>
        <w:t>ів</w:t>
      </w:r>
      <w:r w:rsidRPr="00D1407B">
        <w:t xml:space="preserve"> України «Про основи містобудування», «Про енергозбереження», «Про архітектурну діяльність», «Про регулювання містобудівної діяльності» та деяк</w:t>
      </w:r>
      <w:r w:rsidR="00A7144B" w:rsidRPr="00EB6793">
        <w:t>их</w:t>
      </w:r>
      <w:r w:rsidRPr="00D1407B">
        <w:t xml:space="preserve"> інш</w:t>
      </w:r>
      <w:r w:rsidR="00A7144B" w:rsidRPr="00EB6793">
        <w:t>их</w:t>
      </w:r>
      <w:r w:rsidR="00C84AD5">
        <w:t>. Так, у цих</w:t>
      </w:r>
      <w:r w:rsidRPr="00D1407B">
        <w:t xml:space="preserve"> </w:t>
      </w:r>
      <w:r>
        <w:t xml:space="preserve">змінах, </w:t>
      </w:r>
      <w:r w:rsidRPr="00B24B11">
        <w:t>передбачається скасува</w:t>
      </w:r>
      <w:r>
        <w:t>ння</w:t>
      </w:r>
      <w:r w:rsidRPr="00B24B11">
        <w:t xml:space="preserve"> вимог</w:t>
      </w:r>
      <w:r>
        <w:t>и</w:t>
      </w:r>
      <w:r w:rsidRPr="00B24B11">
        <w:t xml:space="preserve"> щодо погодження головним архітектором містобудівного та архітектурного проектного рішення об’єктів, розташованих в історичні</w:t>
      </w:r>
      <w:r>
        <w:t>й</w:t>
      </w:r>
      <w:r w:rsidRPr="00B24B11">
        <w:t xml:space="preserve"> частині міста, історичних ареалах</w:t>
      </w:r>
      <w:r w:rsidR="00C84AD5">
        <w:t xml:space="preserve">, </w:t>
      </w:r>
      <w:r w:rsidR="00C84AD5" w:rsidRPr="00AD18AD">
        <w:t>на магістралях та площах загальноміського значення</w:t>
      </w:r>
      <w:r w:rsidRPr="00B24B11">
        <w:t>; покла</w:t>
      </w:r>
      <w:r>
        <w:t xml:space="preserve">дення </w:t>
      </w:r>
      <w:r w:rsidRPr="00B24B11">
        <w:t>на замовника та підрядника обов’язк</w:t>
      </w:r>
      <w:r>
        <w:t>у</w:t>
      </w:r>
      <w:r w:rsidRPr="00B24B11">
        <w:t xml:space="preserve"> застосовувати будівельні матеріали, вироби і конструкції, які відповідають вимогам технічних регламентів; </w:t>
      </w:r>
      <w:r>
        <w:t xml:space="preserve">скасування вимоги щодо отримання дозволу на виконання будівельних робіт </w:t>
      </w:r>
      <w:r w:rsidRPr="00D42F6F">
        <w:rPr>
          <w:bCs/>
          <w:lang w:eastAsia="en-US"/>
        </w:rPr>
        <w:t>щодо реконструкції та/або капітального ремонту</w:t>
      </w:r>
      <w:r w:rsidRPr="00D42F6F">
        <w:rPr>
          <w:lang w:eastAsia="en-US"/>
        </w:rPr>
        <w:t xml:space="preserve"> автомобільних доріг тощо. </w:t>
      </w:r>
    </w:p>
    <w:p w:rsidR="00576DB4" w:rsidRPr="002D45A7" w:rsidRDefault="00576DB4" w:rsidP="006C4DF2">
      <w:pPr>
        <w:widowControl w:val="0"/>
        <w:ind w:firstLine="709"/>
        <w:jc w:val="both"/>
      </w:pPr>
      <w:r w:rsidRPr="003E5BEE">
        <w:t xml:space="preserve">Прийняття </w:t>
      </w:r>
      <w:r>
        <w:t xml:space="preserve">проекту </w:t>
      </w:r>
      <w:r w:rsidR="00857BCC">
        <w:t>з</w:t>
      </w:r>
      <w:r>
        <w:t>акону</w:t>
      </w:r>
      <w:r w:rsidRPr="003E5BEE">
        <w:t xml:space="preserve"> забезпечить</w:t>
      </w:r>
      <w:r w:rsidRPr="0001601A">
        <w:t xml:space="preserve"> </w:t>
      </w:r>
      <w:r w:rsidRPr="00F96E19">
        <w:t>спрощення порядку отримання права на виконання будівельних робіт</w:t>
      </w:r>
      <w:r>
        <w:t xml:space="preserve"> з реконструкції та капітального ремонту автомобільних доріг, </w:t>
      </w:r>
      <w:r w:rsidRPr="00127589">
        <w:t xml:space="preserve">що за класом наслідків (відповідальності) належать до об’єктів з середніми (СС2) та значними (СС3) наслідками або підлягають оцінці впливу на довкілля згідно із Законом України </w:t>
      </w:r>
      <w:r>
        <w:t>«</w:t>
      </w:r>
      <w:r w:rsidRPr="00127589">
        <w:t>Про оцінку впливу на довкілля</w:t>
      </w:r>
      <w:bookmarkStart w:id="0" w:name="_GoBack"/>
      <w:bookmarkEnd w:id="0"/>
      <w:r>
        <w:t xml:space="preserve"> </w:t>
      </w:r>
      <w:r w:rsidRPr="0026464B">
        <w:t>створ</w:t>
      </w:r>
      <w:r>
        <w:t>ить</w:t>
      </w:r>
      <w:r w:rsidRPr="0026464B">
        <w:t xml:space="preserve"> сприятлив</w:t>
      </w:r>
      <w:r>
        <w:t>і</w:t>
      </w:r>
      <w:r w:rsidRPr="0026464B">
        <w:t xml:space="preserve"> умов</w:t>
      </w:r>
      <w:r>
        <w:t>и</w:t>
      </w:r>
      <w:r w:rsidRPr="0026464B">
        <w:t xml:space="preserve"> для </w:t>
      </w:r>
      <w:r>
        <w:t xml:space="preserve">покращення стану автомобільних доріг </w:t>
      </w:r>
      <w:r w:rsidRPr="00AC45CB">
        <w:t>в Укра</w:t>
      </w:r>
      <w:r>
        <w:t xml:space="preserve">їні, а також забезпечить усунення </w:t>
      </w:r>
      <w:proofErr w:type="spellStart"/>
      <w:r>
        <w:t>неузгодженостей</w:t>
      </w:r>
      <w:proofErr w:type="spellEnd"/>
      <w:r>
        <w:t xml:space="preserve"> між положеннями законодавчих актів.</w:t>
      </w:r>
    </w:p>
    <w:p w:rsidR="00561233" w:rsidRDefault="00561233" w:rsidP="00561233">
      <w:pPr>
        <w:ind w:firstLine="709"/>
        <w:jc w:val="both"/>
        <w:rPr>
          <w:lang w:eastAsia="uk-UA"/>
        </w:rPr>
      </w:pPr>
      <w:r w:rsidRPr="002C358C">
        <w:rPr>
          <w:shd w:val="clear" w:color="auto" w:fill="FFFFFF"/>
        </w:rPr>
        <w:lastRenderedPageBreak/>
        <w:t xml:space="preserve">Комітет Верховної Ради України з питань </w:t>
      </w:r>
      <w:r w:rsidRPr="00561233">
        <w:rPr>
          <w:shd w:val="clear" w:color="auto" w:fill="FFFFFF"/>
        </w:rPr>
        <w:t>з питань екологічної політики та природокористування</w:t>
      </w:r>
      <w:r>
        <w:rPr>
          <w:shd w:val="clear" w:color="auto" w:fill="FFFFFF"/>
        </w:rPr>
        <w:t xml:space="preserve"> </w:t>
      </w:r>
      <w:r w:rsidR="001B458A">
        <w:rPr>
          <w:shd w:val="clear" w:color="auto" w:fill="FFFFFF"/>
        </w:rPr>
        <w:t>рекомендує</w:t>
      </w:r>
      <w:r>
        <w:rPr>
          <w:shd w:val="clear" w:color="auto" w:fill="FFFFFF"/>
        </w:rPr>
        <w:t xml:space="preserve"> за наслідками розгляду в першому читанні </w:t>
      </w:r>
      <w:r w:rsidRPr="001B458A">
        <w:t xml:space="preserve">проект </w:t>
      </w:r>
      <w:r w:rsidR="001B458A">
        <w:t>З</w:t>
      </w:r>
      <w:r w:rsidR="001B458A" w:rsidRPr="001B458A">
        <w:t xml:space="preserve">акону </w:t>
      </w:r>
      <w:r w:rsidR="00BC290E" w:rsidRPr="00171041">
        <w:t xml:space="preserve">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 </w:t>
      </w:r>
      <w:r w:rsidR="00BC290E" w:rsidRPr="008C7F14">
        <w:t>(реєстр.</w:t>
      </w:r>
      <w:r w:rsidR="00BC290E">
        <w:t> </w:t>
      </w:r>
      <w:r w:rsidR="00BC290E" w:rsidRPr="008C7F14">
        <w:t>№</w:t>
      </w:r>
      <w:r w:rsidR="00BC290E">
        <w:t> 2680</w:t>
      </w:r>
      <w:r w:rsidRPr="00C2393A">
        <w:t>)</w:t>
      </w:r>
      <w:r w:rsidRPr="00C2393A">
        <w:rPr>
          <w:lang w:eastAsia="uk-UA"/>
        </w:rPr>
        <w:t xml:space="preserve"> </w:t>
      </w:r>
      <w:r w:rsidR="001B458A">
        <w:rPr>
          <w:lang w:eastAsia="uk-UA"/>
        </w:rPr>
        <w:t>повернути суб'єктам права законодавчої ініціативи на доопрацювання</w:t>
      </w:r>
      <w:r>
        <w:rPr>
          <w:lang w:eastAsia="uk-UA"/>
        </w:rPr>
        <w:t>.</w:t>
      </w:r>
    </w:p>
    <w:p w:rsidR="006C4DF2" w:rsidRDefault="00342187" w:rsidP="00857BCC">
      <w:pPr>
        <w:adjustRightInd w:val="0"/>
        <w:ind w:firstLine="709"/>
        <w:jc w:val="both"/>
      </w:pPr>
      <w:r w:rsidRPr="009758AB">
        <w:t xml:space="preserve">Головне науково-експертне управління Апарату Верховної Ради України, </w:t>
      </w:r>
      <w:r w:rsidR="009922EB" w:rsidRPr="00B24B11">
        <w:rPr>
          <w:shd w:val="clear" w:color="auto" w:fill="FFFFFF"/>
        </w:rPr>
        <w:t>проаналізувавши проект</w:t>
      </w:r>
      <w:r w:rsidRPr="009758AB">
        <w:t xml:space="preserve"> </w:t>
      </w:r>
      <w:r w:rsidR="009922EB" w:rsidRPr="00B24B11">
        <w:rPr>
          <w:shd w:val="clear" w:color="auto" w:fill="FFFFFF"/>
        </w:rPr>
        <w:t>вислови</w:t>
      </w:r>
      <w:r w:rsidR="009922EB">
        <w:rPr>
          <w:shd w:val="clear" w:color="auto" w:fill="FFFFFF"/>
        </w:rPr>
        <w:t>ло</w:t>
      </w:r>
      <w:r w:rsidR="009922EB" w:rsidRPr="00B24B11">
        <w:rPr>
          <w:shd w:val="clear" w:color="auto" w:fill="FFFFFF"/>
        </w:rPr>
        <w:t xml:space="preserve"> щодо його змісту </w:t>
      </w:r>
      <w:r w:rsidR="009307E6">
        <w:rPr>
          <w:shd w:val="clear" w:color="auto" w:fill="FFFFFF"/>
        </w:rPr>
        <w:t>низку</w:t>
      </w:r>
      <w:r w:rsidR="00675C84">
        <w:rPr>
          <w:shd w:val="clear" w:color="auto" w:fill="FFFFFF"/>
        </w:rPr>
        <w:t xml:space="preserve"> </w:t>
      </w:r>
      <w:r w:rsidR="009922EB" w:rsidRPr="00B24B11">
        <w:rPr>
          <w:shd w:val="clear" w:color="auto" w:fill="FFFFFF"/>
        </w:rPr>
        <w:t>зауважен</w:t>
      </w:r>
      <w:r w:rsidR="009307E6">
        <w:rPr>
          <w:shd w:val="clear" w:color="auto" w:fill="FFFFFF"/>
        </w:rPr>
        <w:t>ь</w:t>
      </w:r>
      <w:r w:rsidR="009922EB" w:rsidRPr="00B24B11">
        <w:rPr>
          <w:shd w:val="clear" w:color="auto" w:fill="FFFFFF"/>
        </w:rPr>
        <w:t xml:space="preserve"> </w:t>
      </w:r>
      <w:r w:rsidR="00C84AD5">
        <w:rPr>
          <w:shd w:val="clear" w:color="auto" w:fill="FFFFFF"/>
        </w:rPr>
        <w:t>і</w:t>
      </w:r>
      <w:r w:rsidR="009922EB" w:rsidRPr="00B24B11">
        <w:rPr>
          <w:shd w:val="clear" w:color="auto" w:fill="FFFFFF"/>
        </w:rPr>
        <w:t xml:space="preserve"> пропозиці</w:t>
      </w:r>
      <w:r w:rsidR="00C84AD5">
        <w:rPr>
          <w:shd w:val="clear" w:color="auto" w:fill="FFFFFF"/>
        </w:rPr>
        <w:t>й</w:t>
      </w:r>
      <w:r w:rsidR="006C4DF2">
        <w:t xml:space="preserve"> </w:t>
      </w:r>
      <w:r w:rsidR="00C84AD5">
        <w:t xml:space="preserve">та </w:t>
      </w:r>
      <w:r w:rsidR="006C4DF2">
        <w:t xml:space="preserve">вважає, що </w:t>
      </w:r>
      <w:r w:rsidR="009922EB" w:rsidRPr="00F753D4">
        <w:rPr>
          <w:rFonts w:eastAsia="MS ??"/>
          <w:bCs/>
          <w:color w:val="000000"/>
          <w:shd w:val="clear" w:color="auto" w:fill="FFFFFF"/>
        </w:rPr>
        <w:t xml:space="preserve">за </w:t>
      </w:r>
      <w:r w:rsidR="009922EB" w:rsidRPr="00F753D4">
        <w:t>результатами розгляду у першому читанні законопроект доцільно повернути на доопрацювання.</w:t>
      </w:r>
    </w:p>
    <w:p w:rsidR="001B458A" w:rsidRPr="00323247" w:rsidRDefault="00B01E9C" w:rsidP="001B458A">
      <w:pPr>
        <w:ind w:firstLine="708"/>
        <w:jc w:val="both"/>
      </w:pPr>
      <w:r>
        <w:t xml:space="preserve">На думку </w:t>
      </w:r>
      <w:r w:rsidR="001B458A" w:rsidRPr="00CB29D7">
        <w:t>Міністерств</w:t>
      </w:r>
      <w:r>
        <w:t>а</w:t>
      </w:r>
      <w:r w:rsidR="001B458A" w:rsidRPr="00CB29D7">
        <w:t xml:space="preserve"> розвитку громад та територій України </w:t>
      </w:r>
      <w:r>
        <w:t>(</w:t>
      </w:r>
      <w:r w:rsidR="001B458A">
        <w:t xml:space="preserve">лист </w:t>
      </w:r>
      <w:r w:rsidR="001B458A" w:rsidRPr="00CB29D7">
        <w:t xml:space="preserve">від </w:t>
      </w:r>
      <w:r w:rsidR="001B458A">
        <w:t>14.02</w:t>
      </w:r>
      <w:r w:rsidR="001B458A" w:rsidRPr="00CB29D7">
        <w:t>.2019 № </w:t>
      </w:r>
      <w:r w:rsidR="001B458A">
        <w:t>1/15.2/2514-20</w:t>
      </w:r>
      <w:r>
        <w:t xml:space="preserve">) зміни, запропоновані у частині 7 розділу І </w:t>
      </w:r>
      <w:r w:rsidR="00BC290E">
        <w:t xml:space="preserve">даного законопроекту </w:t>
      </w:r>
      <w:r>
        <w:t>потребують доопрацювання</w:t>
      </w:r>
      <w:r w:rsidR="001B458A" w:rsidRPr="00323247">
        <w:t>.</w:t>
      </w:r>
    </w:p>
    <w:p w:rsidR="00711FED" w:rsidRDefault="00342187" w:rsidP="006C4DF2">
      <w:pPr>
        <w:ind w:firstLine="709"/>
        <w:jc w:val="both"/>
      </w:pPr>
      <w:r w:rsidRPr="0094015A">
        <w:t xml:space="preserve">Заслухавши інформацію підкомітетів </w:t>
      </w:r>
      <w:r w:rsidR="00711FED" w:rsidRPr="0094015A">
        <w:t>з питань технічного регулювання і ціноутворення у будівництві, виробництва будівельних матеріалів та енергоефективності у будівельній галузі</w:t>
      </w:r>
      <w:r w:rsidRPr="0094015A">
        <w:t xml:space="preserve">; з питань державного архітектурно-будівельного контролю та нагляду, ліцензування і страхування у будівництві </w:t>
      </w:r>
      <w:r w:rsidR="00711FED">
        <w:t xml:space="preserve">та </w:t>
      </w:r>
      <w:r w:rsidRPr="0094015A">
        <w:t xml:space="preserve">з питань будівництва та проектування, з’ясувавши позицію народних депутатів України – членів Комітету, запрошених на засідання осіб </w:t>
      </w:r>
      <w:r>
        <w:t>та всебічно обговоривши питання,</w:t>
      </w:r>
      <w:r w:rsidRPr="0094015A">
        <w:t xml:space="preserve"> </w:t>
      </w:r>
      <w:r w:rsidRPr="00857BCC">
        <w:rPr>
          <w:bCs/>
        </w:rPr>
        <w:t>Комітет</w:t>
      </w:r>
      <w:r w:rsidRPr="003F31D0">
        <w:rPr>
          <w:bCs/>
        </w:rPr>
        <w:t xml:space="preserve"> </w:t>
      </w:r>
      <w:r w:rsidR="00857BCC">
        <w:rPr>
          <w:bCs/>
        </w:rPr>
        <w:t>р</w:t>
      </w:r>
      <w:r w:rsidR="00711FED">
        <w:rPr>
          <w:bCs/>
        </w:rPr>
        <w:t>екоменду</w:t>
      </w:r>
      <w:r w:rsidR="00857BCC">
        <w:rPr>
          <w:bCs/>
        </w:rPr>
        <w:t>є</w:t>
      </w:r>
      <w:r w:rsidR="00711FED">
        <w:rPr>
          <w:bCs/>
        </w:rPr>
        <w:t xml:space="preserve"> </w:t>
      </w:r>
      <w:r w:rsidR="00711FED" w:rsidRPr="0094015A">
        <w:rPr>
          <w:bCs/>
        </w:rPr>
        <w:t xml:space="preserve">Верховній Раді України </w:t>
      </w:r>
      <w:r w:rsidR="00711FED">
        <w:rPr>
          <w:bCs/>
        </w:rPr>
        <w:t xml:space="preserve">відповідно </w:t>
      </w:r>
      <w:r w:rsidR="00711FED" w:rsidRPr="006E734B">
        <w:t xml:space="preserve">до пункту 1 частини першої статті 114 </w:t>
      </w:r>
      <w:r w:rsidR="00711FED" w:rsidRPr="0094015A">
        <w:t xml:space="preserve">Регламенту Верховної Ради України </w:t>
      </w:r>
      <w:r w:rsidR="00496D47" w:rsidRPr="008C7F14">
        <w:t xml:space="preserve">проект Закону України </w:t>
      </w:r>
      <w:r w:rsidR="00496D47" w:rsidRPr="00171041">
        <w:t xml:space="preserve">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 </w:t>
      </w:r>
      <w:r w:rsidR="00496D47" w:rsidRPr="008C7F14">
        <w:t>(реєстр.</w:t>
      </w:r>
      <w:r w:rsidR="00496D47">
        <w:t> </w:t>
      </w:r>
      <w:r w:rsidR="00496D47" w:rsidRPr="008C7F14">
        <w:t>№</w:t>
      </w:r>
      <w:r w:rsidR="00496D47">
        <w:t> 2680</w:t>
      </w:r>
      <w:r w:rsidR="00496D47" w:rsidRPr="008C7F14">
        <w:t>)</w:t>
      </w:r>
      <w:r w:rsidR="00496D47" w:rsidRPr="00E205B3">
        <w:rPr>
          <w:bCs/>
        </w:rPr>
        <w:t xml:space="preserve"> </w:t>
      </w:r>
      <w:r w:rsidR="005D1ADB" w:rsidRPr="0094015A">
        <w:rPr>
          <w:bCs/>
        </w:rPr>
        <w:t xml:space="preserve">за наслідками розгляду в першому читанні </w:t>
      </w:r>
      <w:r w:rsidR="005D1ADB">
        <w:rPr>
          <w:bCs/>
        </w:rPr>
        <w:t>прийняти за основу</w:t>
      </w:r>
      <w:r w:rsidR="00711FED" w:rsidRPr="0094015A">
        <w:rPr>
          <w:bCs/>
        </w:rPr>
        <w:t>.</w:t>
      </w:r>
    </w:p>
    <w:p w:rsidR="00711FED" w:rsidRDefault="00542A2E" w:rsidP="006C4DF2">
      <w:pPr>
        <w:ind w:firstLine="709"/>
        <w:jc w:val="both"/>
      </w:pPr>
      <w:r>
        <w:t>С</w:t>
      </w:r>
      <w:r w:rsidR="00857BCC" w:rsidRPr="006E734B">
        <w:t>півдоповідачем</w:t>
      </w:r>
      <w:r w:rsidR="00857BCC">
        <w:t xml:space="preserve"> </w:t>
      </w:r>
      <w:r w:rsidR="00711FED" w:rsidRPr="006E734B">
        <w:t xml:space="preserve">з цього питання на пленарному засіданні Верховної Ради України Комітет </w:t>
      </w:r>
      <w:r w:rsidR="00711FED">
        <w:t xml:space="preserve">визначив народного депутата України, </w:t>
      </w:r>
      <w:r w:rsidR="00C84AD5">
        <w:t>З</w:t>
      </w:r>
      <w:r w:rsidR="00711FED">
        <w:t xml:space="preserve">аступника голови Комітету </w:t>
      </w:r>
      <w:proofErr w:type="spellStart"/>
      <w:r w:rsidR="00711FED">
        <w:t>О.Шуляк</w:t>
      </w:r>
      <w:proofErr w:type="spellEnd"/>
      <w:r w:rsidR="00711FED">
        <w:t>.</w:t>
      </w:r>
    </w:p>
    <w:p w:rsidR="00711FED" w:rsidRDefault="00711FED" w:rsidP="006C4DF2">
      <w:pPr>
        <w:ind w:firstLine="709"/>
        <w:jc w:val="both"/>
      </w:pPr>
    </w:p>
    <w:p w:rsidR="00152BAC" w:rsidRDefault="00152BAC" w:rsidP="006C4DF2">
      <w:pPr>
        <w:ind w:firstLine="709"/>
        <w:jc w:val="both"/>
      </w:pPr>
    </w:p>
    <w:p w:rsidR="00711FED" w:rsidRDefault="00711FED" w:rsidP="006C4DF2">
      <w:pPr>
        <w:ind w:firstLine="709"/>
        <w:jc w:val="both"/>
      </w:pPr>
    </w:p>
    <w:p w:rsidR="00542A2E" w:rsidRDefault="00542A2E" w:rsidP="006C4DF2">
      <w:pPr>
        <w:ind w:firstLine="709"/>
        <w:jc w:val="both"/>
      </w:pPr>
    </w:p>
    <w:p w:rsidR="009F2CF4" w:rsidRPr="00915C47" w:rsidRDefault="009F2CF4" w:rsidP="006C4DF2">
      <w:pPr>
        <w:spacing w:after="120"/>
        <w:ind w:firstLine="709"/>
        <w:jc w:val="both"/>
      </w:pPr>
      <w:r w:rsidRPr="00595F0F">
        <w:rPr>
          <w:b/>
          <w:bCs/>
        </w:rPr>
        <w:t>Голова Комітету</w:t>
      </w:r>
      <w:r w:rsidRPr="00595F0F">
        <w:rPr>
          <w:b/>
          <w:bCs/>
        </w:rPr>
        <w:tab/>
      </w:r>
      <w:r w:rsidR="003B552E">
        <w:rPr>
          <w:b/>
          <w:bCs/>
        </w:rPr>
        <w:tab/>
      </w:r>
      <w:r w:rsidRPr="00595F0F">
        <w:rPr>
          <w:b/>
          <w:bCs/>
        </w:rPr>
        <w:tab/>
      </w:r>
      <w:r w:rsidRPr="00595F0F">
        <w:rPr>
          <w:b/>
          <w:bCs/>
        </w:rPr>
        <w:tab/>
      </w:r>
      <w:r w:rsidRPr="00595F0F">
        <w:rPr>
          <w:b/>
          <w:bCs/>
        </w:rPr>
        <w:tab/>
      </w:r>
      <w:r w:rsidRPr="00595F0F">
        <w:rPr>
          <w:b/>
          <w:bCs/>
        </w:rPr>
        <w:tab/>
      </w:r>
      <w:r w:rsidRPr="00595F0F">
        <w:rPr>
          <w:b/>
          <w:bCs/>
        </w:rPr>
        <w:tab/>
      </w:r>
      <w:r w:rsidR="00661D27">
        <w:rPr>
          <w:b/>
          <w:bCs/>
        </w:rPr>
        <w:t>А.КЛОЧКО</w:t>
      </w:r>
    </w:p>
    <w:sectPr w:rsidR="009F2CF4" w:rsidRPr="00915C47" w:rsidSect="00AB7076">
      <w:headerReference w:type="default" r:id="rId6"/>
      <w:pgSz w:w="11906" w:h="16838"/>
      <w:pgMar w:top="850" w:right="707" w:bottom="85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051" w:rsidRDefault="003F4051" w:rsidP="009922EB">
      <w:r>
        <w:separator/>
      </w:r>
    </w:p>
  </w:endnote>
  <w:endnote w:type="continuationSeparator" w:id="0">
    <w:p w:rsidR="003F4051" w:rsidRDefault="003F4051" w:rsidP="0099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051" w:rsidRDefault="003F4051" w:rsidP="009922EB">
      <w:r>
        <w:separator/>
      </w:r>
    </w:p>
  </w:footnote>
  <w:footnote w:type="continuationSeparator" w:id="0">
    <w:p w:rsidR="003F4051" w:rsidRDefault="003F4051" w:rsidP="00992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BCC" w:rsidRDefault="00857BCC" w:rsidP="00857BCC">
    <w:pPr>
      <w:pStyle w:val="aa"/>
      <w:jc w:val="right"/>
    </w:pPr>
    <w:r>
      <w:t xml:space="preserve">До </w:t>
    </w:r>
    <w:r w:rsidRPr="00857BCC">
      <w:t>реєстр. № 2680 від 27.12.2019</w:t>
    </w:r>
  </w:p>
  <w:p w:rsidR="00C84AD5" w:rsidRDefault="00C84AD5" w:rsidP="00857BCC">
    <w:pPr>
      <w:pStyle w:val="aa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95"/>
    <w:rsid w:val="00003D34"/>
    <w:rsid w:val="00014DBD"/>
    <w:rsid w:val="00081D10"/>
    <w:rsid w:val="000979CC"/>
    <w:rsid w:val="000A7AF0"/>
    <w:rsid w:val="0012692A"/>
    <w:rsid w:val="00152BAC"/>
    <w:rsid w:val="00171041"/>
    <w:rsid w:val="00182DC7"/>
    <w:rsid w:val="001B458A"/>
    <w:rsid w:val="001B7775"/>
    <w:rsid w:val="001C74DE"/>
    <w:rsid w:val="001F51C3"/>
    <w:rsid w:val="00212D1B"/>
    <w:rsid w:val="0021487A"/>
    <w:rsid w:val="00274966"/>
    <w:rsid w:val="00274F51"/>
    <w:rsid w:val="002925DC"/>
    <w:rsid w:val="002A6EBB"/>
    <w:rsid w:val="002B31CF"/>
    <w:rsid w:val="002C6CD6"/>
    <w:rsid w:val="002D46CB"/>
    <w:rsid w:val="00340907"/>
    <w:rsid w:val="00342187"/>
    <w:rsid w:val="00354B2D"/>
    <w:rsid w:val="003B552E"/>
    <w:rsid w:val="003B6135"/>
    <w:rsid w:val="003F4051"/>
    <w:rsid w:val="00413803"/>
    <w:rsid w:val="0044135A"/>
    <w:rsid w:val="0047039C"/>
    <w:rsid w:val="00474738"/>
    <w:rsid w:val="00496D47"/>
    <w:rsid w:val="004A1A97"/>
    <w:rsid w:val="004A5EE4"/>
    <w:rsid w:val="0050333D"/>
    <w:rsid w:val="005074B3"/>
    <w:rsid w:val="005204CF"/>
    <w:rsid w:val="00524CAC"/>
    <w:rsid w:val="00542A2E"/>
    <w:rsid w:val="00552E76"/>
    <w:rsid w:val="00561233"/>
    <w:rsid w:val="005679A9"/>
    <w:rsid w:val="00576DB4"/>
    <w:rsid w:val="00595F0F"/>
    <w:rsid w:val="005B0E56"/>
    <w:rsid w:val="005D1ADB"/>
    <w:rsid w:val="005D3D2E"/>
    <w:rsid w:val="00644B46"/>
    <w:rsid w:val="00661D27"/>
    <w:rsid w:val="00672089"/>
    <w:rsid w:val="00675C84"/>
    <w:rsid w:val="00687C09"/>
    <w:rsid w:val="006931B3"/>
    <w:rsid w:val="00697601"/>
    <w:rsid w:val="006C4DF2"/>
    <w:rsid w:val="006F42B0"/>
    <w:rsid w:val="00706AD0"/>
    <w:rsid w:val="00711FED"/>
    <w:rsid w:val="00735129"/>
    <w:rsid w:val="00742909"/>
    <w:rsid w:val="007577CF"/>
    <w:rsid w:val="00791C2A"/>
    <w:rsid w:val="00794400"/>
    <w:rsid w:val="007A264E"/>
    <w:rsid w:val="007A73AD"/>
    <w:rsid w:val="007E08F0"/>
    <w:rsid w:val="00814D8E"/>
    <w:rsid w:val="00855A00"/>
    <w:rsid w:val="008568DF"/>
    <w:rsid w:val="00857843"/>
    <w:rsid w:val="00857BCC"/>
    <w:rsid w:val="008C4539"/>
    <w:rsid w:val="008F65A5"/>
    <w:rsid w:val="00915C47"/>
    <w:rsid w:val="009221CE"/>
    <w:rsid w:val="009307E6"/>
    <w:rsid w:val="00985F9A"/>
    <w:rsid w:val="009922EB"/>
    <w:rsid w:val="009C0CB0"/>
    <w:rsid w:val="009C4E3C"/>
    <w:rsid w:val="009D60B2"/>
    <w:rsid w:val="009E03E7"/>
    <w:rsid w:val="009F16BC"/>
    <w:rsid w:val="009F2CF4"/>
    <w:rsid w:val="009F5165"/>
    <w:rsid w:val="00A03224"/>
    <w:rsid w:val="00A36F43"/>
    <w:rsid w:val="00A62156"/>
    <w:rsid w:val="00A7144B"/>
    <w:rsid w:val="00A96C63"/>
    <w:rsid w:val="00AB7076"/>
    <w:rsid w:val="00AF39C3"/>
    <w:rsid w:val="00B01E9C"/>
    <w:rsid w:val="00B47E93"/>
    <w:rsid w:val="00BA740E"/>
    <w:rsid w:val="00BC290E"/>
    <w:rsid w:val="00BC48D7"/>
    <w:rsid w:val="00BF5580"/>
    <w:rsid w:val="00C1119E"/>
    <w:rsid w:val="00C6437A"/>
    <w:rsid w:val="00C75223"/>
    <w:rsid w:val="00C84AD5"/>
    <w:rsid w:val="00C92755"/>
    <w:rsid w:val="00CB4233"/>
    <w:rsid w:val="00D01165"/>
    <w:rsid w:val="00D17C20"/>
    <w:rsid w:val="00D42F6F"/>
    <w:rsid w:val="00D5168B"/>
    <w:rsid w:val="00D57185"/>
    <w:rsid w:val="00D61FBE"/>
    <w:rsid w:val="00D64F97"/>
    <w:rsid w:val="00D75FE0"/>
    <w:rsid w:val="00DA2090"/>
    <w:rsid w:val="00DC06E9"/>
    <w:rsid w:val="00DE4E8D"/>
    <w:rsid w:val="00E00F0F"/>
    <w:rsid w:val="00E205B3"/>
    <w:rsid w:val="00E30256"/>
    <w:rsid w:val="00E30A2E"/>
    <w:rsid w:val="00E4407B"/>
    <w:rsid w:val="00E86DEC"/>
    <w:rsid w:val="00E97942"/>
    <w:rsid w:val="00EB6793"/>
    <w:rsid w:val="00ED10D1"/>
    <w:rsid w:val="00EF1F4D"/>
    <w:rsid w:val="00EF20E4"/>
    <w:rsid w:val="00EF6F95"/>
    <w:rsid w:val="00F12482"/>
    <w:rsid w:val="00F403D0"/>
    <w:rsid w:val="00F416C2"/>
    <w:rsid w:val="00F57094"/>
    <w:rsid w:val="00F97ED2"/>
    <w:rsid w:val="00FE6A46"/>
    <w:rsid w:val="00FF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AE244"/>
  <w15:chartTrackingRefBased/>
  <w15:docId w15:val="{6B42E03D-9C67-4A12-85FF-A61731D7C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qFormat="1"/>
    <w:lsdException w:name="heading 8" w:locked="1" w:semiHidden="1" w:unhideWhenUs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C47"/>
    <w:rPr>
      <w:sz w:val="28"/>
      <w:szCs w:val="28"/>
      <w:lang w:eastAsia="ru-RU"/>
    </w:rPr>
  </w:style>
  <w:style w:type="paragraph" w:styleId="2">
    <w:name w:val="heading 2"/>
    <w:basedOn w:val="a"/>
    <w:next w:val="a"/>
    <w:qFormat/>
    <w:locked/>
    <w:rsid w:val="00661D27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F416C2"/>
    <w:pPr>
      <w:keepNext/>
      <w:keepLines/>
      <w:spacing w:before="4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7">
    <w:name w:val="heading 7"/>
    <w:basedOn w:val="a"/>
    <w:next w:val="a"/>
    <w:link w:val="70"/>
    <w:qFormat/>
    <w:rsid w:val="00915C47"/>
    <w:pPr>
      <w:keepNext/>
      <w:jc w:val="center"/>
      <w:outlineLvl w:val="6"/>
    </w:pPr>
    <w:rPr>
      <w:rFonts w:ascii="Peterburg" w:hAnsi="Peterburg" w:cs="Peterburg"/>
      <w:sz w:val="52"/>
      <w:szCs w:val="52"/>
    </w:rPr>
  </w:style>
  <w:style w:type="paragraph" w:styleId="9">
    <w:name w:val="heading 9"/>
    <w:basedOn w:val="a"/>
    <w:next w:val="a"/>
    <w:link w:val="90"/>
    <w:qFormat/>
    <w:rsid w:val="00915C47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locked/>
    <w:rsid w:val="00915C47"/>
    <w:rPr>
      <w:rFonts w:ascii="Peterburg" w:hAnsi="Peterburg" w:cs="Peterburg"/>
      <w:sz w:val="52"/>
      <w:szCs w:val="52"/>
      <w:lang w:val="x-none" w:eastAsia="ru-RU"/>
    </w:rPr>
  </w:style>
  <w:style w:type="character" w:customStyle="1" w:styleId="90">
    <w:name w:val="Заголовок 9 Знак"/>
    <w:link w:val="9"/>
    <w:locked/>
    <w:rsid w:val="00915C47"/>
    <w:rPr>
      <w:rFonts w:ascii="Peterburg" w:hAnsi="Peterburg" w:cs="Peterburg"/>
      <w:b/>
      <w:bCs/>
      <w:sz w:val="52"/>
      <w:szCs w:val="52"/>
      <w:lang w:val="x-none" w:eastAsia="ru-RU"/>
    </w:rPr>
  </w:style>
  <w:style w:type="paragraph" w:customStyle="1" w:styleId="xfmc2">
    <w:name w:val="xfmc2"/>
    <w:basedOn w:val="a"/>
    <w:rsid w:val="00E4407B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  <w:style w:type="paragraph" w:customStyle="1" w:styleId="StyleZakonu">
    <w:name w:val="StyleZakonu"/>
    <w:basedOn w:val="a"/>
    <w:link w:val="StyleZakonu0"/>
    <w:rsid w:val="009D60B2"/>
    <w:pPr>
      <w:spacing w:after="60" w:line="220" w:lineRule="exact"/>
      <w:ind w:firstLine="284"/>
      <w:jc w:val="both"/>
    </w:pPr>
    <w:rPr>
      <w:sz w:val="20"/>
      <w:szCs w:val="20"/>
    </w:rPr>
  </w:style>
  <w:style w:type="table" w:styleId="a3">
    <w:name w:val="Table Grid"/>
    <w:basedOn w:val="a1"/>
    <w:locked/>
    <w:rsid w:val="00661D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link w:val="21"/>
    <w:rsid w:val="00661D27"/>
    <w:pPr>
      <w:spacing w:after="120" w:line="480" w:lineRule="auto"/>
    </w:pPr>
    <w:rPr>
      <w:rFonts w:ascii="Peterburg" w:hAnsi="Peterburg"/>
      <w:szCs w:val="20"/>
      <w:lang w:val="ru-RU"/>
    </w:rPr>
  </w:style>
  <w:style w:type="character" w:customStyle="1" w:styleId="21">
    <w:name w:val="Основний текст 2 Знак"/>
    <w:link w:val="20"/>
    <w:locked/>
    <w:rsid w:val="00661D27"/>
    <w:rPr>
      <w:rFonts w:ascii="Peterburg" w:eastAsia="Calibri" w:hAnsi="Peterburg"/>
      <w:sz w:val="28"/>
      <w:lang w:val="ru-RU" w:eastAsia="ru-RU" w:bidi="ar-SA"/>
    </w:rPr>
  </w:style>
  <w:style w:type="paragraph" w:customStyle="1" w:styleId="Logotip">
    <w:name w:val="Logotip"/>
    <w:basedOn w:val="a"/>
    <w:rsid w:val="001B7775"/>
    <w:pPr>
      <w:overflowPunct w:val="0"/>
      <w:autoSpaceDE w:val="0"/>
      <w:autoSpaceDN w:val="0"/>
      <w:adjustRightInd w:val="0"/>
      <w:ind w:right="-360"/>
      <w:jc w:val="center"/>
    </w:pPr>
    <w:rPr>
      <w:rFonts w:ascii="Peterburg" w:eastAsia="MS Mincho" w:hAnsi="Peterburg"/>
      <w:szCs w:val="20"/>
      <w:u w:color="000000"/>
      <w:lang w:val="en-US"/>
    </w:rPr>
  </w:style>
  <w:style w:type="paragraph" w:styleId="a4">
    <w:name w:val="Balloon Text"/>
    <w:basedOn w:val="a"/>
    <w:link w:val="a5"/>
    <w:rsid w:val="00857843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rsid w:val="00857843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Заголовок 3 Знак"/>
    <w:link w:val="3"/>
    <w:semiHidden/>
    <w:rsid w:val="00F416C2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paragraph" w:styleId="a6">
    <w:name w:val="footnote text"/>
    <w:basedOn w:val="a"/>
    <w:link w:val="a7"/>
    <w:rsid w:val="009922EB"/>
    <w:rPr>
      <w:rFonts w:eastAsia="Times New Roman"/>
      <w:sz w:val="20"/>
      <w:szCs w:val="20"/>
      <w:lang w:val="en-US"/>
    </w:rPr>
  </w:style>
  <w:style w:type="character" w:customStyle="1" w:styleId="a7">
    <w:name w:val="Текст виноски Знак"/>
    <w:link w:val="a6"/>
    <w:rsid w:val="009922EB"/>
    <w:rPr>
      <w:rFonts w:eastAsia="Times New Roman"/>
      <w:lang w:val="en-US" w:eastAsia="ru-RU"/>
    </w:rPr>
  </w:style>
  <w:style w:type="character" w:styleId="a8">
    <w:name w:val="footnote reference"/>
    <w:rsid w:val="009922EB"/>
    <w:rPr>
      <w:vertAlign w:val="superscript"/>
    </w:rPr>
  </w:style>
  <w:style w:type="character" w:customStyle="1" w:styleId="StyleZakonu0">
    <w:name w:val="StyleZakonu Знак"/>
    <w:link w:val="StyleZakonu"/>
    <w:locked/>
    <w:rsid w:val="009922EB"/>
    <w:rPr>
      <w:lang w:eastAsia="ru-RU"/>
    </w:rPr>
  </w:style>
  <w:style w:type="character" w:styleId="a9">
    <w:name w:val="Strong"/>
    <w:uiPriority w:val="22"/>
    <w:qFormat/>
    <w:locked/>
    <w:rsid w:val="009922EB"/>
    <w:rPr>
      <w:b/>
      <w:bCs/>
    </w:rPr>
  </w:style>
  <w:style w:type="paragraph" w:styleId="aa">
    <w:name w:val="header"/>
    <w:basedOn w:val="a"/>
    <w:link w:val="ab"/>
    <w:rsid w:val="00857BCC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rsid w:val="00857BCC"/>
    <w:rPr>
      <w:sz w:val="28"/>
      <w:szCs w:val="28"/>
      <w:lang w:eastAsia="ru-RU"/>
    </w:rPr>
  </w:style>
  <w:style w:type="paragraph" w:styleId="ac">
    <w:name w:val="footer"/>
    <w:basedOn w:val="a"/>
    <w:link w:val="ad"/>
    <w:rsid w:val="00857BCC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rsid w:val="00857BCC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0936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4" w:space="6" w:color="CCCCCC"/>
            <w:bottom w:val="none" w:sz="0" w:space="0" w:color="auto"/>
            <w:right w:val="none" w:sz="0" w:space="0" w:color="auto"/>
          </w:divBdr>
        </w:div>
      </w:divsChild>
    </w:div>
    <w:div w:id="8630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2620</Words>
  <Characters>1494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МГВ</dc:creator>
  <cp:keywords/>
  <dc:description/>
  <cp:lastModifiedBy>Михайленко Георгій Володимирович</cp:lastModifiedBy>
  <cp:revision>6</cp:revision>
  <cp:lastPrinted>2019-11-13T15:20:00Z</cp:lastPrinted>
  <dcterms:created xsi:type="dcterms:W3CDTF">2020-02-20T07:09:00Z</dcterms:created>
  <dcterms:modified xsi:type="dcterms:W3CDTF">2020-02-26T09:39:00Z</dcterms:modified>
</cp:coreProperties>
</file>