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7C1" w:rsidRPr="00867280" w:rsidRDefault="00BC67C1" w:rsidP="00BC67C1">
      <w:pPr>
        <w:pStyle w:val="a3"/>
        <w:jc w:val="right"/>
        <w:rPr>
          <w:b/>
          <w:bCs/>
          <w:sz w:val="20"/>
        </w:rPr>
      </w:pPr>
      <w:r w:rsidRPr="00867280">
        <w:rPr>
          <w:b/>
          <w:bCs/>
          <w:sz w:val="20"/>
        </w:rPr>
        <w:t xml:space="preserve">До реєстр. № </w:t>
      </w:r>
      <w:r>
        <w:rPr>
          <w:b/>
          <w:bCs/>
          <w:sz w:val="20"/>
        </w:rPr>
        <w:t>2680</w:t>
      </w:r>
      <w:r w:rsidRPr="00867280">
        <w:rPr>
          <w:b/>
          <w:bCs/>
          <w:sz w:val="20"/>
        </w:rPr>
        <w:t xml:space="preserve"> від</w:t>
      </w:r>
      <w:r>
        <w:rPr>
          <w:b/>
          <w:bCs/>
          <w:sz w:val="20"/>
        </w:rPr>
        <w:t xml:space="preserve"> 27</w:t>
      </w:r>
      <w:r w:rsidRPr="00867280">
        <w:rPr>
          <w:b/>
          <w:bCs/>
          <w:sz w:val="20"/>
        </w:rPr>
        <w:t>.</w:t>
      </w:r>
      <w:r>
        <w:rPr>
          <w:b/>
          <w:bCs/>
          <w:sz w:val="20"/>
        </w:rPr>
        <w:t>12</w:t>
      </w:r>
      <w:r w:rsidRPr="00867280">
        <w:rPr>
          <w:b/>
          <w:bCs/>
          <w:sz w:val="20"/>
        </w:rPr>
        <w:t>.201</w:t>
      </w:r>
      <w:r>
        <w:rPr>
          <w:b/>
          <w:bCs/>
          <w:sz w:val="20"/>
        </w:rPr>
        <w:t>9</w:t>
      </w:r>
      <w:r w:rsidRPr="00867280">
        <w:rPr>
          <w:b/>
          <w:bCs/>
          <w:sz w:val="20"/>
        </w:rPr>
        <w:t> р.</w:t>
      </w:r>
    </w:p>
    <w:p w:rsidR="00BC67C1" w:rsidRPr="00867280" w:rsidRDefault="00BC67C1" w:rsidP="00BC67C1">
      <w:pPr>
        <w:pStyle w:val="a3"/>
        <w:rPr>
          <w:b/>
          <w:bCs/>
          <w:sz w:val="27"/>
          <w:szCs w:val="27"/>
        </w:rPr>
      </w:pPr>
    </w:p>
    <w:p w:rsidR="00BC67C1" w:rsidRPr="00867280" w:rsidRDefault="00BC67C1" w:rsidP="00BC67C1">
      <w:pPr>
        <w:pStyle w:val="a3"/>
        <w:rPr>
          <w:b/>
          <w:bCs/>
          <w:sz w:val="27"/>
          <w:szCs w:val="27"/>
        </w:rPr>
      </w:pPr>
    </w:p>
    <w:p w:rsidR="00BC67C1" w:rsidRPr="00867280" w:rsidRDefault="00BC67C1" w:rsidP="00BC67C1">
      <w:pPr>
        <w:pStyle w:val="a3"/>
        <w:rPr>
          <w:b/>
          <w:bCs/>
          <w:sz w:val="27"/>
          <w:szCs w:val="27"/>
        </w:rPr>
      </w:pPr>
    </w:p>
    <w:p w:rsidR="00BC67C1" w:rsidRPr="00867280" w:rsidRDefault="00BC67C1" w:rsidP="00BC67C1">
      <w:pPr>
        <w:pStyle w:val="a3"/>
        <w:rPr>
          <w:b/>
          <w:bCs/>
          <w:sz w:val="27"/>
          <w:szCs w:val="27"/>
        </w:rPr>
      </w:pPr>
    </w:p>
    <w:p w:rsidR="00BC67C1" w:rsidRPr="00867280" w:rsidRDefault="00BC67C1" w:rsidP="00BC67C1">
      <w:pPr>
        <w:pStyle w:val="a3"/>
        <w:rPr>
          <w:b/>
          <w:bCs/>
          <w:sz w:val="27"/>
          <w:szCs w:val="27"/>
        </w:rPr>
      </w:pPr>
    </w:p>
    <w:p w:rsidR="00BC67C1" w:rsidRDefault="00BC67C1" w:rsidP="00BC67C1">
      <w:pPr>
        <w:pStyle w:val="3"/>
        <w:ind w:firstLine="0"/>
        <w:rPr>
          <w:b/>
          <w:bCs w:val="0"/>
        </w:rPr>
      </w:pPr>
    </w:p>
    <w:p w:rsidR="00BC67C1" w:rsidRPr="00867280" w:rsidRDefault="00BC67C1" w:rsidP="00BC67C1">
      <w:pPr>
        <w:pStyle w:val="3"/>
        <w:ind w:firstLine="0"/>
        <w:rPr>
          <w:b/>
          <w:bCs w:val="0"/>
        </w:rPr>
      </w:pPr>
    </w:p>
    <w:p w:rsidR="00BC67C1" w:rsidRPr="00896D1F" w:rsidRDefault="00BC67C1" w:rsidP="00BC67C1">
      <w:pPr>
        <w:shd w:val="clear" w:color="auto" w:fill="FFFFFF"/>
        <w:spacing w:after="0" w:line="240" w:lineRule="auto"/>
        <w:ind w:left="4536"/>
        <w:jc w:val="both"/>
        <w:rPr>
          <w:b/>
          <w:bCs/>
          <w:sz w:val="26"/>
          <w:szCs w:val="26"/>
          <w:lang w:val="uk-UA"/>
        </w:rPr>
      </w:pPr>
      <w:r w:rsidRPr="00867280">
        <w:rPr>
          <w:b/>
          <w:bCs/>
          <w:sz w:val="26"/>
          <w:szCs w:val="26"/>
          <w:lang w:val="uk-UA"/>
        </w:rPr>
        <w:t>Комітет Верховної Ради України</w:t>
      </w:r>
      <w:r>
        <w:rPr>
          <w:b/>
          <w:bCs/>
          <w:sz w:val="26"/>
          <w:szCs w:val="26"/>
          <w:lang w:val="uk-UA"/>
        </w:rPr>
        <w:t xml:space="preserve"> </w:t>
      </w:r>
      <w:r w:rsidRPr="00867280">
        <w:rPr>
          <w:b/>
          <w:bCs/>
          <w:sz w:val="26"/>
          <w:szCs w:val="26"/>
          <w:lang w:val="uk-UA"/>
        </w:rPr>
        <w:t xml:space="preserve">з питань </w:t>
      </w:r>
      <w:r w:rsidRPr="00896D1F">
        <w:rPr>
          <w:b/>
          <w:bCs/>
          <w:sz w:val="26"/>
          <w:szCs w:val="26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BC67C1" w:rsidRPr="00896D1F" w:rsidRDefault="00BC67C1" w:rsidP="00BC67C1">
      <w:pPr>
        <w:shd w:val="clear" w:color="auto" w:fill="FFFFFF"/>
        <w:spacing w:after="0" w:line="240" w:lineRule="auto"/>
        <w:ind w:left="5103"/>
        <w:jc w:val="both"/>
        <w:rPr>
          <w:rFonts w:ascii="Arial" w:hAnsi="Arial" w:cs="Arial"/>
          <w:color w:val="333333"/>
          <w:sz w:val="18"/>
          <w:szCs w:val="18"/>
          <w:lang w:val="uk-UA"/>
        </w:rPr>
      </w:pPr>
    </w:p>
    <w:p w:rsidR="00BC67C1" w:rsidRPr="00896D1F" w:rsidRDefault="00BC67C1" w:rsidP="00BC67C1">
      <w:pPr>
        <w:shd w:val="clear" w:color="auto" w:fill="FFFFFF"/>
        <w:spacing w:after="0" w:line="240" w:lineRule="auto"/>
        <w:jc w:val="both"/>
        <w:rPr>
          <w:bCs/>
          <w:sz w:val="26"/>
          <w:szCs w:val="26"/>
          <w:lang w:val="uk-UA"/>
        </w:rPr>
      </w:pPr>
      <w:r w:rsidRPr="00896D1F">
        <w:rPr>
          <w:bCs/>
          <w:sz w:val="26"/>
          <w:szCs w:val="26"/>
          <w:lang w:val="uk-UA"/>
        </w:rPr>
        <w:t>Про розгляд законопроекту</w:t>
      </w:r>
    </w:p>
    <w:p w:rsidR="00BC67C1" w:rsidRPr="00867280" w:rsidRDefault="00BC67C1" w:rsidP="00BC67C1">
      <w:pPr>
        <w:spacing w:after="0" w:line="240" w:lineRule="auto"/>
        <w:ind w:firstLine="851"/>
        <w:jc w:val="both"/>
        <w:rPr>
          <w:sz w:val="26"/>
          <w:szCs w:val="26"/>
          <w:lang w:val="uk-UA"/>
        </w:rPr>
      </w:pPr>
    </w:p>
    <w:p w:rsidR="00BC67C1" w:rsidRPr="00204E60" w:rsidRDefault="00BC67C1" w:rsidP="001B27D3">
      <w:pPr>
        <w:spacing w:after="0" w:line="240" w:lineRule="auto"/>
        <w:ind w:firstLine="851"/>
        <w:jc w:val="both"/>
        <w:rPr>
          <w:szCs w:val="28"/>
          <w:lang w:val="uk-UA"/>
        </w:rPr>
      </w:pPr>
      <w:r w:rsidRPr="00204E60">
        <w:rPr>
          <w:szCs w:val="28"/>
          <w:lang w:val="uk-UA"/>
        </w:rPr>
        <w:t xml:space="preserve">Комітет Верховної Ради України з питань бюджету на засіданні 19 лютого 2020 року (протокол № 27) відповідно до статей 27 і 109 Бюджетного кодексу України та статті 93 Регламенту Верховної Ради України розглянув проект Закону </w:t>
      </w:r>
      <w:r w:rsidRPr="00BC67C1">
        <w:rPr>
          <w:szCs w:val="28"/>
          <w:lang w:val="uk-UA"/>
        </w:rPr>
        <w:t>про внесення змін до деяких законодавчих актів України щодо оптимізації дорожнього будівництва та удосконалення законодавства у сфері містобудівної діяльності</w:t>
      </w:r>
      <w:r w:rsidRPr="00204E60">
        <w:rPr>
          <w:szCs w:val="28"/>
          <w:lang w:val="uk-UA"/>
        </w:rPr>
        <w:t xml:space="preserve"> (реєстр. № 26</w:t>
      </w:r>
      <w:r>
        <w:rPr>
          <w:szCs w:val="28"/>
          <w:lang w:val="uk-UA"/>
        </w:rPr>
        <w:t>80</w:t>
      </w:r>
      <w:r w:rsidRPr="00204E60">
        <w:rPr>
          <w:szCs w:val="28"/>
          <w:lang w:val="uk-UA"/>
        </w:rPr>
        <w:t xml:space="preserve"> від 2</w:t>
      </w:r>
      <w:r>
        <w:rPr>
          <w:szCs w:val="28"/>
          <w:lang w:val="uk-UA"/>
        </w:rPr>
        <w:t>7</w:t>
      </w:r>
      <w:r w:rsidRPr="00204E60">
        <w:rPr>
          <w:szCs w:val="28"/>
          <w:lang w:val="uk-UA"/>
        </w:rPr>
        <w:t>.12.2019 року), внесений народним</w:t>
      </w:r>
      <w:r>
        <w:rPr>
          <w:szCs w:val="28"/>
          <w:lang w:val="uk-UA"/>
        </w:rPr>
        <w:t>и</w:t>
      </w:r>
      <w:r w:rsidRPr="00204E60">
        <w:rPr>
          <w:szCs w:val="28"/>
          <w:lang w:val="uk-UA"/>
        </w:rPr>
        <w:t xml:space="preserve"> депутат</w:t>
      </w:r>
      <w:r>
        <w:rPr>
          <w:szCs w:val="28"/>
          <w:lang w:val="uk-UA"/>
        </w:rPr>
        <w:t>ами</w:t>
      </w:r>
      <w:r w:rsidRPr="00204E60">
        <w:rPr>
          <w:szCs w:val="28"/>
          <w:lang w:val="uk-UA"/>
        </w:rPr>
        <w:t xml:space="preserve"> України </w:t>
      </w:r>
      <w:r>
        <w:rPr>
          <w:szCs w:val="28"/>
          <w:lang w:val="uk-UA"/>
        </w:rPr>
        <w:t>О.</w:t>
      </w:r>
      <w:r w:rsidR="00100F33">
        <w:rPr>
          <w:szCs w:val="28"/>
          <w:lang w:val="uk-UA"/>
        </w:rPr>
        <w:t>О. Шуляк</w:t>
      </w:r>
      <w:r>
        <w:rPr>
          <w:szCs w:val="28"/>
          <w:lang w:val="uk-UA"/>
        </w:rPr>
        <w:t xml:space="preserve">, А. </w:t>
      </w:r>
      <w:proofErr w:type="spellStart"/>
      <w:r>
        <w:rPr>
          <w:szCs w:val="28"/>
          <w:lang w:val="uk-UA"/>
        </w:rPr>
        <w:t>Клочком</w:t>
      </w:r>
      <w:proofErr w:type="spellEnd"/>
      <w:r>
        <w:rPr>
          <w:szCs w:val="28"/>
          <w:lang w:val="uk-UA"/>
        </w:rPr>
        <w:t xml:space="preserve"> та іншими народними депутатами України</w:t>
      </w:r>
      <w:r w:rsidRPr="00204E60">
        <w:rPr>
          <w:szCs w:val="28"/>
          <w:lang w:val="uk-UA"/>
        </w:rPr>
        <w:t>, і повідомляє наступне.</w:t>
      </w:r>
    </w:p>
    <w:p w:rsidR="00DE638E" w:rsidRDefault="00DE638E" w:rsidP="001B27D3">
      <w:pPr>
        <w:spacing w:after="0" w:line="240" w:lineRule="auto"/>
        <w:ind w:firstLine="851"/>
        <w:jc w:val="both"/>
        <w:rPr>
          <w:szCs w:val="28"/>
          <w:lang w:val="uk-UA"/>
        </w:rPr>
      </w:pPr>
      <w:r>
        <w:rPr>
          <w:color w:val="000000"/>
          <w:szCs w:val="28"/>
          <w:lang w:val="uk-UA"/>
        </w:rPr>
        <w:t>Завданнями з</w:t>
      </w:r>
      <w:r w:rsidR="00BC67C1" w:rsidRPr="00DE638E">
        <w:rPr>
          <w:color w:val="000000"/>
          <w:szCs w:val="28"/>
          <w:lang w:val="uk-UA"/>
        </w:rPr>
        <w:t>аконопроект</w:t>
      </w:r>
      <w:r>
        <w:rPr>
          <w:color w:val="000000"/>
          <w:szCs w:val="28"/>
          <w:lang w:val="uk-UA"/>
        </w:rPr>
        <w:t>у</w:t>
      </w:r>
      <w:r w:rsidRPr="00DE638E">
        <w:rPr>
          <w:color w:val="000000"/>
          <w:szCs w:val="28"/>
        </w:rPr>
        <w:t xml:space="preserve">, як </w:t>
      </w:r>
      <w:proofErr w:type="spellStart"/>
      <w:r w:rsidRPr="00DE638E">
        <w:rPr>
          <w:color w:val="000000"/>
          <w:szCs w:val="28"/>
        </w:rPr>
        <w:t>зазначається</w:t>
      </w:r>
      <w:proofErr w:type="spellEnd"/>
      <w:r w:rsidRPr="00DE638E">
        <w:rPr>
          <w:color w:val="000000"/>
          <w:szCs w:val="28"/>
        </w:rPr>
        <w:t xml:space="preserve"> у </w:t>
      </w:r>
      <w:proofErr w:type="spellStart"/>
      <w:r w:rsidRPr="00DE638E">
        <w:rPr>
          <w:color w:val="000000"/>
          <w:szCs w:val="28"/>
        </w:rPr>
        <w:t>пояснювальній</w:t>
      </w:r>
      <w:proofErr w:type="spellEnd"/>
      <w:r w:rsidRPr="00DE638E">
        <w:rPr>
          <w:color w:val="000000"/>
          <w:szCs w:val="28"/>
        </w:rPr>
        <w:t xml:space="preserve"> </w:t>
      </w:r>
      <w:proofErr w:type="spellStart"/>
      <w:r w:rsidRPr="00DE638E">
        <w:rPr>
          <w:color w:val="000000"/>
          <w:szCs w:val="28"/>
        </w:rPr>
        <w:t>записці</w:t>
      </w:r>
      <w:proofErr w:type="spellEnd"/>
      <w:r w:rsidRPr="00DE638E">
        <w:rPr>
          <w:color w:val="000000"/>
          <w:szCs w:val="28"/>
        </w:rPr>
        <w:t xml:space="preserve"> до нього, є створення сприятливих умов для покращення стану автомобільних доріг в Україні шляхом спрощення порядку отримання права на виконання будівельних робіт з їх реконструкції та капітального ремонту </w:t>
      </w:r>
      <w:r w:rsidR="0022790A">
        <w:rPr>
          <w:color w:val="000000"/>
          <w:szCs w:val="28"/>
          <w:lang w:val="uk-UA"/>
        </w:rPr>
        <w:t>й</w:t>
      </w:r>
      <w:bookmarkStart w:id="0" w:name="_GoBack"/>
      <w:bookmarkEnd w:id="0"/>
      <w:r w:rsidRPr="00DE638E">
        <w:rPr>
          <w:color w:val="000000"/>
          <w:szCs w:val="28"/>
        </w:rPr>
        <w:t xml:space="preserve"> </w:t>
      </w:r>
      <w:proofErr w:type="spellStart"/>
      <w:r w:rsidRPr="00DE638E">
        <w:rPr>
          <w:color w:val="000000"/>
          <w:szCs w:val="28"/>
        </w:rPr>
        <w:t>усунення</w:t>
      </w:r>
      <w:proofErr w:type="spellEnd"/>
      <w:r w:rsidRPr="00DE638E">
        <w:rPr>
          <w:color w:val="000000"/>
          <w:szCs w:val="28"/>
        </w:rPr>
        <w:t xml:space="preserve"> </w:t>
      </w:r>
      <w:proofErr w:type="spellStart"/>
      <w:r w:rsidRPr="00DE638E">
        <w:rPr>
          <w:color w:val="000000"/>
          <w:szCs w:val="28"/>
        </w:rPr>
        <w:t>неузгодженостей</w:t>
      </w:r>
      <w:proofErr w:type="spellEnd"/>
      <w:r w:rsidRPr="00DE638E">
        <w:rPr>
          <w:color w:val="000000"/>
          <w:szCs w:val="28"/>
        </w:rPr>
        <w:t xml:space="preserve"> </w:t>
      </w:r>
      <w:proofErr w:type="spellStart"/>
      <w:r w:rsidRPr="00DE638E">
        <w:rPr>
          <w:color w:val="000000"/>
          <w:szCs w:val="28"/>
        </w:rPr>
        <w:t>між</w:t>
      </w:r>
      <w:proofErr w:type="spellEnd"/>
      <w:r w:rsidRPr="00DE638E">
        <w:rPr>
          <w:color w:val="000000"/>
          <w:szCs w:val="28"/>
        </w:rPr>
        <w:t xml:space="preserve"> </w:t>
      </w:r>
      <w:proofErr w:type="spellStart"/>
      <w:r w:rsidRPr="00DE638E">
        <w:rPr>
          <w:color w:val="000000"/>
          <w:szCs w:val="28"/>
        </w:rPr>
        <w:t>положеннями</w:t>
      </w:r>
      <w:proofErr w:type="spellEnd"/>
      <w:r w:rsidRPr="00DE638E">
        <w:rPr>
          <w:color w:val="000000"/>
          <w:szCs w:val="28"/>
        </w:rPr>
        <w:t xml:space="preserve"> </w:t>
      </w:r>
      <w:proofErr w:type="spellStart"/>
      <w:r w:rsidRPr="00DE638E">
        <w:rPr>
          <w:color w:val="000000"/>
          <w:szCs w:val="28"/>
        </w:rPr>
        <w:t>законодавчих</w:t>
      </w:r>
      <w:proofErr w:type="spellEnd"/>
      <w:r w:rsidRPr="00DE638E">
        <w:rPr>
          <w:color w:val="000000"/>
          <w:szCs w:val="28"/>
        </w:rPr>
        <w:t xml:space="preserve"> актів.</w:t>
      </w:r>
      <w:r>
        <w:rPr>
          <w:color w:val="000000"/>
          <w:szCs w:val="28"/>
        </w:rPr>
        <w:t xml:space="preserve"> </w:t>
      </w:r>
      <w:r w:rsidR="001B27D3">
        <w:rPr>
          <w:color w:val="000000"/>
          <w:szCs w:val="28"/>
          <w:lang w:val="uk-UA"/>
        </w:rPr>
        <w:t>Д</w:t>
      </w:r>
      <w:r>
        <w:rPr>
          <w:color w:val="000000"/>
          <w:szCs w:val="28"/>
          <w:lang w:val="uk-UA"/>
        </w:rPr>
        <w:t xml:space="preserve">ля реалізації поставлених завдань </w:t>
      </w:r>
      <w:r>
        <w:rPr>
          <w:szCs w:val="28"/>
          <w:lang w:val="uk-UA"/>
        </w:rPr>
        <w:t xml:space="preserve">пропонується </w:t>
      </w:r>
      <w:proofErr w:type="spellStart"/>
      <w:r>
        <w:rPr>
          <w:szCs w:val="28"/>
          <w:lang w:val="uk-UA"/>
        </w:rPr>
        <w:t>внести</w:t>
      </w:r>
      <w:proofErr w:type="spellEnd"/>
      <w:r>
        <w:rPr>
          <w:szCs w:val="28"/>
          <w:lang w:val="uk-UA"/>
        </w:rPr>
        <w:t xml:space="preserve"> зміни до низки законодавчих актів, </w:t>
      </w:r>
      <w:r w:rsidR="001B27D3">
        <w:rPr>
          <w:szCs w:val="28"/>
          <w:lang w:val="uk-UA"/>
        </w:rPr>
        <w:t>зокрема до</w:t>
      </w:r>
      <w:r>
        <w:rPr>
          <w:szCs w:val="28"/>
          <w:lang w:val="uk-UA"/>
        </w:rPr>
        <w:t xml:space="preserve"> Господарськ</w:t>
      </w:r>
      <w:r w:rsidR="001B27D3">
        <w:rPr>
          <w:szCs w:val="28"/>
          <w:lang w:val="uk-UA"/>
        </w:rPr>
        <w:t>ого</w:t>
      </w:r>
      <w:r>
        <w:rPr>
          <w:szCs w:val="28"/>
          <w:lang w:val="uk-UA"/>
        </w:rPr>
        <w:t xml:space="preserve"> кодекс</w:t>
      </w:r>
      <w:r w:rsidR="001B27D3">
        <w:rPr>
          <w:szCs w:val="28"/>
          <w:lang w:val="uk-UA"/>
        </w:rPr>
        <w:t>у</w:t>
      </w:r>
      <w:r>
        <w:rPr>
          <w:szCs w:val="28"/>
          <w:lang w:val="uk-UA"/>
        </w:rPr>
        <w:t xml:space="preserve"> України, закон</w:t>
      </w:r>
      <w:r w:rsidR="001B27D3">
        <w:rPr>
          <w:szCs w:val="28"/>
          <w:lang w:val="uk-UA"/>
        </w:rPr>
        <w:t>ів</w:t>
      </w:r>
      <w:r>
        <w:rPr>
          <w:szCs w:val="28"/>
          <w:lang w:val="uk-UA"/>
        </w:rPr>
        <w:t xml:space="preserve"> України «Про основи містобудування», «Про енергозбереження», «Про архітектурну діяльність», «Про регулювання містобудівної діяльності» та деяк</w:t>
      </w:r>
      <w:r w:rsidR="001B27D3">
        <w:rPr>
          <w:szCs w:val="28"/>
          <w:lang w:val="uk-UA"/>
        </w:rPr>
        <w:t>их</w:t>
      </w:r>
      <w:r>
        <w:rPr>
          <w:szCs w:val="28"/>
          <w:lang w:val="uk-UA"/>
        </w:rPr>
        <w:t xml:space="preserve"> інш</w:t>
      </w:r>
      <w:r w:rsidR="001B27D3">
        <w:rPr>
          <w:szCs w:val="28"/>
          <w:lang w:val="uk-UA"/>
        </w:rPr>
        <w:t>их</w:t>
      </w:r>
      <w:r>
        <w:rPr>
          <w:szCs w:val="28"/>
          <w:lang w:val="uk-UA"/>
        </w:rPr>
        <w:t xml:space="preserve">. </w:t>
      </w:r>
    </w:p>
    <w:p w:rsidR="00DE638E" w:rsidRDefault="00BC67C1" w:rsidP="001B27D3">
      <w:pPr>
        <w:shd w:val="clear" w:color="auto" w:fill="FFFFFF"/>
        <w:spacing w:after="0" w:line="240" w:lineRule="auto"/>
        <w:ind w:firstLine="851"/>
        <w:jc w:val="both"/>
        <w:rPr>
          <w:rFonts w:cs="Times New Roman"/>
          <w:szCs w:val="28"/>
          <w:lang w:val="uk-UA"/>
        </w:rPr>
      </w:pPr>
      <w:r w:rsidRPr="00204E60">
        <w:rPr>
          <w:rFonts w:cs="Times New Roman"/>
          <w:szCs w:val="28"/>
          <w:lang w:val="uk-UA"/>
        </w:rPr>
        <w:t>Міністерств</w:t>
      </w:r>
      <w:r w:rsidR="00DE638E">
        <w:rPr>
          <w:rFonts w:cs="Times New Roman"/>
          <w:szCs w:val="28"/>
          <w:lang w:val="uk-UA"/>
        </w:rPr>
        <w:t>о</w:t>
      </w:r>
      <w:r w:rsidRPr="00204E60">
        <w:rPr>
          <w:rFonts w:cs="Times New Roman"/>
          <w:szCs w:val="28"/>
          <w:lang w:val="uk-UA"/>
        </w:rPr>
        <w:t xml:space="preserve"> фінансів України </w:t>
      </w:r>
      <w:r w:rsidR="00DE638E">
        <w:rPr>
          <w:rFonts w:cs="Times New Roman"/>
          <w:szCs w:val="28"/>
          <w:lang w:val="uk-UA"/>
        </w:rPr>
        <w:t>у</w:t>
      </w:r>
      <w:r w:rsidR="00DE638E" w:rsidRPr="00204E60">
        <w:rPr>
          <w:rFonts w:cs="Times New Roman"/>
          <w:szCs w:val="28"/>
          <w:lang w:val="uk-UA"/>
        </w:rPr>
        <w:t xml:space="preserve"> </w:t>
      </w:r>
      <w:r w:rsidR="00DE638E">
        <w:rPr>
          <w:rFonts w:cs="Times New Roman"/>
          <w:szCs w:val="28"/>
          <w:lang w:val="uk-UA"/>
        </w:rPr>
        <w:t xml:space="preserve">експертному висновку </w:t>
      </w:r>
      <w:r w:rsidRPr="00204E60">
        <w:rPr>
          <w:rFonts w:cs="Times New Roman"/>
          <w:szCs w:val="28"/>
          <w:lang w:val="uk-UA"/>
        </w:rPr>
        <w:t xml:space="preserve">до законопроекту зазначає, що його </w:t>
      </w:r>
      <w:r w:rsidR="00DE638E">
        <w:rPr>
          <w:rFonts w:cs="Times New Roman"/>
          <w:szCs w:val="28"/>
          <w:lang w:val="uk-UA"/>
        </w:rPr>
        <w:t>прийняття не призведе до збільшення чи зменшення дохідної частини державного бюджету та не потребуватиме додаткових видатків при його запровадженні у поточному та наступних бюджетних періодах.</w:t>
      </w:r>
    </w:p>
    <w:p w:rsidR="00BC67C1" w:rsidRPr="00204E60" w:rsidRDefault="00BC67C1" w:rsidP="001B27D3">
      <w:pPr>
        <w:spacing w:after="0" w:line="240" w:lineRule="auto"/>
        <w:ind w:firstLine="851"/>
        <w:jc w:val="both"/>
        <w:rPr>
          <w:lang w:val="uk-UA"/>
        </w:rPr>
      </w:pPr>
      <w:r w:rsidRPr="00204E60">
        <w:rPr>
          <w:rFonts w:eastAsia="MS Mincho" w:cs="Times New Roman"/>
          <w:szCs w:val="28"/>
          <w:lang w:val="uk-UA" w:eastAsia="ja-JP"/>
        </w:rPr>
        <w:t xml:space="preserve">За результатами розгляду Комітет ухвалив рішення, що законопроект </w:t>
      </w:r>
      <w:r w:rsidRPr="00204E60">
        <w:rPr>
          <w:rFonts w:cs="Times New Roman"/>
          <w:szCs w:val="28"/>
          <w:lang w:val="uk-UA"/>
        </w:rPr>
        <w:t>(реєстр. № 26</w:t>
      </w:r>
      <w:r w:rsidR="00DE638E">
        <w:rPr>
          <w:rFonts w:cs="Times New Roman"/>
          <w:szCs w:val="28"/>
          <w:lang w:val="uk-UA"/>
        </w:rPr>
        <w:t>80</w:t>
      </w:r>
      <w:r w:rsidRPr="00204E60">
        <w:rPr>
          <w:rFonts w:cs="Times New Roman"/>
          <w:szCs w:val="28"/>
          <w:lang w:val="uk-UA"/>
        </w:rPr>
        <w:t>)</w:t>
      </w:r>
      <w:r w:rsidRPr="00204E60">
        <w:rPr>
          <w:rFonts w:cs="Times New Roman"/>
          <w:bCs/>
          <w:szCs w:val="28"/>
          <w:lang w:val="uk-UA"/>
        </w:rPr>
        <w:t xml:space="preserve"> </w:t>
      </w:r>
      <w:r w:rsidRPr="00F03938">
        <w:rPr>
          <w:rFonts w:cs="Times New Roman"/>
          <w:bCs/>
          <w:szCs w:val="28"/>
          <w:lang w:val="uk-UA"/>
        </w:rPr>
        <w:t xml:space="preserve">не має впливу на показники </w:t>
      </w:r>
      <w:r w:rsidR="00DE638E">
        <w:rPr>
          <w:rFonts w:cs="Times New Roman"/>
          <w:bCs/>
          <w:szCs w:val="28"/>
          <w:lang w:val="uk-UA"/>
        </w:rPr>
        <w:t>бюджетів</w:t>
      </w:r>
      <w:r w:rsidRPr="00F03938">
        <w:rPr>
          <w:rFonts w:cs="Times New Roman"/>
          <w:bCs/>
          <w:szCs w:val="28"/>
          <w:lang w:val="uk-UA"/>
        </w:rPr>
        <w:t xml:space="preserve">. </w:t>
      </w:r>
      <w:r w:rsidRPr="00204E60">
        <w:rPr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BC67C1" w:rsidRDefault="00BC67C1" w:rsidP="00BC67C1">
      <w:pPr>
        <w:spacing w:after="0" w:line="240" w:lineRule="auto"/>
        <w:ind w:firstLine="851"/>
        <w:jc w:val="both"/>
        <w:rPr>
          <w:b/>
          <w:sz w:val="26"/>
          <w:szCs w:val="26"/>
          <w:lang w:val="uk-UA"/>
        </w:rPr>
      </w:pPr>
    </w:p>
    <w:p w:rsidR="00BC67C1" w:rsidRPr="00867280" w:rsidRDefault="00BC67C1" w:rsidP="00BC67C1">
      <w:pPr>
        <w:spacing w:after="0" w:line="240" w:lineRule="auto"/>
        <w:ind w:firstLine="709"/>
        <w:jc w:val="both"/>
        <w:rPr>
          <w:b/>
          <w:sz w:val="26"/>
          <w:szCs w:val="26"/>
          <w:lang w:val="uk-UA"/>
        </w:rPr>
      </w:pPr>
    </w:p>
    <w:p w:rsidR="00BC67C1" w:rsidRPr="00867280" w:rsidRDefault="00BC67C1" w:rsidP="00BC67C1">
      <w:pPr>
        <w:spacing w:after="0" w:line="240" w:lineRule="auto"/>
        <w:jc w:val="both"/>
        <w:rPr>
          <w:sz w:val="26"/>
          <w:szCs w:val="26"/>
          <w:lang w:val="uk-UA"/>
        </w:rPr>
      </w:pPr>
      <w:r w:rsidRPr="00867280">
        <w:rPr>
          <w:b/>
          <w:lang w:val="uk-UA"/>
        </w:rPr>
        <w:t xml:space="preserve">Голова Комітету </w:t>
      </w:r>
      <w:r w:rsidRPr="00867280">
        <w:rPr>
          <w:b/>
          <w:lang w:val="uk-UA"/>
        </w:rPr>
        <w:tab/>
      </w:r>
      <w:r w:rsidRPr="00867280">
        <w:rPr>
          <w:b/>
          <w:lang w:val="uk-UA"/>
        </w:rPr>
        <w:tab/>
      </w:r>
      <w:r w:rsidRPr="00867280">
        <w:rPr>
          <w:b/>
          <w:color w:val="FF0000"/>
          <w:lang w:val="uk-UA"/>
        </w:rPr>
        <w:tab/>
      </w:r>
      <w:r w:rsidRPr="00867280">
        <w:rPr>
          <w:b/>
          <w:color w:val="FF0000"/>
          <w:lang w:val="uk-UA"/>
        </w:rPr>
        <w:tab/>
      </w:r>
      <w:r w:rsidRPr="00867280">
        <w:rPr>
          <w:b/>
          <w:color w:val="FF0000"/>
          <w:lang w:val="uk-UA"/>
        </w:rPr>
        <w:tab/>
      </w:r>
      <w:r w:rsidRPr="00867280">
        <w:rPr>
          <w:b/>
          <w:lang w:val="uk-UA"/>
        </w:rPr>
        <w:tab/>
      </w:r>
      <w:r w:rsidRPr="00867280">
        <w:rPr>
          <w:b/>
          <w:lang w:val="uk-UA"/>
        </w:rPr>
        <w:tab/>
        <w:t xml:space="preserve">  </w:t>
      </w:r>
      <w:proofErr w:type="spellStart"/>
      <w:r>
        <w:rPr>
          <w:b/>
          <w:lang w:val="uk-UA"/>
        </w:rPr>
        <w:t>Ю.Ю.Арістов</w:t>
      </w:r>
      <w:proofErr w:type="spellEnd"/>
    </w:p>
    <w:p w:rsidR="00BC67C1" w:rsidRPr="00867280" w:rsidRDefault="00BC67C1" w:rsidP="00BC67C1">
      <w:pPr>
        <w:spacing w:after="0" w:line="240" w:lineRule="auto"/>
        <w:jc w:val="both"/>
        <w:rPr>
          <w:sz w:val="20"/>
          <w:szCs w:val="20"/>
          <w:lang w:val="uk-UA"/>
        </w:rPr>
      </w:pPr>
    </w:p>
    <w:p w:rsidR="00BC67C1" w:rsidRPr="00867280" w:rsidRDefault="00BC67C1" w:rsidP="00BC67C1">
      <w:pPr>
        <w:spacing w:after="0" w:line="240" w:lineRule="auto"/>
        <w:jc w:val="both"/>
        <w:rPr>
          <w:sz w:val="18"/>
          <w:szCs w:val="18"/>
          <w:lang w:val="uk-UA"/>
        </w:rPr>
      </w:pPr>
      <w:proofErr w:type="spellStart"/>
      <w:r w:rsidRPr="00867280">
        <w:rPr>
          <w:sz w:val="18"/>
          <w:szCs w:val="18"/>
          <w:lang w:val="uk-UA"/>
        </w:rPr>
        <w:t>Вик.Расчислова</w:t>
      </w:r>
      <w:proofErr w:type="spellEnd"/>
      <w:r w:rsidRPr="00867280">
        <w:rPr>
          <w:sz w:val="18"/>
          <w:szCs w:val="18"/>
          <w:lang w:val="uk-UA"/>
        </w:rPr>
        <w:t xml:space="preserve"> Л.В.</w:t>
      </w:r>
    </w:p>
    <w:p w:rsidR="00BC67C1" w:rsidRPr="00867280" w:rsidRDefault="00BC67C1" w:rsidP="00BC67C1">
      <w:pPr>
        <w:spacing w:after="0" w:line="240" w:lineRule="auto"/>
        <w:jc w:val="both"/>
        <w:rPr>
          <w:sz w:val="18"/>
          <w:szCs w:val="18"/>
          <w:lang w:val="uk-UA"/>
        </w:rPr>
      </w:pPr>
      <w:r w:rsidRPr="00867280">
        <w:rPr>
          <w:sz w:val="18"/>
          <w:szCs w:val="18"/>
          <w:lang w:val="uk-UA"/>
        </w:rPr>
        <w:t>255-41-14</w:t>
      </w:r>
    </w:p>
    <w:p w:rsidR="006A3395" w:rsidRDefault="006A3395"/>
    <w:sectPr w:rsidR="006A33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1"/>
    <w:rsid w:val="00100F33"/>
    <w:rsid w:val="001B27D3"/>
    <w:rsid w:val="0022790A"/>
    <w:rsid w:val="006A3395"/>
    <w:rsid w:val="006E2B60"/>
    <w:rsid w:val="00BC67C1"/>
    <w:rsid w:val="00DE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DEDAF"/>
  <w15:chartTrackingRefBased/>
  <w15:docId w15:val="{73868613-869E-47D7-83B6-1B21B85C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7C1"/>
    <w:pPr>
      <w:spacing w:line="254" w:lineRule="auto"/>
    </w:pPr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BC67C1"/>
    <w:pPr>
      <w:spacing w:after="0" w:line="240" w:lineRule="auto"/>
      <w:ind w:firstLine="720"/>
      <w:jc w:val="both"/>
    </w:pPr>
    <w:rPr>
      <w:rFonts w:eastAsia="Times New Roman" w:cs="Times New Roman"/>
      <w:bCs/>
      <w:sz w:val="27"/>
      <w:szCs w:val="27"/>
      <w:lang w:val="uk-UA" w:eastAsia="ru-RU"/>
    </w:rPr>
  </w:style>
  <w:style w:type="character" w:customStyle="1" w:styleId="30">
    <w:name w:val="Основний текст з відступом 3 Знак"/>
    <w:basedOn w:val="a0"/>
    <w:link w:val="3"/>
    <w:rsid w:val="00BC67C1"/>
    <w:rPr>
      <w:rFonts w:ascii="Times New Roman" w:eastAsia="Times New Roman" w:hAnsi="Times New Roman" w:cs="Times New Roman"/>
      <w:bCs/>
      <w:sz w:val="27"/>
      <w:szCs w:val="27"/>
      <w:lang w:eastAsia="ru-RU"/>
    </w:rPr>
  </w:style>
  <w:style w:type="paragraph" w:styleId="a3">
    <w:name w:val="Body Text Indent"/>
    <w:basedOn w:val="a"/>
    <w:link w:val="a4"/>
    <w:rsid w:val="00BC67C1"/>
    <w:pPr>
      <w:spacing w:after="120" w:line="240" w:lineRule="auto"/>
      <w:ind w:left="283"/>
    </w:pPr>
    <w:rPr>
      <w:rFonts w:eastAsia="Times New Roman" w:cs="Times New Roman"/>
      <w:szCs w:val="24"/>
      <w:lang w:val="uk-UA" w:eastAsia="ru-RU"/>
    </w:rPr>
  </w:style>
  <w:style w:type="character" w:customStyle="1" w:styleId="a4">
    <w:name w:val="Основний текст з відступом Знак"/>
    <w:basedOn w:val="a0"/>
    <w:link w:val="a3"/>
    <w:rsid w:val="00BC67C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5">
    <w:name w:val="Обычный (веб)"/>
    <w:basedOn w:val="a"/>
    <w:uiPriority w:val="99"/>
    <w:rsid w:val="00DE638E"/>
    <w:pPr>
      <w:suppressAutoHyphens/>
      <w:spacing w:before="280" w:after="280" w:line="240" w:lineRule="auto"/>
    </w:pPr>
    <w:rPr>
      <w:rFonts w:eastAsia="Times New Roman" w:cs="Times New Roman"/>
      <w:sz w:val="24"/>
      <w:szCs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0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1237</Words>
  <Characters>706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3</cp:revision>
  <cp:lastPrinted>2020-02-18T10:48:00Z</cp:lastPrinted>
  <dcterms:created xsi:type="dcterms:W3CDTF">2020-02-18T10:26:00Z</dcterms:created>
  <dcterms:modified xsi:type="dcterms:W3CDTF">2020-02-19T07:31:00Z</dcterms:modified>
</cp:coreProperties>
</file>