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1E6C" w:rsidRDefault="00FD1E6C" w:rsidP="00FD1E6C">
      <w:pPr>
        <w:ind w:firstLine="709"/>
        <w:jc w:val="right"/>
        <w:rPr>
          <w:b/>
          <w:bCs/>
          <w:i/>
          <w:iCs/>
          <w:spacing w:val="-4"/>
          <w:sz w:val="22"/>
          <w:szCs w:val="22"/>
          <w:lang w:val="uk-UA"/>
        </w:rPr>
      </w:pPr>
      <w:r>
        <w:rPr>
          <w:b/>
          <w:bCs/>
          <w:i/>
          <w:iCs/>
          <w:spacing w:val="-4"/>
          <w:sz w:val="22"/>
          <w:szCs w:val="22"/>
          <w:lang w:val="uk-UA"/>
        </w:rPr>
        <w:t>До реєстр. № 2738</w:t>
      </w:r>
      <w:r w:rsidRPr="00692DA5">
        <w:rPr>
          <w:b/>
          <w:bCs/>
          <w:i/>
          <w:iCs/>
          <w:spacing w:val="-4"/>
          <w:sz w:val="22"/>
          <w:szCs w:val="22"/>
          <w:lang w:val="uk-UA"/>
        </w:rPr>
        <w:t xml:space="preserve"> від </w:t>
      </w:r>
      <w:r>
        <w:rPr>
          <w:b/>
          <w:bCs/>
          <w:i/>
          <w:iCs/>
          <w:spacing w:val="-4"/>
          <w:sz w:val="22"/>
          <w:szCs w:val="22"/>
          <w:lang w:val="uk-UA"/>
        </w:rPr>
        <w:t>14</w:t>
      </w:r>
      <w:r w:rsidRPr="00692DA5">
        <w:rPr>
          <w:b/>
          <w:bCs/>
          <w:i/>
          <w:iCs/>
          <w:spacing w:val="-4"/>
          <w:sz w:val="22"/>
          <w:szCs w:val="22"/>
          <w:lang w:val="uk-UA"/>
        </w:rPr>
        <w:t>.0</w:t>
      </w:r>
      <w:r>
        <w:rPr>
          <w:b/>
          <w:bCs/>
          <w:i/>
          <w:iCs/>
          <w:spacing w:val="-4"/>
          <w:sz w:val="22"/>
          <w:szCs w:val="22"/>
          <w:lang w:val="uk-UA"/>
        </w:rPr>
        <w:t>1</w:t>
      </w:r>
      <w:r w:rsidRPr="00692DA5">
        <w:rPr>
          <w:b/>
          <w:bCs/>
          <w:i/>
          <w:iCs/>
          <w:spacing w:val="-4"/>
          <w:sz w:val="22"/>
          <w:szCs w:val="22"/>
          <w:lang w:val="uk-UA"/>
        </w:rPr>
        <w:t>.2020</w:t>
      </w:r>
      <w:r>
        <w:rPr>
          <w:b/>
          <w:bCs/>
          <w:i/>
          <w:iCs/>
          <w:spacing w:val="-4"/>
          <w:sz w:val="22"/>
          <w:szCs w:val="22"/>
          <w:lang w:val="uk-UA"/>
        </w:rPr>
        <w:t xml:space="preserve"> р.</w:t>
      </w:r>
    </w:p>
    <w:tbl>
      <w:tblPr>
        <w:tblW w:w="11957" w:type="dxa"/>
        <w:tblInd w:w="-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FD1E6C" w:rsidRPr="00AD7F82" w:rsidTr="006014D3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FD1E6C" w:rsidRPr="00AD7F82" w:rsidRDefault="00FD1E6C" w:rsidP="006014D3">
            <w:pPr>
              <w:pStyle w:val="a7"/>
              <w:tabs>
                <w:tab w:val="clear" w:pos="4677"/>
                <w:tab w:val="clear" w:pos="9355"/>
              </w:tabs>
              <w:ind w:left="1454" w:hanging="284"/>
              <w:jc w:val="center"/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FD1E6C" w:rsidRPr="00AD7F82" w:rsidRDefault="00FD1E6C" w:rsidP="006014D3">
            <w:pPr>
              <w:pStyle w:val="a7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FD1E6C" w:rsidRPr="00AD7F82" w:rsidRDefault="00FD1E6C" w:rsidP="006014D3">
            <w:pPr>
              <w:pStyle w:val="a7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FD1E6C" w:rsidRPr="0021032F" w:rsidRDefault="00FD1E6C" w:rsidP="006014D3">
            <w:pPr>
              <w:pStyle w:val="a7"/>
              <w:tabs>
                <w:tab w:val="clear" w:pos="4677"/>
                <w:tab w:val="clear" w:pos="9355"/>
              </w:tabs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</w:rPr>
            </w:pPr>
            <w:r w:rsidRPr="0021032F">
              <w:rPr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702C8245" wp14:editId="768E73D2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3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1032F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FD1E6C" w:rsidRPr="007A0252" w:rsidRDefault="00FD1E6C" w:rsidP="006014D3">
            <w:pPr>
              <w:pStyle w:val="a7"/>
              <w:tabs>
                <w:tab w:val="clear" w:pos="4677"/>
                <w:tab w:val="clear" w:pos="9355"/>
              </w:tabs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</w:rPr>
            </w:pPr>
            <w:r w:rsidRPr="00C86266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Комітет з питань</w:t>
            </w:r>
            <w:r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 xml:space="preserve"> правоохоронної діяльності</w:t>
            </w:r>
          </w:p>
          <w:p w:rsidR="00FD1E6C" w:rsidRPr="00545919" w:rsidRDefault="00FD1E6C" w:rsidP="006014D3">
            <w:pPr>
              <w:pStyle w:val="a7"/>
              <w:tabs>
                <w:tab w:val="clear" w:pos="4677"/>
                <w:tab w:val="clear" w:pos="9355"/>
              </w:tabs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0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1008, м.Київ-8, вул. М. Грушевського, 5, </w:t>
            </w:r>
            <w:proofErr w:type="spellStart"/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тел</w:t>
            </w:r>
            <w:proofErr w:type="spellEnd"/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.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: 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2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55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-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35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-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06</w:t>
            </w:r>
          </w:p>
        </w:tc>
      </w:tr>
    </w:tbl>
    <w:tbl>
      <w:tblPr>
        <w:tblStyle w:val="a9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7"/>
        <w:gridCol w:w="8554"/>
        <w:gridCol w:w="1086"/>
      </w:tblGrid>
      <w:tr w:rsidR="00FD1E6C" w:rsidRPr="00053776" w:rsidTr="006014D3">
        <w:tc>
          <w:tcPr>
            <w:tcW w:w="2247" w:type="dxa"/>
            <w:tcBorders>
              <w:top w:val="nil"/>
            </w:tcBorders>
          </w:tcPr>
          <w:p w:rsidR="00FD1E6C" w:rsidRPr="00053776" w:rsidRDefault="00FD1E6C" w:rsidP="006014D3">
            <w:pPr>
              <w:pStyle w:val="a7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8554" w:type="dxa"/>
          </w:tcPr>
          <w:p w:rsidR="00FD1E6C" w:rsidRPr="00053776" w:rsidRDefault="00FD1E6C" w:rsidP="006014D3">
            <w:pPr>
              <w:pStyle w:val="a7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FD1E6C" w:rsidRPr="00053776" w:rsidRDefault="00FD1E6C" w:rsidP="006014D3">
            <w:pPr>
              <w:pStyle w:val="a7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color w:val="002060"/>
                <w:lang w:val="uk-UA"/>
              </w:rPr>
            </w:pPr>
          </w:p>
        </w:tc>
      </w:tr>
    </w:tbl>
    <w:p w:rsidR="00FD1E6C" w:rsidRPr="004F7B8A" w:rsidRDefault="00FD1E6C" w:rsidP="00FD1E6C">
      <w:pPr>
        <w:pStyle w:val="a7"/>
        <w:tabs>
          <w:tab w:val="clear" w:pos="4677"/>
          <w:tab w:val="clear" w:pos="9355"/>
        </w:tabs>
        <w:rPr>
          <w:rFonts w:ascii="Times New Roman" w:hAnsi="Times New Roman"/>
          <w:color w:val="002060"/>
          <w:sz w:val="2"/>
          <w:szCs w:val="2"/>
        </w:rPr>
      </w:pPr>
    </w:p>
    <w:p w:rsidR="00FD1E6C" w:rsidRDefault="00FD1E6C" w:rsidP="00FD1E6C">
      <w:pPr>
        <w:ind w:firstLine="709"/>
        <w:jc w:val="right"/>
        <w:rPr>
          <w:b/>
          <w:bCs/>
          <w:spacing w:val="-4"/>
          <w:sz w:val="28"/>
          <w:szCs w:val="28"/>
          <w:lang w:val="uk-UA"/>
        </w:rPr>
      </w:pPr>
    </w:p>
    <w:p w:rsidR="00FD1E6C" w:rsidRDefault="00FD1E6C" w:rsidP="00FD1E6C">
      <w:pPr>
        <w:ind w:firstLine="709"/>
        <w:jc w:val="right"/>
        <w:rPr>
          <w:b/>
          <w:bCs/>
          <w:spacing w:val="-4"/>
          <w:sz w:val="28"/>
          <w:szCs w:val="28"/>
          <w:lang w:val="uk-UA"/>
        </w:rPr>
      </w:pPr>
    </w:p>
    <w:p w:rsidR="00FD1E6C" w:rsidRDefault="00FD1E6C" w:rsidP="00FD1E6C">
      <w:pPr>
        <w:ind w:firstLine="709"/>
        <w:jc w:val="right"/>
        <w:rPr>
          <w:b/>
          <w:bCs/>
          <w:i/>
          <w:iCs/>
          <w:spacing w:val="-4"/>
          <w:sz w:val="28"/>
          <w:szCs w:val="28"/>
          <w:lang w:val="uk-UA"/>
        </w:rPr>
      </w:pPr>
    </w:p>
    <w:p w:rsidR="00FD1E6C" w:rsidRDefault="00FD1E6C" w:rsidP="00FD1E6C">
      <w:pPr>
        <w:ind w:firstLine="709"/>
        <w:jc w:val="right"/>
        <w:rPr>
          <w:b/>
          <w:bCs/>
          <w:i/>
          <w:iCs/>
          <w:spacing w:val="-4"/>
          <w:sz w:val="28"/>
          <w:szCs w:val="28"/>
          <w:lang w:val="uk-UA"/>
        </w:rPr>
      </w:pPr>
      <w:r>
        <w:rPr>
          <w:b/>
          <w:bCs/>
          <w:i/>
          <w:iCs/>
          <w:spacing w:val="-4"/>
          <w:sz w:val="28"/>
          <w:szCs w:val="28"/>
          <w:lang w:val="uk-UA"/>
        </w:rPr>
        <w:t>ВЕРХОВНА РАДА УКРАЇНИ</w:t>
      </w:r>
    </w:p>
    <w:p w:rsidR="00FD1E6C" w:rsidRDefault="00FD1E6C" w:rsidP="00FD1E6C">
      <w:pPr>
        <w:ind w:firstLine="709"/>
        <w:jc w:val="both"/>
        <w:rPr>
          <w:spacing w:val="-4"/>
          <w:sz w:val="28"/>
          <w:szCs w:val="28"/>
          <w:lang w:val="uk-UA"/>
        </w:rPr>
      </w:pPr>
    </w:p>
    <w:p w:rsidR="00FD1E6C" w:rsidRPr="00EB4304" w:rsidRDefault="00FD1E6C" w:rsidP="00FD1E6C">
      <w:pPr>
        <w:ind w:firstLine="709"/>
        <w:jc w:val="both"/>
        <w:rPr>
          <w:sz w:val="28"/>
          <w:szCs w:val="28"/>
          <w:lang w:val="uk-UA"/>
        </w:rPr>
      </w:pPr>
      <w:r w:rsidRPr="00EB4304">
        <w:rPr>
          <w:sz w:val="28"/>
          <w:szCs w:val="28"/>
          <w:lang w:val="uk-UA"/>
        </w:rPr>
        <w:t>Комітет Верховної Ради України з питань правоохоронної діяльності за дорученням Голови Верховної Ради України Д. Разумкова</w:t>
      </w:r>
      <w:r>
        <w:rPr>
          <w:sz w:val="28"/>
          <w:szCs w:val="28"/>
          <w:lang w:val="uk-UA"/>
        </w:rPr>
        <w:t xml:space="preserve"> розглянув на своєму засіданні </w:t>
      </w:r>
      <w:r w:rsidR="00A8556B">
        <w:rPr>
          <w:sz w:val="28"/>
          <w:szCs w:val="28"/>
          <w:lang w:val="uk-UA"/>
        </w:rPr>
        <w:t>2</w:t>
      </w:r>
      <w:r>
        <w:rPr>
          <w:sz w:val="28"/>
          <w:szCs w:val="28"/>
          <w:lang w:val="uk-UA"/>
        </w:rPr>
        <w:t>5</w:t>
      </w:r>
      <w:r w:rsidRPr="00EB4304">
        <w:rPr>
          <w:sz w:val="28"/>
          <w:szCs w:val="28"/>
          <w:lang w:val="uk-UA"/>
        </w:rPr>
        <w:t xml:space="preserve"> </w:t>
      </w:r>
      <w:r w:rsidR="00A8556B">
        <w:rPr>
          <w:sz w:val="28"/>
          <w:szCs w:val="28"/>
          <w:lang w:val="uk-UA"/>
        </w:rPr>
        <w:t>серпня</w:t>
      </w:r>
      <w:r w:rsidRPr="00EB4304">
        <w:rPr>
          <w:sz w:val="28"/>
          <w:szCs w:val="28"/>
          <w:lang w:val="uk-UA"/>
        </w:rPr>
        <w:t xml:space="preserve"> 20</w:t>
      </w:r>
      <w:r>
        <w:rPr>
          <w:sz w:val="28"/>
          <w:szCs w:val="28"/>
          <w:lang w:val="uk-UA"/>
        </w:rPr>
        <w:t>20</w:t>
      </w:r>
      <w:r w:rsidR="00A8556B">
        <w:rPr>
          <w:sz w:val="28"/>
          <w:szCs w:val="28"/>
          <w:lang w:val="uk-UA"/>
        </w:rPr>
        <w:t xml:space="preserve"> року (протокол № 40</w:t>
      </w:r>
      <w:r w:rsidRPr="00EB4304">
        <w:rPr>
          <w:sz w:val="28"/>
          <w:szCs w:val="28"/>
          <w:lang w:val="uk-UA"/>
        </w:rPr>
        <w:t>)</w:t>
      </w:r>
      <w:r w:rsidRPr="00EB4304">
        <w:rPr>
          <w:b/>
          <w:sz w:val="28"/>
          <w:szCs w:val="28"/>
          <w:lang w:val="uk-UA"/>
        </w:rPr>
        <w:t xml:space="preserve"> </w:t>
      </w:r>
      <w:r w:rsidRPr="00EB4304">
        <w:rPr>
          <w:sz w:val="28"/>
          <w:szCs w:val="28"/>
          <w:lang w:val="uk-UA"/>
        </w:rPr>
        <w:t xml:space="preserve">проект Закону України «Про </w:t>
      </w:r>
      <w:r w:rsidRPr="00FD1E6C">
        <w:rPr>
          <w:sz w:val="28"/>
          <w:szCs w:val="28"/>
          <w:lang w:val="uk-UA"/>
        </w:rPr>
        <w:t>внесення змін до Кримінального кодексу України щодо порушення народним депутатам України вимог Регламенту Верховної Ради України</w:t>
      </w:r>
      <w:r w:rsidRPr="00EB4304">
        <w:rPr>
          <w:sz w:val="28"/>
          <w:szCs w:val="28"/>
          <w:lang w:val="uk-UA"/>
        </w:rPr>
        <w:t xml:space="preserve">» </w:t>
      </w:r>
      <w:r>
        <w:rPr>
          <w:sz w:val="28"/>
          <w:szCs w:val="28"/>
          <w:lang w:val="uk-UA"/>
        </w:rPr>
        <w:t xml:space="preserve">                                </w:t>
      </w:r>
      <w:r w:rsidRPr="00EB4304">
        <w:rPr>
          <w:b/>
          <w:sz w:val="28"/>
          <w:szCs w:val="28"/>
          <w:lang w:val="uk-UA"/>
        </w:rPr>
        <w:t>(реєстр.</w:t>
      </w:r>
      <w:r>
        <w:rPr>
          <w:b/>
          <w:sz w:val="28"/>
          <w:szCs w:val="28"/>
          <w:lang w:val="uk-UA"/>
        </w:rPr>
        <w:t xml:space="preserve"> </w:t>
      </w:r>
      <w:r w:rsidRPr="00EB4304">
        <w:rPr>
          <w:b/>
          <w:sz w:val="28"/>
          <w:szCs w:val="28"/>
          <w:lang w:val="uk-UA"/>
        </w:rPr>
        <w:t xml:space="preserve">№ </w:t>
      </w:r>
      <w:r>
        <w:rPr>
          <w:b/>
          <w:sz w:val="28"/>
          <w:szCs w:val="28"/>
          <w:lang w:val="uk-UA"/>
        </w:rPr>
        <w:t>2738</w:t>
      </w:r>
      <w:r w:rsidRPr="00EB4304">
        <w:rPr>
          <w:b/>
          <w:sz w:val="28"/>
          <w:szCs w:val="28"/>
          <w:lang w:val="uk-UA"/>
        </w:rPr>
        <w:t>),</w:t>
      </w:r>
      <w:r w:rsidRPr="00EB4304">
        <w:rPr>
          <w:sz w:val="28"/>
          <w:szCs w:val="28"/>
          <w:lang w:val="uk-UA"/>
        </w:rPr>
        <w:t xml:space="preserve"> поданий народним депутатом України </w:t>
      </w:r>
      <w:r>
        <w:rPr>
          <w:sz w:val="28"/>
          <w:szCs w:val="28"/>
          <w:lang w:val="uk-UA"/>
        </w:rPr>
        <w:t>Скориком М.Л. та іншими народними депутатами України.</w:t>
      </w:r>
    </w:p>
    <w:p w:rsidR="00C241D9" w:rsidRDefault="00FD1E6C" w:rsidP="00FD1E6C">
      <w:pPr>
        <w:ind w:firstLine="708"/>
        <w:jc w:val="both"/>
        <w:rPr>
          <w:color w:val="000000"/>
          <w:sz w:val="28"/>
          <w:szCs w:val="28"/>
          <w:lang w:val="uk-UA" w:eastAsia="uk-UA"/>
        </w:rPr>
      </w:pPr>
      <w:r w:rsidRPr="00EB4304">
        <w:rPr>
          <w:spacing w:val="-4"/>
          <w:sz w:val="28"/>
          <w:szCs w:val="28"/>
          <w:lang w:val="uk-UA"/>
        </w:rPr>
        <w:t xml:space="preserve">Законопроект розроблено з метою </w:t>
      </w:r>
      <w:r w:rsidRPr="00FD1E6C">
        <w:rPr>
          <w:spacing w:val="-4"/>
          <w:sz w:val="28"/>
          <w:szCs w:val="28"/>
          <w:lang w:val="uk-UA"/>
        </w:rPr>
        <w:t>встановлення кримінальної відповідальності за порушення народним депутатом України вимог</w:t>
      </w:r>
      <w:r w:rsidR="003C1E2D">
        <w:rPr>
          <w:spacing w:val="-4"/>
          <w:sz w:val="28"/>
          <w:szCs w:val="28"/>
          <w:lang w:val="uk-UA"/>
        </w:rPr>
        <w:t xml:space="preserve"> Регламенту Верховної Ради України</w:t>
      </w:r>
      <w:r w:rsidR="0059497A">
        <w:rPr>
          <w:spacing w:val="-4"/>
          <w:sz w:val="28"/>
          <w:szCs w:val="28"/>
          <w:lang w:val="uk-UA"/>
        </w:rPr>
        <w:t xml:space="preserve">, затвердженого </w:t>
      </w:r>
      <w:r w:rsidR="00CB171C" w:rsidRPr="00375092">
        <w:rPr>
          <w:color w:val="000000"/>
          <w:sz w:val="28"/>
          <w:szCs w:val="28"/>
          <w:lang w:val="uk-UA" w:eastAsia="uk-UA"/>
        </w:rPr>
        <w:t>Закон</w:t>
      </w:r>
      <w:r w:rsidR="0059497A">
        <w:rPr>
          <w:color w:val="000000"/>
          <w:sz w:val="28"/>
          <w:szCs w:val="28"/>
          <w:lang w:val="uk-UA" w:eastAsia="uk-UA"/>
        </w:rPr>
        <w:t>ом</w:t>
      </w:r>
      <w:r w:rsidR="00CB171C" w:rsidRPr="00375092">
        <w:rPr>
          <w:color w:val="000000"/>
          <w:sz w:val="28"/>
          <w:szCs w:val="28"/>
          <w:lang w:val="uk-UA" w:eastAsia="uk-UA"/>
        </w:rPr>
        <w:t xml:space="preserve"> України</w:t>
      </w:r>
      <w:r w:rsidR="0059497A">
        <w:rPr>
          <w:color w:val="000000"/>
          <w:sz w:val="28"/>
          <w:szCs w:val="28"/>
          <w:lang w:val="uk-UA" w:eastAsia="uk-UA"/>
        </w:rPr>
        <w:t xml:space="preserve"> від 10 лютого 2010 року № 1861 – </w:t>
      </w:r>
      <w:r w:rsidR="0059497A">
        <w:rPr>
          <w:color w:val="000000"/>
          <w:sz w:val="28"/>
          <w:szCs w:val="28"/>
          <w:lang w:val="en-US" w:eastAsia="uk-UA"/>
        </w:rPr>
        <w:t>VI</w:t>
      </w:r>
      <w:r w:rsidR="0059497A">
        <w:rPr>
          <w:color w:val="000000"/>
          <w:sz w:val="28"/>
          <w:szCs w:val="28"/>
          <w:lang w:val="uk-UA" w:eastAsia="uk-UA"/>
        </w:rPr>
        <w:t xml:space="preserve"> (далі - Регламент)</w:t>
      </w:r>
      <w:r w:rsidR="00CB171C">
        <w:rPr>
          <w:color w:val="000000"/>
          <w:sz w:val="28"/>
          <w:szCs w:val="28"/>
          <w:lang w:val="uk-UA" w:eastAsia="uk-UA"/>
        </w:rPr>
        <w:t>.</w:t>
      </w:r>
    </w:p>
    <w:p w:rsidR="0059497A" w:rsidRDefault="00CB171C" w:rsidP="00CB171C">
      <w:pPr>
        <w:ind w:firstLine="709"/>
        <w:jc w:val="both"/>
        <w:rPr>
          <w:sz w:val="28"/>
          <w:szCs w:val="28"/>
          <w:lang w:val="uk-UA"/>
        </w:rPr>
      </w:pPr>
      <w:r w:rsidRPr="00DE7F83">
        <w:rPr>
          <w:sz w:val="28"/>
          <w:szCs w:val="28"/>
          <w:lang w:val="uk-UA"/>
        </w:rPr>
        <w:t>Для реалізації зазначеної мети пропонується</w:t>
      </w:r>
      <w:r w:rsidRPr="00DE7F83">
        <w:rPr>
          <w:b/>
          <w:sz w:val="28"/>
          <w:szCs w:val="28"/>
          <w:lang w:val="uk-UA"/>
        </w:rPr>
        <w:t xml:space="preserve"> </w:t>
      </w:r>
      <w:r w:rsidRPr="009D2A01">
        <w:rPr>
          <w:sz w:val="28"/>
          <w:szCs w:val="28"/>
          <w:lang w:val="uk-UA"/>
        </w:rPr>
        <w:t>доповнити</w:t>
      </w:r>
      <w:r>
        <w:rPr>
          <w:b/>
          <w:sz w:val="28"/>
          <w:szCs w:val="28"/>
          <w:lang w:val="uk-UA"/>
        </w:rPr>
        <w:t xml:space="preserve"> </w:t>
      </w:r>
      <w:r>
        <w:rPr>
          <w:rFonts w:eastAsia="Calibri"/>
          <w:sz w:val="28"/>
          <w:szCs w:val="28"/>
        </w:rPr>
        <w:t>Кримінальн</w:t>
      </w:r>
      <w:proofErr w:type="spellStart"/>
      <w:r>
        <w:rPr>
          <w:rFonts w:eastAsia="Calibri"/>
          <w:sz w:val="28"/>
          <w:szCs w:val="28"/>
          <w:lang w:val="uk-UA"/>
        </w:rPr>
        <w:t>ий</w:t>
      </w:r>
      <w:proofErr w:type="spellEnd"/>
      <w:r w:rsidRPr="009D2A01">
        <w:rPr>
          <w:rFonts w:eastAsia="Calibri"/>
          <w:sz w:val="28"/>
          <w:szCs w:val="28"/>
        </w:rPr>
        <w:t xml:space="preserve"> кодекс України</w:t>
      </w:r>
      <w:r>
        <w:rPr>
          <w:rFonts w:eastAsia="Calibri"/>
          <w:sz w:val="28"/>
          <w:szCs w:val="28"/>
          <w:lang w:val="uk-UA"/>
        </w:rPr>
        <w:t xml:space="preserve"> </w:t>
      </w:r>
      <w:r w:rsidRPr="009D2A01">
        <w:rPr>
          <w:rFonts w:eastAsia="Calibri"/>
          <w:sz w:val="28"/>
          <w:szCs w:val="28"/>
          <w:lang w:val="uk-UA"/>
        </w:rPr>
        <w:t xml:space="preserve">статтею </w:t>
      </w:r>
      <w:r>
        <w:rPr>
          <w:rFonts w:eastAsia="Calibri"/>
          <w:sz w:val="28"/>
          <w:szCs w:val="28"/>
          <w:lang w:val="uk-UA"/>
        </w:rPr>
        <w:t>364</w:t>
      </w:r>
      <w:r w:rsidRPr="00CB171C">
        <w:rPr>
          <w:rFonts w:eastAsia="Calibri"/>
          <w:sz w:val="28"/>
          <w:szCs w:val="28"/>
          <w:vertAlign w:val="superscript"/>
          <w:lang w:val="uk-UA"/>
        </w:rPr>
        <w:t>3</w:t>
      </w:r>
      <w:r>
        <w:rPr>
          <w:rFonts w:eastAsia="Calibri"/>
          <w:sz w:val="28"/>
          <w:szCs w:val="28"/>
          <w:lang w:val="uk-UA"/>
        </w:rPr>
        <w:t xml:space="preserve"> </w:t>
      </w:r>
      <w:r w:rsidRPr="002C4BA1">
        <w:rPr>
          <w:rFonts w:eastAsia="Calibri"/>
          <w:sz w:val="28"/>
          <w:szCs w:val="28"/>
          <w:lang w:val="uk-UA"/>
        </w:rPr>
        <w:t>«</w:t>
      </w:r>
      <w:r w:rsidRPr="00CB171C">
        <w:rPr>
          <w:rFonts w:eastAsia="Calibri"/>
          <w:sz w:val="28"/>
          <w:szCs w:val="28"/>
          <w:lang w:val="uk-UA"/>
        </w:rPr>
        <w:t>Порушення народним депутатом України вимог Регламенту Верховної Ради України</w:t>
      </w:r>
      <w:r w:rsidRPr="002C4BA1">
        <w:rPr>
          <w:rFonts w:eastAsia="Calibri"/>
          <w:sz w:val="28"/>
          <w:szCs w:val="28"/>
          <w:lang w:val="uk-UA"/>
        </w:rPr>
        <w:t>»</w:t>
      </w:r>
      <w:r w:rsidR="0059497A">
        <w:rPr>
          <w:rFonts w:eastAsia="Calibri"/>
          <w:sz w:val="28"/>
          <w:szCs w:val="28"/>
          <w:lang w:val="uk-UA"/>
        </w:rPr>
        <w:t>, встановивши</w:t>
      </w:r>
      <w:r w:rsidR="00C37FB5">
        <w:rPr>
          <w:sz w:val="28"/>
          <w:szCs w:val="28"/>
          <w:lang w:val="uk-UA"/>
        </w:rPr>
        <w:t xml:space="preserve">, що </w:t>
      </w:r>
      <w:r w:rsidR="0052674B" w:rsidRPr="0052674B">
        <w:rPr>
          <w:sz w:val="28"/>
          <w:szCs w:val="28"/>
          <w:lang w:val="uk-UA"/>
        </w:rPr>
        <w:t xml:space="preserve">порушення народним депутатом України будь-яких вимог Регламенту </w:t>
      </w:r>
      <w:r w:rsidR="00C37FB5">
        <w:rPr>
          <w:sz w:val="28"/>
          <w:szCs w:val="28"/>
          <w:lang w:val="uk-UA"/>
        </w:rPr>
        <w:t>каратимуться обмеженням волі на строк до одного року з позбавленням права обіймати певні посади чи займатися певною діяльністю на той самий строк. У випадку вчинення таких дій повторно запропоновано визначити покарання у виді обмеження волі на строк до трьох років з позбавленням права обіймати певні посади чи займатися певною діяльністю на той самий строк.</w:t>
      </w:r>
    </w:p>
    <w:p w:rsidR="00A8556B" w:rsidRDefault="00A8556B" w:rsidP="00A8556B">
      <w:pPr>
        <w:suppressAutoHyphens/>
        <w:ind w:firstLine="851"/>
        <w:jc w:val="both"/>
        <w:rPr>
          <w:sz w:val="28"/>
          <w:szCs w:val="28"/>
          <w:lang w:val="uk-UA"/>
        </w:rPr>
      </w:pPr>
      <w:r w:rsidRPr="00DE7F83">
        <w:rPr>
          <w:sz w:val="28"/>
          <w:szCs w:val="28"/>
          <w:lang w:val="uk-UA"/>
        </w:rPr>
        <w:t>Проаналізувавши законопроект, народні депутати України – члени Комітету</w:t>
      </w:r>
      <w:r>
        <w:rPr>
          <w:sz w:val="28"/>
          <w:szCs w:val="28"/>
          <w:lang w:val="uk-UA"/>
        </w:rPr>
        <w:t xml:space="preserve"> зазначили наступне:</w:t>
      </w:r>
    </w:p>
    <w:p w:rsidR="00A8556B" w:rsidRDefault="00C37FB5" w:rsidP="00A8556B">
      <w:pPr>
        <w:ind w:firstLine="708"/>
        <w:contextualSpacing/>
        <w:jc w:val="both"/>
        <w:rPr>
          <w:sz w:val="28"/>
          <w:szCs w:val="28"/>
          <w:lang w:val="uk-UA" w:eastAsia="uk-UA"/>
        </w:rPr>
      </w:pPr>
      <w:r w:rsidRPr="00C37FB5">
        <w:rPr>
          <w:sz w:val="28"/>
          <w:szCs w:val="28"/>
          <w:lang w:val="uk-UA" w:eastAsia="uk-UA"/>
        </w:rPr>
        <w:t>запровадження кримінальної відповідальності за порушення народним депутатом України будь-яких вимог Реглам</w:t>
      </w:r>
      <w:r w:rsidR="009219E1">
        <w:rPr>
          <w:sz w:val="28"/>
          <w:szCs w:val="28"/>
          <w:lang w:val="uk-UA" w:eastAsia="uk-UA"/>
        </w:rPr>
        <w:t>енту може призвести до появи не</w:t>
      </w:r>
      <w:r w:rsidRPr="00C37FB5">
        <w:rPr>
          <w:sz w:val="28"/>
          <w:szCs w:val="28"/>
          <w:lang w:val="uk-UA" w:eastAsia="uk-UA"/>
        </w:rPr>
        <w:t>обмеженої кількості кримінальних проваджень щодо народних депутатів України</w:t>
      </w:r>
      <w:r w:rsidR="00A8556B">
        <w:rPr>
          <w:sz w:val="28"/>
          <w:szCs w:val="28"/>
          <w:lang w:val="uk-UA" w:eastAsia="uk-UA"/>
        </w:rPr>
        <w:t>;</w:t>
      </w:r>
    </w:p>
    <w:p w:rsidR="00F6037E" w:rsidRDefault="00015507" w:rsidP="00015507">
      <w:pPr>
        <w:ind w:firstLine="709"/>
        <w:jc w:val="both"/>
        <w:rPr>
          <w:spacing w:val="-4"/>
          <w:sz w:val="28"/>
          <w:szCs w:val="28"/>
          <w:lang w:val="uk-UA"/>
        </w:rPr>
      </w:pPr>
      <w:r w:rsidRPr="00015507">
        <w:rPr>
          <w:spacing w:val="-4"/>
          <w:sz w:val="28"/>
          <w:szCs w:val="28"/>
          <w:lang w:val="uk-UA"/>
        </w:rPr>
        <w:t>порушення народним депутатом Укр</w:t>
      </w:r>
      <w:r>
        <w:rPr>
          <w:spacing w:val="-4"/>
          <w:sz w:val="28"/>
          <w:szCs w:val="28"/>
          <w:lang w:val="uk-UA"/>
        </w:rPr>
        <w:t xml:space="preserve">аїни будь-яких вимог Регламенту </w:t>
      </w:r>
      <w:r w:rsidRPr="00015507">
        <w:rPr>
          <w:spacing w:val="-4"/>
          <w:sz w:val="28"/>
          <w:szCs w:val="28"/>
          <w:lang w:val="uk-UA"/>
        </w:rPr>
        <w:t xml:space="preserve">за своїм характером </w:t>
      </w:r>
      <w:r w:rsidR="00F6037E">
        <w:rPr>
          <w:spacing w:val="-4"/>
          <w:sz w:val="28"/>
          <w:szCs w:val="28"/>
          <w:lang w:val="uk-UA"/>
        </w:rPr>
        <w:t xml:space="preserve">не становить значної суспільної, тобто не може заподіяти істотної шкоди фізичній чи юридичній особі, суспільству або державі, відтак криміналізація таких діянь є необґрунтованою.  </w:t>
      </w:r>
    </w:p>
    <w:p w:rsidR="00A8556B" w:rsidRPr="00EC436D" w:rsidRDefault="00A8556B" w:rsidP="00A8556B">
      <w:pPr>
        <w:ind w:firstLine="709"/>
        <w:jc w:val="both"/>
        <w:rPr>
          <w:spacing w:val="-4"/>
          <w:sz w:val="28"/>
          <w:szCs w:val="28"/>
          <w:lang w:val="uk-UA"/>
        </w:rPr>
      </w:pPr>
      <w:r w:rsidRPr="000E6D67">
        <w:rPr>
          <w:spacing w:val="-4"/>
          <w:sz w:val="28"/>
          <w:szCs w:val="28"/>
          <w:lang w:val="uk-UA"/>
        </w:rPr>
        <w:t>Головне науково-експертне управління Апарату Верховної Ради України</w:t>
      </w:r>
      <w:r>
        <w:rPr>
          <w:spacing w:val="-4"/>
          <w:sz w:val="28"/>
          <w:szCs w:val="28"/>
          <w:lang w:val="uk-UA"/>
        </w:rPr>
        <w:t xml:space="preserve"> рекомендує </w:t>
      </w:r>
      <w:r w:rsidRPr="00EC436D">
        <w:rPr>
          <w:spacing w:val="-4"/>
          <w:sz w:val="28"/>
          <w:szCs w:val="28"/>
          <w:lang w:val="uk-UA"/>
        </w:rPr>
        <w:t xml:space="preserve">за результатами розгляду </w:t>
      </w:r>
      <w:r>
        <w:rPr>
          <w:spacing w:val="-4"/>
          <w:sz w:val="28"/>
          <w:szCs w:val="28"/>
          <w:lang w:val="uk-UA"/>
        </w:rPr>
        <w:t>в першому читанні законопроект</w:t>
      </w:r>
      <w:r w:rsidRPr="00EC436D">
        <w:rPr>
          <w:spacing w:val="-4"/>
          <w:sz w:val="28"/>
          <w:szCs w:val="28"/>
          <w:lang w:val="uk-UA"/>
        </w:rPr>
        <w:t xml:space="preserve"> </w:t>
      </w:r>
      <w:r w:rsidRPr="009615D0">
        <w:rPr>
          <w:spacing w:val="-4"/>
          <w:sz w:val="28"/>
          <w:szCs w:val="28"/>
          <w:lang w:val="uk-UA"/>
        </w:rPr>
        <w:t>відхилити.</w:t>
      </w:r>
    </w:p>
    <w:p w:rsidR="00A8556B" w:rsidRDefault="00F6037E" w:rsidP="00A8556B">
      <w:pPr>
        <w:ind w:firstLine="709"/>
        <w:jc w:val="both"/>
        <w:rPr>
          <w:spacing w:val="-4"/>
          <w:sz w:val="28"/>
          <w:szCs w:val="28"/>
          <w:lang w:val="uk-UA"/>
        </w:rPr>
      </w:pPr>
      <w:r w:rsidRPr="00F6037E">
        <w:rPr>
          <w:spacing w:val="-4"/>
          <w:sz w:val="28"/>
          <w:szCs w:val="28"/>
          <w:lang w:val="uk-UA"/>
        </w:rPr>
        <w:lastRenderedPageBreak/>
        <w:t xml:space="preserve">Державне бюро розслідувань </w:t>
      </w:r>
      <w:r w:rsidR="00A8556B">
        <w:rPr>
          <w:spacing w:val="-4"/>
          <w:sz w:val="28"/>
          <w:szCs w:val="28"/>
          <w:lang w:val="uk-UA"/>
        </w:rPr>
        <w:t>вислови</w:t>
      </w:r>
      <w:r w:rsidR="0052674B">
        <w:rPr>
          <w:spacing w:val="-4"/>
          <w:sz w:val="28"/>
          <w:szCs w:val="28"/>
          <w:lang w:val="uk-UA"/>
        </w:rPr>
        <w:t>ло</w:t>
      </w:r>
      <w:bookmarkStart w:id="0" w:name="_GoBack"/>
      <w:bookmarkEnd w:id="0"/>
      <w:r w:rsidR="00A8556B">
        <w:rPr>
          <w:spacing w:val="-4"/>
          <w:sz w:val="28"/>
          <w:szCs w:val="28"/>
          <w:lang w:val="uk-UA"/>
        </w:rPr>
        <w:t xml:space="preserve"> низку зауважень до законопроекту та рекомендує його відхилити.</w:t>
      </w:r>
    </w:p>
    <w:p w:rsidR="00A8556B" w:rsidRDefault="00F6037E" w:rsidP="00A8556B">
      <w:pPr>
        <w:ind w:firstLine="709"/>
        <w:jc w:val="both"/>
        <w:rPr>
          <w:spacing w:val="-4"/>
          <w:sz w:val="28"/>
          <w:szCs w:val="28"/>
          <w:lang w:val="uk-UA"/>
        </w:rPr>
      </w:pPr>
      <w:r>
        <w:rPr>
          <w:spacing w:val="-4"/>
          <w:sz w:val="28"/>
          <w:szCs w:val="28"/>
          <w:lang w:val="uk-UA"/>
        </w:rPr>
        <w:t>Уповноважений Верховної Ради України з прав людини не підтримує зазначений законопроект</w:t>
      </w:r>
      <w:r w:rsidR="00A8556B" w:rsidRPr="00EC436D">
        <w:rPr>
          <w:spacing w:val="-4"/>
          <w:sz w:val="28"/>
          <w:szCs w:val="28"/>
          <w:lang w:val="uk-UA"/>
        </w:rPr>
        <w:t>.</w:t>
      </w:r>
    </w:p>
    <w:p w:rsidR="00A8556B" w:rsidRDefault="00A8556B" w:rsidP="00A8556B">
      <w:pPr>
        <w:ind w:firstLine="709"/>
        <w:jc w:val="both"/>
        <w:rPr>
          <w:spacing w:val="-4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Заслухавши інформацію підкомітету </w:t>
      </w:r>
      <w:r w:rsidRPr="00176690">
        <w:rPr>
          <w:sz w:val="28"/>
          <w:szCs w:val="28"/>
          <w:lang w:val="uk-UA"/>
        </w:rPr>
        <w:t>з питань кримінального законодавства та протидії злочинності</w:t>
      </w:r>
      <w:r>
        <w:rPr>
          <w:sz w:val="28"/>
          <w:szCs w:val="28"/>
          <w:lang w:val="uk-UA"/>
        </w:rPr>
        <w:t>, Комітет рекомендує Верховній Раді України відповідно до пункту 2 частини першої статті 114 Регламенту Верховної Ради України проект Закону України «</w:t>
      </w:r>
      <w:r w:rsidR="00F6037E" w:rsidRPr="00F6037E">
        <w:rPr>
          <w:sz w:val="28"/>
          <w:szCs w:val="28"/>
          <w:lang w:val="uk-UA"/>
        </w:rPr>
        <w:t>Про внесення змін до Кримінального кодексу України щодо порушення народним депутатам України вимог Регламенту Верховної Ради України</w:t>
      </w:r>
      <w:r w:rsidRPr="00176690">
        <w:rPr>
          <w:sz w:val="28"/>
          <w:szCs w:val="28"/>
          <w:lang w:val="uk-UA"/>
        </w:rPr>
        <w:t xml:space="preserve">» (реєстр. № </w:t>
      </w:r>
      <w:r w:rsidR="00F6037E">
        <w:rPr>
          <w:sz w:val="28"/>
          <w:szCs w:val="28"/>
          <w:lang w:val="uk-UA"/>
        </w:rPr>
        <w:t>2738</w:t>
      </w:r>
      <w:r w:rsidRPr="00176690">
        <w:rPr>
          <w:sz w:val="28"/>
          <w:szCs w:val="28"/>
          <w:lang w:val="uk-UA"/>
        </w:rPr>
        <w:t>)</w:t>
      </w:r>
      <w:r>
        <w:rPr>
          <w:sz w:val="28"/>
          <w:szCs w:val="28"/>
          <w:lang w:val="uk-UA"/>
        </w:rPr>
        <w:t xml:space="preserve"> відхилити.</w:t>
      </w:r>
    </w:p>
    <w:p w:rsidR="00A8556B" w:rsidRDefault="00A8556B" w:rsidP="00A8556B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Співдоповідачем на засіданні Верховної Ради України визначено </w:t>
      </w:r>
      <w:r w:rsidRPr="00CD29A4">
        <w:rPr>
          <w:sz w:val="28"/>
          <w:szCs w:val="28"/>
          <w:lang w:val="uk-UA"/>
        </w:rPr>
        <w:t>Голов</w:t>
      </w:r>
      <w:r>
        <w:rPr>
          <w:sz w:val="28"/>
          <w:szCs w:val="28"/>
          <w:lang w:val="uk-UA"/>
        </w:rPr>
        <w:t>у</w:t>
      </w:r>
      <w:r w:rsidRPr="00CD29A4">
        <w:rPr>
          <w:sz w:val="28"/>
          <w:szCs w:val="28"/>
          <w:lang w:val="uk-UA"/>
        </w:rPr>
        <w:t xml:space="preserve"> підкомітету з питань кримінального законодавства та протидії злочинності</w:t>
      </w:r>
      <w:r>
        <w:rPr>
          <w:sz w:val="28"/>
          <w:szCs w:val="28"/>
          <w:lang w:val="uk-UA"/>
        </w:rPr>
        <w:t xml:space="preserve"> – народного депутата України </w:t>
      </w:r>
      <w:proofErr w:type="spellStart"/>
      <w:r w:rsidRPr="00CD29A4">
        <w:rPr>
          <w:sz w:val="28"/>
          <w:szCs w:val="28"/>
          <w:lang w:val="uk-UA"/>
        </w:rPr>
        <w:t>Бакумов</w:t>
      </w:r>
      <w:r>
        <w:rPr>
          <w:sz w:val="28"/>
          <w:szCs w:val="28"/>
          <w:lang w:val="uk-UA"/>
        </w:rPr>
        <w:t>а</w:t>
      </w:r>
      <w:proofErr w:type="spellEnd"/>
      <w:r w:rsidRPr="00CD29A4">
        <w:rPr>
          <w:sz w:val="28"/>
          <w:szCs w:val="28"/>
          <w:lang w:val="uk-UA"/>
        </w:rPr>
        <w:t xml:space="preserve"> Олександр</w:t>
      </w:r>
      <w:r>
        <w:rPr>
          <w:sz w:val="28"/>
          <w:szCs w:val="28"/>
          <w:lang w:val="uk-UA"/>
        </w:rPr>
        <w:t>а</w:t>
      </w:r>
      <w:r w:rsidRPr="00CD29A4">
        <w:rPr>
          <w:sz w:val="28"/>
          <w:szCs w:val="28"/>
          <w:lang w:val="uk-UA"/>
        </w:rPr>
        <w:t xml:space="preserve"> Сергійович</w:t>
      </w:r>
      <w:r>
        <w:rPr>
          <w:sz w:val="28"/>
          <w:szCs w:val="28"/>
          <w:lang w:val="uk-UA"/>
        </w:rPr>
        <w:t>а.</w:t>
      </w:r>
    </w:p>
    <w:p w:rsidR="00A8556B" w:rsidRDefault="00A8556B" w:rsidP="00A8556B">
      <w:pPr>
        <w:ind w:firstLine="708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Просимо </w:t>
      </w:r>
      <w:proofErr w:type="spellStart"/>
      <w:r>
        <w:rPr>
          <w:sz w:val="28"/>
          <w:szCs w:val="28"/>
        </w:rPr>
        <w:t>розглянути</w:t>
      </w:r>
      <w:proofErr w:type="spellEnd"/>
      <w:r>
        <w:rPr>
          <w:sz w:val="28"/>
          <w:szCs w:val="28"/>
        </w:rPr>
        <w:t>.</w:t>
      </w:r>
    </w:p>
    <w:p w:rsidR="00A8556B" w:rsidRDefault="00A8556B" w:rsidP="00A8556B">
      <w:pPr>
        <w:rPr>
          <w:b/>
          <w:bCs/>
          <w:color w:val="000000"/>
          <w:sz w:val="28"/>
          <w:szCs w:val="28"/>
          <w:lang w:val="uk-UA"/>
        </w:rPr>
      </w:pPr>
    </w:p>
    <w:p w:rsidR="00A8556B" w:rsidRDefault="00A8556B" w:rsidP="00A8556B">
      <w:r w:rsidRPr="00EB4304">
        <w:rPr>
          <w:b/>
          <w:bCs/>
          <w:color w:val="000000"/>
          <w:sz w:val="28"/>
          <w:szCs w:val="28"/>
          <w:lang w:val="uk-UA"/>
        </w:rPr>
        <w:t xml:space="preserve">Голова Комітету                                                                    </w:t>
      </w:r>
      <w:r>
        <w:rPr>
          <w:b/>
          <w:bCs/>
          <w:color w:val="000000"/>
          <w:sz w:val="28"/>
          <w:szCs w:val="28"/>
          <w:lang w:val="uk-UA"/>
        </w:rPr>
        <w:t xml:space="preserve">    </w:t>
      </w:r>
      <w:r w:rsidRPr="00EB4304">
        <w:rPr>
          <w:b/>
          <w:bCs/>
          <w:color w:val="000000"/>
          <w:sz w:val="28"/>
          <w:szCs w:val="28"/>
          <w:lang w:val="uk-UA"/>
        </w:rPr>
        <w:t>Д. Монастирський</w:t>
      </w:r>
    </w:p>
    <w:p w:rsidR="00C241D9" w:rsidRPr="00A8556B" w:rsidRDefault="00C241D9" w:rsidP="00FD1E6C">
      <w:pPr>
        <w:ind w:firstLine="708"/>
        <w:jc w:val="both"/>
        <w:rPr>
          <w:spacing w:val="-4"/>
          <w:sz w:val="28"/>
          <w:szCs w:val="28"/>
        </w:rPr>
      </w:pPr>
    </w:p>
    <w:p w:rsidR="00C241D9" w:rsidRDefault="00C241D9" w:rsidP="00FD1E6C">
      <w:pPr>
        <w:ind w:firstLine="708"/>
        <w:jc w:val="both"/>
        <w:rPr>
          <w:spacing w:val="-4"/>
          <w:sz w:val="28"/>
          <w:szCs w:val="28"/>
          <w:lang w:val="uk-UA"/>
        </w:rPr>
      </w:pPr>
    </w:p>
    <w:p w:rsidR="00C241D9" w:rsidRDefault="00C241D9" w:rsidP="00FD1E6C">
      <w:pPr>
        <w:ind w:firstLine="708"/>
        <w:jc w:val="both"/>
        <w:rPr>
          <w:spacing w:val="-4"/>
          <w:sz w:val="28"/>
          <w:szCs w:val="28"/>
          <w:lang w:val="uk-UA"/>
        </w:rPr>
      </w:pPr>
    </w:p>
    <w:p w:rsidR="00C241D9" w:rsidRDefault="00C241D9" w:rsidP="00FD1E6C">
      <w:pPr>
        <w:ind w:firstLine="708"/>
        <w:jc w:val="both"/>
        <w:rPr>
          <w:spacing w:val="-4"/>
          <w:sz w:val="28"/>
          <w:szCs w:val="28"/>
          <w:lang w:val="uk-UA"/>
        </w:rPr>
      </w:pPr>
    </w:p>
    <w:p w:rsidR="00FD1E6C" w:rsidRDefault="00FD1E6C" w:rsidP="00FD1E6C"/>
    <w:p w:rsidR="00FD1E6C" w:rsidRDefault="00FD1E6C" w:rsidP="00FD1E6C"/>
    <w:p w:rsidR="00FD1E6C" w:rsidRDefault="00FD1E6C" w:rsidP="00FD1E6C"/>
    <w:p w:rsidR="00FD1E6C" w:rsidRDefault="00FD1E6C" w:rsidP="00FD1E6C"/>
    <w:p w:rsidR="00FD1E6C" w:rsidRDefault="00FD1E6C" w:rsidP="00FD1E6C"/>
    <w:p w:rsidR="00D9689D" w:rsidRDefault="00D9689D"/>
    <w:sectPr w:rsidR="00D9689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1E6C"/>
    <w:rsid w:val="00015507"/>
    <w:rsid w:val="00240C36"/>
    <w:rsid w:val="003C1E2D"/>
    <w:rsid w:val="0052674B"/>
    <w:rsid w:val="0059497A"/>
    <w:rsid w:val="009219E1"/>
    <w:rsid w:val="00A8556B"/>
    <w:rsid w:val="00C241D9"/>
    <w:rsid w:val="00C37FB5"/>
    <w:rsid w:val="00CB171C"/>
    <w:rsid w:val="00D63CD2"/>
    <w:rsid w:val="00D9689D"/>
    <w:rsid w:val="00F6037E"/>
    <w:rsid w:val="00FD1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FF0AE8"/>
  <w15:chartTrackingRefBased/>
  <w15:docId w15:val="{3B0123B7-68F5-499F-B779-1CD63FD71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1E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D1E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4">
    <w:name w:val="List Paragraph"/>
    <w:basedOn w:val="a"/>
    <w:uiPriority w:val="34"/>
    <w:qFormat/>
    <w:rsid w:val="00FD1E6C"/>
    <w:pPr>
      <w:ind w:left="720"/>
      <w:contextualSpacing/>
    </w:pPr>
    <w:rPr>
      <w:sz w:val="28"/>
      <w:szCs w:val="28"/>
      <w:lang w:val="uk-UA" w:eastAsia="uk-UA"/>
    </w:rPr>
  </w:style>
  <w:style w:type="paragraph" w:customStyle="1" w:styleId="a5">
    <w:name w:val="Нормальний текст"/>
    <w:basedOn w:val="a"/>
    <w:rsid w:val="00FD1E6C"/>
    <w:pPr>
      <w:spacing w:before="120"/>
      <w:ind w:firstLine="567"/>
    </w:pPr>
    <w:rPr>
      <w:rFonts w:ascii="Antiqua" w:hAnsi="Antiqua" w:cs="Antiqua"/>
      <w:sz w:val="26"/>
      <w:szCs w:val="26"/>
      <w:lang w:val="uk-UA"/>
    </w:rPr>
  </w:style>
  <w:style w:type="paragraph" w:customStyle="1" w:styleId="a6">
    <w:name w:val="Ігор"/>
    <w:basedOn w:val="a"/>
    <w:rsid w:val="00FD1E6C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7">
    <w:name w:val="header"/>
    <w:basedOn w:val="a"/>
    <w:link w:val="a8"/>
    <w:uiPriority w:val="99"/>
    <w:rsid w:val="00FD1E6C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8">
    <w:name w:val="Верхній колонтитул Знак"/>
    <w:basedOn w:val="a0"/>
    <w:link w:val="a7"/>
    <w:uiPriority w:val="99"/>
    <w:rsid w:val="00FD1E6C"/>
    <w:rPr>
      <w:rFonts w:ascii="Calibri" w:eastAsia="Calibri" w:hAnsi="Calibri" w:cs="Times New Roman"/>
      <w:lang w:val="ru-RU"/>
    </w:rPr>
  </w:style>
  <w:style w:type="table" w:styleId="a9">
    <w:name w:val="Table Grid"/>
    <w:basedOn w:val="a1"/>
    <w:uiPriority w:val="99"/>
    <w:rsid w:val="00FD1E6C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nhideWhenUsed/>
    <w:rsid w:val="00FD1E6C"/>
    <w:pPr>
      <w:autoSpaceDE w:val="0"/>
      <w:autoSpaceDN w:val="0"/>
      <w:ind w:firstLine="706"/>
      <w:jc w:val="both"/>
    </w:pPr>
    <w:rPr>
      <w:rFonts w:ascii="Arial" w:hAnsi="Arial" w:cs="Arial"/>
      <w:sz w:val="28"/>
      <w:szCs w:val="28"/>
      <w:lang w:val="uk-UA"/>
    </w:rPr>
  </w:style>
  <w:style w:type="character" w:customStyle="1" w:styleId="ab">
    <w:name w:val="Основний текст Знак"/>
    <w:basedOn w:val="a0"/>
    <w:link w:val="aa"/>
    <w:rsid w:val="00FD1E6C"/>
    <w:rPr>
      <w:rFonts w:ascii="Arial" w:eastAsia="Times New Roman" w:hAnsi="Arial" w:cs="Arial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2029</Words>
  <Characters>1158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Ільтьо Євгенія Сергіївна</dc:creator>
  <cp:keywords/>
  <dc:description/>
  <cp:lastModifiedBy>Ільтьо Євгенія Сергіївна</cp:lastModifiedBy>
  <cp:revision>4</cp:revision>
  <cp:lastPrinted>2020-08-27T12:13:00Z</cp:lastPrinted>
  <dcterms:created xsi:type="dcterms:W3CDTF">2020-08-27T11:45:00Z</dcterms:created>
  <dcterms:modified xsi:type="dcterms:W3CDTF">2020-08-27T12:13:00Z</dcterms:modified>
</cp:coreProperties>
</file>