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8BC" w:rsidRDefault="003738BC" w:rsidP="001B6D19">
      <w:pPr>
        <w:spacing w:before="120" w:after="0" w:line="240" w:lineRule="auto"/>
        <w:ind w:left="5387"/>
        <w:rPr>
          <w:rFonts w:ascii="Times New Roman" w:hAnsi="Times New Roman"/>
          <w:b/>
          <w:sz w:val="28"/>
          <w:szCs w:val="28"/>
        </w:rPr>
      </w:pPr>
    </w:p>
    <w:p w:rsidR="00F54A41" w:rsidRDefault="00F54A41" w:rsidP="001B6D19">
      <w:pPr>
        <w:spacing w:before="120" w:after="0" w:line="240" w:lineRule="auto"/>
        <w:ind w:left="5387"/>
        <w:rPr>
          <w:rFonts w:ascii="Times New Roman" w:hAnsi="Times New Roman"/>
          <w:b/>
          <w:sz w:val="28"/>
          <w:szCs w:val="28"/>
        </w:rPr>
      </w:pPr>
    </w:p>
    <w:p w:rsidR="00F54A41" w:rsidRDefault="00F54A41" w:rsidP="001B6D19">
      <w:pPr>
        <w:spacing w:before="120" w:after="0" w:line="240" w:lineRule="auto"/>
        <w:ind w:left="5387"/>
        <w:rPr>
          <w:rFonts w:ascii="Times New Roman" w:hAnsi="Times New Roman"/>
          <w:b/>
          <w:sz w:val="28"/>
          <w:szCs w:val="28"/>
        </w:rPr>
      </w:pPr>
    </w:p>
    <w:p w:rsidR="00F54A41" w:rsidRDefault="00F54A41" w:rsidP="001B6D19">
      <w:pPr>
        <w:spacing w:before="120" w:after="0" w:line="240" w:lineRule="auto"/>
        <w:ind w:left="5387"/>
        <w:rPr>
          <w:rFonts w:ascii="Times New Roman" w:hAnsi="Times New Roman"/>
          <w:b/>
          <w:sz w:val="28"/>
          <w:szCs w:val="28"/>
        </w:rPr>
      </w:pPr>
    </w:p>
    <w:p w:rsidR="00F54A41" w:rsidRDefault="00F54A41" w:rsidP="001B6D19">
      <w:pPr>
        <w:spacing w:before="120" w:after="0" w:line="240" w:lineRule="auto"/>
        <w:ind w:left="5387"/>
        <w:rPr>
          <w:rFonts w:ascii="Times New Roman" w:hAnsi="Times New Roman"/>
          <w:b/>
          <w:sz w:val="28"/>
          <w:szCs w:val="28"/>
        </w:rPr>
      </w:pPr>
    </w:p>
    <w:p w:rsidR="00F54A41" w:rsidRDefault="00F54A41" w:rsidP="001B6D19">
      <w:pPr>
        <w:spacing w:before="120" w:after="0" w:line="240" w:lineRule="auto"/>
        <w:ind w:left="5387"/>
        <w:rPr>
          <w:rFonts w:ascii="Times New Roman" w:hAnsi="Times New Roman"/>
          <w:b/>
          <w:sz w:val="28"/>
          <w:szCs w:val="28"/>
        </w:rPr>
      </w:pPr>
    </w:p>
    <w:p w:rsidR="00F54A41" w:rsidRPr="001B5B4C" w:rsidRDefault="00F54A41" w:rsidP="001B6D19">
      <w:pPr>
        <w:spacing w:before="120" w:after="0" w:line="240" w:lineRule="auto"/>
        <w:ind w:left="5387"/>
        <w:rPr>
          <w:rFonts w:ascii="Times New Roman" w:hAnsi="Times New Roman"/>
          <w:b/>
          <w:sz w:val="28"/>
          <w:szCs w:val="28"/>
        </w:rPr>
      </w:pPr>
    </w:p>
    <w:p w:rsidR="003738BC" w:rsidRPr="001B5B4C" w:rsidRDefault="003738BC" w:rsidP="001B6D19">
      <w:pPr>
        <w:spacing w:before="120" w:after="0" w:line="240" w:lineRule="auto"/>
        <w:ind w:left="5387"/>
        <w:rPr>
          <w:rFonts w:ascii="Times New Roman" w:hAnsi="Times New Roman"/>
          <w:b/>
          <w:sz w:val="28"/>
          <w:szCs w:val="28"/>
        </w:rPr>
      </w:pPr>
      <w:r w:rsidRPr="001B5B4C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1B5B4C">
        <w:rPr>
          <w:rFonts w:ascii="Times New Roman" w:hAnsi="Times New Roman"/>
          <w:b/>
          <w:sz w:val="28"/>
          <w:szCs w:val="28"/>
        </w:rPr>
        <w:br/>
        <w:t>з питань економічного розвитку</w:t>
      </w:r>
    </w:p>
    <w:p w:rsidR="00453339" w:rsidRPr="001B5B4C" w:rsidRDefault="00453339" w:rsidP="00BF7FB2">
      <w:pPr>
        <w:pBdr>
          <w:bottom w:val="single" w:sz="4" w:space="1" w:color="auto"/>
        </w:pBdr>
        <w:spacing w:before="120" w:after="0" w:line="240" w:lineRule="auto"/>
        <w:ind w:right="5668"/>
        <w:rPr>
          <w:rFonts w:ascii="Times New Roman" w:hAnsi="Times New Roman"/>
          <w:i/>
          <w:sz w:val="24"/>
          <w:szCs w:val="28"/>
        </w:rPr>
      </w:pPr>
      <w:r w:rsidRPr="001B5B4C">
        <w:rPr>
          <w:rFonts w:ascii="Times New Roman" w:hAnsi="Times New Roman"/>
          <w:i/>
          <w:sz w:val="24"/>
          <w:szCs w:val="28"/>
        </w:rPr>
        <w:t xml:space="preserve">До законопроекту </w:t>
      </w:r>
      <w:r w:rsidR="00BF7FB2">
        <w:rPr>
          <w:rFonts w:ascii="Times New Roman" w:hAnsi="Times New Roman"/>
          <w:i/>
          <w:sz w:val="24"/>
          <w:szCs w:val="28"/>
        </w:rPr>
        <w:br/>
      </w:r>
      <w:r w:rsidRPr="001B5B4C">
        <w:rPr>
          <w:rFonts w:ascii="Times New Roman" w:hAnsi="Times New Roman"/>
          <w:i/>
          <w:sz w:val="24"/>
          <w:szCs w:val="28"/>
        </w:rPr>
        <w:t>за реєстр. № </w:t>
      </w:r>
      <w:r w:rsidR="000C00C7" w:rsidRPr="000C00C7">
        <w:rPr>
          <w:rFonts w:ascii="Times New Roman" w:hAnsi="Times New Roman"/>
          <w:i/>
          <w:sz w:val="24"/>
          <w:szCs w:val="28"/>
        </w:rPr>
        <w:t>2754</w:t>
      </w:r>
      <w:r w:rsidRPr="001B5B4C">
        <w:rPr>
          <w:rFonts w:ascii="Times New Roman" w:hAnsi="Times New Roman"/>
          <w:i/>
          <w:sz w:val="24"/>
          <w:szCs w:val="28"/>
        </w:rPr>
        <w:t xml:space="preserve"> від </w:t>
      </w:r>
      <w:r w:rsidR="0054773C">
        <w:rPr>
          <w:rFonts w:ascii="Times New Roman" w:hAnsi="Times New Roman"/>
          <w:i/>
          <w:sz w:val="24"/>
          <w:szCs w:val="28"/>
        </w:rPr>
        <w:t>1</w:t>
      </w:r>
      <w:r w:rsidR="000C00C7" w:rsidRPr="000C00C7">
        <w:rPr>
          <w:rFonts w:ascii="Times New Roman" w:hAnsi="Times New Roman"/>
          <w:i/>
          <w:sz w:val="24"/>
          <w:szCs w:val="28"/>
        </w:rPr>
        <w:t>6</w:t>
      </w:r>
      <w:r w:rsidRPr="001B5B4C">
        <w:rPr>
          <w:rFonts w:ascii="Times New Roman" w:hAnsi="Times New Roman"/>
          <w:i/>
          <w:sz w:val="24"/>
          <w:szCs w:val="28"/>
        </w:rPr>
        <w:t>.</w:t>
      </w:r>
      <w:r w:rsidR="000C00C7" w:rsidRPr="000C00C7">
        <w:rPr>
          <w:rFonts w:ascii="Times New Roman" w:hAnsi="Times New Roman"/>
          <w:i/>
          <w:sz w:val="24"/>
          <w:szCs w:val="28"/>
        </w:rPr>
        <w:t>0</w:t>
      </w:r>
      <w:r w:rsidRPr="001B5B4C">
        <w:rPr>
          <w:rFonts w:ascii="Times New Roman" w:hAnsi="Times New Roman"/>
          <w:i/>
          <w:sz w:val="24"/>
          <w:szCs w:val="28"/>
        </w:rPr>
        <w:t>1.20</w:t>
      </w:r>
      <w:r w:rsidR="000C00C7" w:rsidRPr="000C00C7">
        <w:rPr>
          <w:rFonts w:ascii="Times New Roman" w:hAnsi="Times New Roman"/>
          <w:i/>
          <w:sz w:val="24"/>
          <w:szCs w:val="28"/>
        </w:rPr>
        <w:t>20</w:t>
      </w:r>
      <w:r w:rsidRPr="001B5B4C">
        <w:rPr>
          <w:rFonts w:ascii="Times New Roman" w:hAnsi="Times New Roman"/>
          <w:i/>
          <w:sz w:val="24"/>
          <w:szCs w:val="28"/>
        </w:rPr>
        <w:t> р.</w:t>
      </w:r>
    </w:p>
    <w:p w:rsidR="003738BC" w:rsidRPr="001B5B4C" w:rsidRDefault="003738BC" w:rsidP="004E1176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38BC" w:rsidRPr="00220593" w:rsidRDefault="003738BC" w:rsidP="004E1176">
      <w:pPr>
        <w:spacing w:before="120"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220593">
        <w:rPr>
          <w:rFonts w:ascii="Times New Roman" w:hAnsi="Times New Roman"/>
          <w:sz w:val="27"/>
          <w:szCs w:val="27"/>
        </w:rPr>
        <w:t xml:space="preserve">Комітет Верховної Ради України з питань бюджету на засіданні </w:t>
      </w:r>
      <w:r w:rsidR="00BE0DCF">
        <w:rPr>
          <w:rFonts w:ascii="Times New Roman" w:hAnsi="Times New Roman"/>
          <w:sz w:val="27"/>
          <w:szCs w:val="27"/>
        </w:rPr>
        <w:t>18</w:t>
      </w:r>
      <w:bookmarkStart w:id="0" w:name="_GoBack"/>
      <w:bookmarkEnd w:id="0"/>
      <w:r w:rsidRPr="00220593">
        <w:rPr>
          <w:rFonts w:ascii="Times New Roman" w:hAnsi="Times New Roman"/>
          <w:sz w:val="27"/>
          <w:szCs w:val="27"/>
        </w:rPr>
        <w:t> </w:t>
      </w:r>
      <w:r w:rsidR="00453339" w:rsidRPr="00220593">
        <w:rPr>
          <w:rFonts w:ascii="Times New Roman" w:hAnsi="Times New Roman"/>
          <w:sz w:val="27"/>
          <w:szCs w:val="27"/>
        </w:rPr>
        <w:t>березня</w:t>
      </w:r>
      <w:r w:rsidRPr="00220593">
        <w:rPr>
          <w:rFonts w:ascii="Times New Roman" w:hAnsi="Times New Roman"/>
          <w:sz w:val="27"/>
          <w:szCs w:val="27"/>
        </w:rPr>
        <w:t xml:space="preserve"> 2020 року (протокол № </w:t>
      </w:r>
      <w:r w:rsidR="00BE0DCF">
        <w:rPr>
          <w:rFonts w:ascii="Times New Roman" w:hAnsi="Times New Roman"/>
          <w:sz w:val="27"/>
          <w:szCs w:val="27"/>
        </w:rPr>
        <w:t>30</w:t>
      </w:r>
      <w:r w:rsidRPr="00220593">
        <w:rPr>
          <w:rFonts w:ascii="Times New Roman" w:hAnsi="Times New Roman"/>
          <w:sz w:val="27"/>
          <w:szCs w:val="27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0C00C7" w:rsidRPr="00220593">
        <w:rPr>
          <w:rFonts w:ascii="Times New Roman" w:hAnsi="Times New Roman"/>
          <w:sz w:val="27"/>
          <w:szCs w:val="27"/>
        </w:rPr>
        <w:t>економічний паспорт українця</w:t>
      </w:r>
      <w:r w:rsidR="005F75F0" w:rsidRPr="00220593">
        <w:rPr>
          <w:rFonts w:ascii="Times New Roman" w:hAnsi="Times New Roman"/>
          <w:sz w:val="27"/>
          <w:szCs w:val="27"/>
        </w:rPr>
        <w:t xml:space="preserve"> </w:t>
      </w:r>
      <w:r w:rsidRPr="00220593">
        <w:rPr>
          <w:rFonts w:ascii="Times New Roman" w:hAnsi="Times New Roman"/>
          <w:sz w:val="27"/>
          <w:szCs w:val="27"/>
        </w:rPr>
        <w:t>(реєстр. № </w:t>
      </w:r>
      <w:r w:rsidR="000C00C7" w:rsidRPr="00220593">
        <w:rPr>
          <w:rFonts w:ascii="Times New Roman" w:hAnsi="Times New Roman"/>
          <w:sz w:val="27"/>
          <w:szCs w:val="27"/>
        </w:rPr>
        <w:t>2754</w:t>
      </w:r>
      <w:r w:rsidRPr="00220593">
        <w:rPr>
          <w:rFonts w:ascii="Times New Roman" w:hAnsi="Times New Roman"/>
          <w:sz w:val="27"/>
          <w:szCs w:val="27"/>
        </w:rPr>
        <w:t xml:space="preserve"> від </w:t>
      </w:r>
      <w:r w:rsidR="005F75F0" w:rsidRPr="00220593">
        <w:rPr>
          <w:rFonts w:ascii="Times New Roman" w:hAnsi="Times New Roman"/>
          <w:sz w:val="27"/>
          <w:szCs w:val="27"/>
        </w:rPr>
        <w:t>1</w:t>
      </w:r>
      <w:r w:rsidR="000C00C7" w:rsidRPr="00220593">
        <w:rPr>
          <w:rFonts w:ascii="Times New Roman" w:hAnsi="Times New Roman"/>
          <w:sz w:val="27"/>
          <w:szCs w:val="27"/>
        </w:rPr>
        <w:t>6</w:t>
      </w:r>
      <w:r w:rsidRPr="00220593">
        <w:rPr>
          <w:rFonts w:ascii="Times New Roman" w:hAnsi="Times New Roman"/>
          <w:sz w:val="27"/>
          <w:szCs w:val="27"/>
        </w:rPr>
        <w:t>.</w:t>
      </w:r>
      <w:r w:rsidR="000C00C7" w:rsidRPr="00220593">
        <w:rPr>
          <w:rFonts w:ascii="Times New Roman" w:hAnsi="Times New Roman"/>
          <w:sz w:val="27"/>
          <w:szCs w:val="27"/>
        </w:rPr>
        <w:t>0</w:t>
      </w:r>
      <w:r w:rsidRPr="00220593">
        <w:rPr>
          <w:rFonts w:ascii="Times New Roman" w:hAnsi="Times New Roman"/>
          <w:sz w:val="27"/>
          <w:szCs w:val="27"/>
        </w:rPr>
        <w:t>1.20</w:t>
      </w:r>
      <w:r w:rsidR="000C00C7" w:rsidRPr="00220593">
        <w:rPr>
          <w:rFonts w:ascii="Times New Roman" w:hAnsi="Times New Roman"/>
          <w:sz w:val="27"/>
          <w:szCs w:val="27"/>
        </w:rPr>
        <w:t>20</w:t>
      </w:r>
      <w:r w:rsidRPr="00220593">
        <w:rPr>
          <w:rFonts w:ascii="Times New Roman" w:hAnsi="Times New Roman"/>
          <w:sz w:val="27"/>
          <w:szCs w:val="27"/>
        </w:rPr>
        <w:t> р.), внесений народним депутат</w:t>
      </w:r>
      <w:r w:rsidR="000C00C7" w:rsidRPr="00220593">
        <w:rPr>
          <w:rFonts w:ascii="Times New Roman" w:hAnsi="Times New Roman"/>
          <w:sz w:val="27"/>
          <w:szCs w:val="27"/>
        </w:rPr>
        <w:t>о</w:t>
      </w:r>
      <w:r w:rsidRPr="00220593">
        <w:rPr>
          <w:rFonts w:ascii="Times New Roman" w:hAnsi="Times New Roman"/>
          <w:sz w:val="27"/>
          <w:szCs w:val="27"/>
        </w:rPr>
        <w:t xml:space="preserve">м України </w:t>
      </w:r>
      <w:r w:rsidR="000C00C7" w:rsidRPr="00220593">
        <w:rPr>
          <w:rFonts w:ascii="Times New Roman" w:hAnsi="Times New Roman"/>
          <w:sz w:val="27"/>
          <w:szCs w:val="27"/>
        </w:rPr>
        <w:t>Костюком</w:t>
      </w:r>
      <w:r w:rsidR="005F75F0" w:rsidRPr="00220593">
        <w:rPr>
          <w:rFonts w:ascii="Times New Roman" w:hAnsi="Times New Roman"/>
          <w:sz w:val="27"/>
          <w:szCs w:val="27"/>
        </w:rPr>
        <w:t> </w:t>
      </w:r>
      <w:r w:rsidR="000C00C7" w:rsidRPr="00220593">
        <w:rPr>
          <w:rFonts w:ascii="Times New Roman" w:hAnsi="Times New Roman"/>
          <w:sz w:val="27"/>
          <w:szCs w:val="27"/>
        </w:rPr>
        <w:t>Д</w:t>
      </w:r>
      <w:r w:rsidR="005F75F0" w:rsidRPr="00220593">
        <w:rPr>
          <w:rFonts w:ascii="Times New Roman" w:hAnsi="Times New Roman"/>
          <w:sz w:val="27"/>
          <w:szCs w:val="27"/>
        </w:rPr>
        <w:t>.</w:t>
      </w:r>
      <w:r w:rsidR="000C00C7" w:rsidRPr="00220593">
        <w:rPr>
          <w:rFonts w:ascii="Times New Roman" w:hAnsi="Times New Roman"/>
          <w:sz w:val="27"/>
          <w:szCs w:val="27"/>
        </w:rPr>
        <w:t>С</w:t>
      </w:r>
      <w:r w:rsidR="005F75F0" w:rsidRPr="00220593">
        <w:rPr>
          <w:rFonts w:ascii="Times New Roman" w:hAnsi="Times New Roman"/>
          <w:sz w:val="27"/>
          <w:szCs w:val="27"/>
        </w:rPr>
        <w:t>.</w:t>
      </w:r>
    </w:p>
    <w:p w:rsidR="003F3A5F" w:rsidRPr="00220593" w:rsidRDefault="009B7334" w:rsidP="0086658D">
      <w:pPr>
        <w:spacing w:before="120"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220593">
        <w:rPr>
          <w:rFonts w:ascii="Times New Roman" w:hAnsi="Times New Roman"/>
          <w:sz w:val="27"/>
          <w:szCs w:val="27"/>
        </w:rPr>
        <w:t>З метою підвищення економічного рівня життя громадян України задля припинення відтоку українців за кордон та збереження генофонду України з</w:t>
      </w:r>
      <w:r w:rsidR="009E7A30" w:rsidRPr="00220593">
        <w:rPr>
          <w:rFonts w:ascii="Times New Roman" w:hAnsi="Times New Roman"/>
          <w:sz w:val="27"/>
          <w:szCs w:val="27"/>
        </w:rPr>
        <w:t>аконопроект</w:t>
      </w:r>
      <w:r w:rsidR="009225B0" w:rsidRPr="00220593">
        <w:rPr>
          <w:rFonts w:ascii="Times New Roman" w:hAnsi="Times New Roman"/>
          <w:sz w:val="27"/>
          <w:szCs w:val="27"/>
        </w:rPr>
        <w:t>ом пропонується</w:t>
      </w:r>
      <w:r w:rsidR="00AE0B7A" w:rsidRPr="00220593">
        <w:rPr>
          <w:rFonts w:ascii="Times New Roman" w:hAnsi="Times New Roman"/>
          <w:sz w:val="27"/>
          <w:szCs w:val="27"/>
        </w:rPr>
        <w:t xml:space="preserve"> </w:t>
      </w:r>
      <w:r w:rsidRPr="00220593">
        <w:rPr>
          <w:rFonts w:ascii="Times New Roman" w:hAnsi="Times New Roman"/>
          <w:sz w:val="27"/>
          <w:szCs w:val="27"/>
        </w:rPr>
        <w:t xml:space="preserve">створити «Фонд майбутнього» </w:t>
      </w:r>
      <w:r w:rsidRPr="00220593">
        <w:rPr>
          <w:rFonts w:ascii="Times New Roman" w:hAnsi="Times New Roman"/>
          <w:i/>
          <w:sz w:val="27"/>
          <w:szCs w:val="27"/>
        </w:rPr>
        <w:t>/далі – Фонд/</w:t>
      </w:r>
      <w:r w:rsidRPr="00220593">
        <w:rPr>
          <w:rFonts w:ascii="Times New Roman" w:hAnsi="Times New Roman"/>
          <w:sz w:val="27"/>
          <w:szCs w:val="27"/>
        </w:rPr>
        <w:t>, який буде займатися «</w:t>
      </w:r>
      <w:r w:rsidR="00AE0B7A" w:rsidRPr="00220593">
        <w:rPr>
          <w:rFonts w:ascii="Times New Roman" w:hAnsi="Times New Roman"/>
          <w:sz w:val="27"/>
          <w:szCs w:val="27"/>
        </w:rPr>
        <w:t>економічн</w:t>
      </w:r>
      <w:r w:rsidRPr="00220593">
        <w:rPr>
          <w:rFonts w:ascii="Times New Roman" w:hAnsi="Times New Roman"/>
          <w:sz w:val="27"/>
          <w:szCs w:val="27"/>
        </w:rPr>
        <w:t>им</w:t>
      </w:r>
      <w:r w:rsidR="00AE0B7A" w:rsidRPr="00220593">
        <w:rPr>
          <w:rFonts w:ascii="Times New Roman" w:hAnsi="Times New Roman"/>
          <w:sz w:val="27"/>
          <w:szCs w:val="27"/>
        </w:rPr>
        <w:t xml:space="preserve"> паспорт</w:t>
      </w:r>
      <w:r w:rsidRPr="00220593">
        <w:rPr>
          <w:rFonts w:ascii="Times New Roman" w:hAnsi="Times New Roman"/>
          <w:sz w:val="27"/>
          <w:szCs w:val="27"/>
        </w:rPr>
        <w:t>ом</w:t>
      </w:r>
      <w:r w:rsidR="00AE0B7A" w:rsidRPr="00220593">
        <w:rPr>
          <w:rFonts w:ascii="Times New Roman" w:hAnsi="Times New Roman"/>
          <w:sz w:val="27"/>
          <w:szCs w:val="27"/>
        </w:rPr>
        <w:t xml:space="preserve"> українця</w:t>
      </w:r>
      <w:r w:rsidRPr="00220593">
        <w:rPr>
          <w:rFonts w:ascii="Times New Roman" w:hAnsi="Times New Roman"/>
          <w:sz w:val="27"/>
          <w:szCs w:val="27"/>
        </w:rPr>
        <w:t>»</w:t>
      </w:r>
      <w:r w:rsidR="00AE0B7A" w:rsidRPr="00220593">
        <w:rPr>
          <w:rFonts w:ascii="Times New Roman" w:hAnsi="Times New Roman"/>
          <w:sz w:val="27"/>
          <w:szCs w:val="27"/>
        </w:rPr>
        <w:t xml:space="preserve"> – особист</w:t>
      </w:r>
      <w:r w:rsidR="00EE05E2" w:rsidRPr="00220593">
        <w:rPr>
          <w:rFonts w:ascii="Times New Roman" w:hAnsi="Times New Roman"/>
          <w:sz w:val="27"/>
          <w:szCs w:val="27"/>
        </w:rPr>
        <w:t>ого</w:t>
      </w:r>
      <w:r w:rsidR="00AE0B7A" w:rsidRPr="00220593">
        <w:rPr>
          <w:rFonts w:ascii="Times New Roman" w:hAnsi="Times New Roman"/>
          <w:sz w:val="27"/>
          <w:szCs w:val="27"/>
        </w:rPr>
        <w:t xml:space="preserve"> рахунк</w:t>
      </w:r>
      <w:r w:rsidR="00EE05E2" w:rsidRPr="00220593">
        <w:rPr>
          <w:rFonts w:ascii="Times New Roman" w:hAnsi="Times New Roman"/>
          <w:sz w:val="27"/>
          <w:szCs w:val="27"/>
        </w:rPr>
        <w:t>у</w:t>
      </w:r>
      <w:r w:rsidR="00AE0B7A" w:rsidRPr="00220593">
        <w:rPr>
          <w:rFonts w:ascii="Times New Roman" w:hAnsi="Times New Roman"/>
          <w:sz w:val="27"/>
          <w:szCs w:val="27"/>
        </w:rPr>
        <w:t xml:space="preserve"> українців, народжених в Україні після 1 січня 2021 року та які прожив</w:t>
      </w:r>
      <w:r w:rsidRPr="00220593">
        <w:rPr>
          <w:rFonts w:ascii="Times New Roman" w:hAnsi="Times New Roman"/>
          <w:sz w:val="27"/>
          <w:szCs w:val="27"/>
        </w:rPr>
        <w:t>атим</w:t>
      </w:r>
      <w:r w:rsidR="00AE0B7A" w:rsidRPr="00220593">
        <w:rPr>
          <w:rFonts w:ascii="Times New Roman" w:hAnsi="Times New Roman"/>
          <w:sz w:val="27"/>
          <w:szCs w:val="27"/>
        </w:rPr>
        <w:t>уть на території України упродовж 18 років, на якому будуть акумулюватися кошти у розмірі 1</w:t>
      </w:r>
      <w:r w:rsidR="00EE05E2" w:rsidRPr="00220593">
        <w:rPr>
          <w:rFonts w:ascii="Times New Roman" w:hAnsi="Times New Roman"/>
          <w:sz w:val="27"/>
          <w:szCs w:val="27"/>
        </w:rPr>
        <w:t>%</w:t>
      </w:r>
      <w:r w:rsidR="00AE0B7A" w:rsidRPr="00220593">
        <w:rPr>
          <w:rFonts w:ascii="Times New Roman" w:hAnsi="Times New Roman"/>
          <w:sz w:val="27"/>
          <w:szCs w:val="27"/>
        </w:rPr>
        <w:t xml:space="preserve"> від </w:t>
      </w:r>
      <w:r w:rsidRPr="00220593">
        <w:rPr>
          <w:rFonts w:ascii="Times New Roman" w:hAnsi="Times New Roman"/>
          <w:sz w:val="27"/>
          <w:szCs w:val="27"/>
        </w:rPr>
        <w:t xml:space="preserve">вартості </w:t>
      </w:r>
      <w:r w:rsidR="00AE0B7A" w:rsidRPr="00220593">
        <w:rPr>
          <w:rFonts w:ascii="Times New Roman" w:hAnsi="Times New Roman"/>
          <w:sz w:val="27"/>
          <w:szCs w:val="27"/>
        </w:rPr>
        <w:t>реалізації всіх корисних копалин, видобутих на території України, та які будуть виплачуватис</w:t>
      </w:r>
      <w:r w:rsidR="00EE05E2" w:rsidRPr="00220593">
        <w:rPr>
          <w:rFonts w:ascii="Times New Roman" w:hAnsi="Times New Roman"/>
          <w:sz w:val="27"/>
          <w:szCs w:val="27"/>
        </w:rPr>
        <w:t>я</w:t>
      </w:r>
      <w:r w:rsidR="00AE0B7A" w:rsidRPr="00220593">
        <w:rPr>
          <w:rFonts w:ascii="Times New Roman" w:hAnsi="Times New Roman"/>
          <w:sz w:val="27"/>
          <w:szCs w:val="27"/>
        </w:rPr>
        <w:t xml:space="preserve"> порівно власникам рахунку після досягнення ними повноліття.</w:t>
      </w:r>
    </w:p>
    <w:p w:rsidR="00EE05E2" w:rsidRPr="00220593" w:rsidRDefault="00EE05E2" w:rsidP="00303F90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220593">
        <w:rPr>
          <w:rFonts w:ascii="Times New Roman" w:hAnsi="Times New Roman"/>
          <w:sz w:val="27"/>
          <w:szCs w:val="27"/>
        </w:rPr>
        <w:t xml:space="preserve">При цьому законопроектом передбачається, що: </w:t>
      </w:r>
    </w:p>
    <w:p w:rsidR="00EE05E2" w:rsidRPr="00220593" w:rsidRDefault="009B7334" w:rsidP="00303F90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220593">
        <w:rPr>
          <w:rFonts w:ascii="Times New Roman" w:hAnsi="Times New Roman"/>
          <w:sz w:val="27"/>
          <w:szCs w:val="27"/>
        </w:rPr>
        <w:t>Фонд буде фінансовою установою – юридичною особою публічного права, утвореною державою в особі Кабінету Міністрів України</w:t>
      </w:r>
      <w:r w:rsidR="00EE05E2" w:rsidRPr="00220593">
        <w:rPr>
          <w:rFonts w:ascii="Times New Roman" w:hAnsi="Times New Roman"/>
          <w:sz w:val="27"/>
          <w:szCs w:val="27"/>
        </w:rPr>
        <w:t>;</w:t>
      </w:r>
    </w:p>
    <w:p w:rsidR="00EE05E2" w:rsidRPr="00220593" w:rsidRDefault="00EE05E2" w:rsidP="00303F90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220593">
        <w:rPr>
          <w:rFonts w:ascii="Times New Roman" w:hAnsi="Times New Roman"/>
          <w:sz w:val="27"/>
          <w:szCs w:val="27"/>
        </w:rPr>
        <w:t>р</w:t>
      </w:r>
      <w:r w:rsidR="009B7334" w:rsidRPr="00220593">
        <w:rPr>
          <w:rFonts w:ascii="Times New Roman" w:hAnsi="Times New Roman"/>
          <w:sz w:val="27"/>
          <w:szCs w:val="27"/>
        </w:rPr>
        <w:t xml:space="preserve">ічний бюджет Фонду </w:t>
      </w:r>
      <w:r w:rsidR="008F4871" w:rsidRPr="00220593">
        <w:rPr>
          <w:rFonts w:ascii="Times New Roman" w:hAnsi="Times New Roman"/>
          <w:sz w:val="27"/>
          <w:szCs w:val="27"/>
        </w:rPr>
        <w:t>буде</w:t>
      </w:r>
      <w:r w:rsidR="009B7334" w:rsidRPr="00220593">
        <w:rPr>
          <w:rFonts w:ascii="Times New Roman" w:hAnsi="Times New Roman"/>
          <w:sz w:val="27"/>
          <w:szCs w:val="27"/>
        </w:rPr>
        <w:t xml:space="preserve"> формуватися </w:t>
      </w:r>
      <w:r w:rsidR="008F4871" w:rsidRPr="00220593">
        <w:rPr>
          <w:rFonts w:ascii="Times New Roman" w:hAnsi="Times New Roman"/>
          <w:sz w:val="27"/>
          <w:szCs w:val="27"/>
        </w:rPr>
        <w:t>за рахунок вищезазначеного джерела, а також коштів, які Фонд отримає як гранти або залучатиме в інший спосіб з будь-яких державних чи приватних джерел</w:t>
      </w:r>
      <w:r w:rsidRPr="00220593">
        <w:rPr>
          <w:rFonts w:ascii="Times New Roman" w:hAnsi="Times New Roman"/>
          <w:sz w:val="27"/>
          <w:szCs w:val="27"/>
        </w:rPr>
        <w:t>;</w:t>
      </w:r>
    </w:p>
    <w:p w:rsidR="00AE0B7A" w:rsidRPr="00220593" w:rsidRDefault="00EE05E2" w:rsidP="00303F90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220593">
        <w:rPr>
          <w:rFonts w:ascii="Times New Roman" w:hAnsi="Times New Roman"/>
          <w:sz w:val="27"/>
          <w:szCs w:val="27"/>
        </w:rPr>
        <w:t xml:space="preserve">Кабінет Міністрів України </w:t>
      </w:r>
      <w:r w:rsidR="008F4871" w:rsidRPr="00220593">
        <w:rPr>
          <w:rFonts w:ascii="Times New Roman" w:hAnsi="Times New Roman"/>
          <w:sz w:val="27"/>
          <w:szCs w:val="27"/>
        </w:rPr>
        <w:t>може збільшувати статутний капітал Фонду або надавати Фонду фінансове забезпечення з державного бюджету, а також приймати рішення про надання додаткової державної підтримки Фонду за рахунок збільшення відповідного відсотку від реалізації усіх корисних копалин.</w:t>
      </w:r>
    </w:p>
    <w:p w:rsidR="00801797" w:rsidRPr="00220593" w:rsidRDefault="00EE05E2" w:rsidP="008A5B63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220593">
        <w:rPr>
          <w:rFonts w:ascii="Times New Roman" w:hAnsi="Times New Roman"/>
          <w:sz w:val="27"/>
          <w:szCs w:val="27"/>
        </w:rPr>
        <w:t>Крім того</w:t>
      </w:r>
      <w:r w:rsidR="00801797" w:rsidRPr="00220593">
        <w:rPr>
          <w:rFonts w:ascii="Times New Roman" w:hAnsi="Times New Roman"/>
          <w:sz w:val="27"/>
          <w:szCs w:val="27"/>
        </w:rPr>
        <w:t>, у Прикінцевих та перехідних положеннях законопроекту доруч</w:t>
      </w:r>
      <w:r w:rsidRPr="00220593">
        <w:rPr>
          <w:rFonts w:ascii="Times New Roman" w:hAnsi="Times New Roman"/>
          <w:sz w:val="27"/>
          <w:szCs w:val="27"/>
        </w:rPr>
        <w:t>ається</w:t>
      </w:r>
      <w:r w:rsidR="00801797" w:rsidRPr="00220593">
        <w:rPr>
          <w:rFonts w:ascii="Times New Roman" w:hAnsi="Times New Roman"/>
          <w:sz w:val="27"/>
          <w:szCs w:val="27"/>
        </w:rPr>
        <w:t xml:space="preserve"> Уряду у шестимісячний строк</w:t>
      </w:r>
      <w:r w:rsidRPr="00220593">
        <w:rPr>
          <w:rFonts w:ascii="Times New Roman" w:hAnsi="Times New Roman"/>
          <w:sz w:val="27"/>
          <w:szCs w:val="27"/>
        </w:rPr>
        <w:t xml:space="preserve"> з дня опублікування відповідного закону</w:t>
      </w:r>
      <w:r w:rsidR="00801797" w:rsidRPr="00220593">
        <w:rPr>
          <w:rFonts w:ascii="Times New Roman" w:hAnsi="Times New Roman"/>
          <w:sz w:val="27"/>
          <w:szCs w:val="27"/>
        </w:rPr>
        <w:t xml:space="preserve"> </w:t>
      </w:r>
      <w:r w:rsidRPr="00220593">
        <w:rPr>
          <w:rFonts w:ascii="Times New Roman" w:hAnsi="Times New Roman"/>
          <w:sz w:val="27"/>
          <w:szCs w:val="27"/>
        </w:rPr>
        <w:t xml:space="preserve">забезпечити </w:t>
      </w:r>
      <w:r w:rsidR="00801797" w:rsidRPr="00220593">
        <w:rPr>
          <w:rFonts w:ascii="Times New Roman" w:hAnsi="Times New Roman"/>
          <w:sz w:val="27"/>
          <w:szCs w:val="27"/>
        </w:rPr>
        <w:t>утворення Фонду та формування його органів управління.</w:t>
      </w:r>
    </w:p>
    <w:p w:rsidR="008A5B63" w:rsidRPr="00220593" w:rsidRDefault="008A5B63" w:rsidP="008A5B63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220593">
        <w:rPr>
          <w:rFonts w:ascii="Times New Roman" w:hAnsi="Times New Roman"/>
          <w:sz w:val="27"/>
          <w:szCs w:val="27"/>
        </w:rPr>
        <w:t>У пояснювальній записці до законопроекту відмічено, що його реалізація не потребує додаткових витрат з державного бюджету.</w:t>
      </w:r>
    </w:p>
    <w:p w:rsidR="001F7A32" w:rsidRPr="00220593" w:rsidRDefault="00EE05E2" w:rsidP="00041C5E">
      <w:pPr>
        <w:spacing w:before="120"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220593">
        <w:rPr>
          <w:rFonts w:ascii="Times New Roman" w:hAnsi="Times New Roman"/>
          <w:sz w:val="27"/>
          <w:szCs w:val="27"/>
        </w:rPr>
        <w:lastRenderedPageBreak/>
        <w:t xml:space="preserve">Разом з тим, </w:t>
      </w:r>
      <w:r w:rsidR="001F7A32" w:rsidRPr="00220593">
        <w:rPr>
          <w:rFonts w:ascii="Times New Roman" w:hAnsi="Times New Roman"/>
          <w:sz w:val="27"/>
          <w:szCs w:val="27"/>
        </w:rPr>
        <w:t>Міністерство фінансів України у своєму</w:t>
      </w:r>
      <w:r w:rsidR="003738BC" w:rsidRPr="00220593">
        <w:rPr>
          <w:rFonts w:ascii="Times New Roman" w:hAnsi="Times New Roman"/>
          <w:sz w:val="27"/>
          <w:szCs w:val="27"/>
        </w:rPr>
        <w:t xml:space="preserve"> експертн</w:t>
      </w:r>
      <w:r w:rsidR="001F7A32" w:rsidRPr="00220593">
        <w:rPr>
          <w:rFonts w:ascii="Times New Roman" w:hAnsi="Times New Roman"/>
          <w:sz w:val="27"/>
          <w:szCs w:val="27"/>
        </w:rPr>
        <w:t>о</w:t>
      </w:r>
      <w:r w:rsidR="003738BC" w:rsidRPr="00220593">
        <w:rPr>
          <w:rFonts w:ascii="Times New Roman" w:hAnsi="Times New Roman"/>
          <w:sz w:val="27"/>
          <w:szCs w:val="27"/>
        </w:rPr>
        <w:t>м</w:t>
      </w:r>
      <w:r w:rsidR="001F7A32" w:rsidRPr="00220593">
        <w:rPr>
          <w:rFonts w:ascii="Times New Roman" w:hAnsi="Times New Roman"/>
          <w:sz w:val="27"/>
          <w:szCs w:val="27"/>
        </w:rPr>
        <w:t>у</w:t>
      </w:r>
      <w:r w:rsidR="003738BC" w:rsidRPr="00220593">
        <w:rPr>
          <w:rFonts w:ascii="Times New Roman" w:hAnsi="Times New Roman"/>
          <w:sz w:val="27"/>
          <w:szCs w:val="27"/>
        </w:rPr>
        <w:t xml:space="preserve"> висновк</w:t>
      </w:r>
      <w:r w:rsidR="001F7A32" w:rsidRPr="00220593">
        <w:rPr>
          <w:rFonts w:ascii="Times New Roman" w:hAnsi="Times New Roman"/>
          <w:sz w:val="27"/>
          <w:szCs w:val="27"/>
        </w:rPr>
        <w:t>у зазначає,</w:t>
      </w:r>
      <w:r w:rsidR="003738BC" w:rsidRPr="00220593">
        <w:rPr>
          <w:rFonts w:ascii="Times New Roman" w:hAnsi="Times New Roman"/>
          <w:sz w:val="27"/>
          <w:szCs w:val="27"/>
        </w:rPr>
        <w:t xml:space="preserve"> </w:t>
      </w:r>
      <w:r w:rsidR="001F7A32" w:rsidRPr="00220593">
        <w:rPr>
          <w:rFonts w:ascii="Times New Roman" w:hAnsi="Times New Roman"/>
          <w:sz w:val="27"/>
          <w:szCs w:val="27"/>
        </w:rPr>
        <w:t xml:space="preserve">що </w:t>
      </w:r>
      <w:r w:rsidR="003738BC" w:rsidRPr="00220593">
        <w:rPr>
          <w:rFonts w:ascii="Times New Roman" w:hAnsi="Times New Roman"/>
          <w:sz w:val="27"/>
          <w:szCs w:val="27"/>
        </w:rPr>
        <w:t>реалізація положень законопроекту</w:t>
      </w:r>
      <w:r w:rsidR="00AB0B6A" w:rsidRPr="00220593">
        <w:rPr>
          <w:rFonts w:ascii="Times New Roman" w:hAnsi="Times New Roman"/>
          <w:sz w:val="27"/>
          <w:szCs w:val="27"/>
        </w:rPr>
        <w:t xml:space="preserve"> </w:t>
      </w:r>
      <w:r w:rsidR="00801797" w:rsidRPr="00220593">
        <w:rPr>
          <w:rFonts w:ascii="Times New Roman" w:hAnsi="Times New Roman"/>
          <w:sz w:val="27"/>
          <w:szCs w:val="27"/>
        </w:rPr>
        <w:t>може мати вплив на видаткову частину</w:t>
      </w:r>
      <w:r w:rsidR="0048360D" w:rsidRPr="00220593">
        <w:rPr>
          <w:rFonts w:ascii="Times New Roman" w:hAnsi="Times New Roman"/>
          <w:sz w:val="27"/>
          <w:szCs w:val="27"/>
        </w:rPr>
        <w:t xml:space="preserve"> державного </w:t>
      </w:r>
      <w:r w:rsidR="003738BC" w:rsidRPr="00220593">
        <w:rPr>
          <w:rFonts w:ascii="Times New Roman" w:hAnsi="Times New Roman"/>
          <w:sz w:val="27"/>
          <w:szCs w:val="27"/>
        </w:rPr>
        <w:t>бюджету</w:t>
      </w:r>
      <w:r w:rsidR="008A658B" w:rsidRPr="00220593">
        <w:rPr>
          <w:rFonts w:ascii="Times New Roman" w:hAnsi="Times New Roman"/>
          <w:sz w:val="27"/>
          <w:szCs w:val="27"/>
        </w:rPr>
        <w:t xml:space="preserve"> поточного року, оскільки </w:t>
      </w:r>
      <w:r w:rsidRPr="00220593">
        <w:rPr>
          <w:rFonts w:ascii="Times New Roman" w:hAnsi="Times New Roman"/>
          <w:sz w:val="27"/>
          <w:szCs w:val="27"/>
        </w:rPr>
        <w:t xml:space="preserve">може </w:t>
      </w:r>
      <w:r w:rsidR="008A658B" w:rsidRPr="00220593">
        <w:rPr>
          <w:rFonts w:ascii="Times New Roman" w:hAnsi="Times New Roman"/>
          <w:sz w:val="27"/>
          <w:szCs w:val="27"/>
        </w:rPr>
        <w:t>потребувати додаткових бюджетних коштів на утворення (формування статутного капіталу) Фонду.</w:t>
      </w:r>
      <w:r w:rsidR="001F7A32" w:rsidRPr="00220593">
        <w:rPr>
          <w:rFonts w:ascii="Times New Roman" w:hAnsi="Times New Roman"/>
          <w:sz w:val="27"/>
          <w:szCs w:val="27"/>
        </w:rPr>
        <w:t xml:space="preserve"> </w:t>
      </w:r>
      <w:r w:rsidR="00A549ED" w:rsidRPr="00220593">
        <w:rPr>
          <w:rFonts w:ascii="Times New Roman" w:hAnsi="Times New Roman"/>
          <w:sz w:val="27"/>
          <w:szCs w:val="27"/>
        </w:rPr>
        <w:t xml:space="preserve">Поряд з тим, </w:t>
      </w:r>
      <w:proofErr w:type="spellStart"/>
      <w:r w:rsidR="00A549ED" w:rsidRPr="00220593">
        <w:rPr>
          <w:rFonts w:ascii="Times New Roman" w:hAnsi="Times New Roman"/>
          <w:sz w:val="27"/>
          <w:szCs w:val="27"/>
        </w:rPr>
        <w:t>звер</w:t>
      </w:r>
      <w:r w:rsidRPr="00220593">
        <w:rPr>
          <w:rFonts w:ascii="Times New Roman" w:hAnsi="Times New Roman"/>
          <w:sz w:val="27"/>
          <w:szCs w:val="27"/>
        </w:rPr>
        <w:t>ну</w:t>
      </w:r>
      <w:r w:rsidR="00A549ED" w:rsidRPr="00220593">
        <w:rPr>
          <w:rFonts w:ascii="Times New Roman" w:hAnsi="Times New Roman"/>
          <w:sz w:val="27"/>
          <w:szCs w:val="27"/>
        </w:rPr>
        <w:t>т</w:t>
      </w:r>
      <w:r w:rsidRPr="00220593">
        <w:rPr>
          <w:rFonts w:ascii="Times New Roman" w:hAnsi="Times New Roman"/>
          <w:sz w:val="27"/>
          <w:szCs w:val="27"/>
        </w:rPr>
        <w:t>о</w:t>
      </w:r>
      <w:proofErr w:type="spellEnd"/>
      <w:r w:rsidR="00A549ED" w:rsidRPr="00220593">
        <w:rPr>
          <w:rFonts w:ascii="Times New Roman" w:hAnsi="Times New Roman"/>
          <w:sz w:val="27"/>
          <w:szCs w:val="27"/>
        </w:rPr>
        <w:t xml:space="preserve"> увагу, що відповідно до Податкового кодексу України всі суб’єкти господарювання, які проводять господарську діяльність з видобування корисних копалин (у тому числі нафтогазовидобувні підприємства) є платниками податків, зокрема, податку на прибуток підприємств, рентної плати за користування надрами для видобування корисних копалин, деяких місцевих податків та зборів (таких як податок на майно, що складається з податку на нерухоме майно, відмінне від земельної ділянки, транспортного податку та плати за землю), </w:t>
      </w:r>
      <w:r w:rsidRPr="00220593">
        <w:rPr>
          <w:rFonts w:ascii="Times New Roman" w:hAnsi="Times New Roman"/>
          <w:sz w:val="27"/>
          <w:szCs w:val="27"/>
        </w:rPr>
        <w:t xml:space="preserve">а також </w:t>
      </w:r>
      <w:r w:rsidR="00A549ED" w:rsidRPr="00220593">
        <w:rPr>
          <w:rFonts w:ascii="Times New Roman" w:hAnsi="Times New Roman"/>
          <w:sz w:val="27"/>
          <w:szCs w:val="27"/>
        </w:rPr>
        <w:t>держава за результатами фінансово-господарської діяльності суб’єктів господарювання на частку своїх акцій отримує відрахування частини чистого прибутку у вигляді дивідендів, що зараховуються до державного бюджету. Тому запровадження додаткових відрахувань збільшить податкове навантаження на зазначених суб’єктів, що в свою чергу призведе до збільшення ціни на вартість корисних копалин</w:t>
      </w:r>
      <w:r w:rsidR="00041C5E" w:rsidRPr="00220593">
        <w:rPr>
          <w:rFonts w:ascii="Times New Roman" w:hAnsi="Times New Roman"/>
          <w:sz w:val="27"/>
          <w:szCs w:val="27"/>
        </w:rPr>
        <w:t>, зокрема на вартість природного газу для забезпечення потреб населення.</w:t>
      </w:r>
      <w:r w:rsidR="007A7AD8" w:rsidRPr="00220593">
        <w:rPr>
          <w:rFonts w:ascii="Times New Roman" w:hAnsi="Times New Roman"/>
          <w:sz w:val="27"/>
          <w:szCs w:val="27"/>
        </w:rPr>
        <w:t xml:space="preserve"> Загалом Мінфін</w:t>
      </w:r>
      <w:r w:rsidRPr="00220593">
        <w:rPr>
          <w:rFonts w:ascii="Times New Roman" w:hAnsi="Times New Roman"/>
          <w:sz w:val="27"/>
          <w:szCs w:val="27"/>
        </w:rPr>
        <w:t>ом</w:t>
      </w:r>
      <w:r w:rsidR="007A7AD8" w:rsidRPr="00220593">
        <w:rPr>
          <w:rFonts w:ascii="Times New Roman" w:hAnsi="Times New Roman"/>
          <w:sz w:val="27"/>
          <w:szCs w:val="27"/>
        </w:rPr>
        <w:t xml:space="preserve"> нада</w:t>
      </w:r>
      <w:r w:rsidRPr="00220593">
        <w:rPr>
          <w:rFonts w:ascii="Times New Roman" w:hAnsi="Times New Roman"/>
          <w:sz w:val="27"/>
          <w:szCs w:val="27"/>
        </w:rPr>
        <w:t>но</w:t>
      </w:r>
      <w:r w:rsidR="007A7AD8" w:rsidRPr="00220593">
        <w:rPr>
          <w:rFonts w:ascii="Times New Roman" w:hAnsi="Times New Roman"/>
          <w:sz w:val="27"/>
          <w:szCs w:val="27"/>
        </w:rPr>
        <w:t xml:space="preserve"> зауваження до законопроекту </w:t>
      </w:r>
      <w:r w:rsidR="00041C5E" w:rsidRPr="00220593">
        <w:rPr>
          <w:rFonts w:ascii="Times New Roman" w:hAnsi="Times New Roman"/>
          <w:sz w:val="27"/>
          <w:szCs w:val="27"/>
        </w:rPr>
        <w:t>та</w:t>
      </w:r>
      <w:r w:rsidR="007A7AD8" w:rsidRPr="00220593">
        <w:rPr>
          <w:rFonts w:ascii="Times New Roman" w:hAnsi="Times New Roman"/>
          <w:sz w:val="27"/>
          <w:szCs w:val="27"/>
        </w:rPr>
        <w:t xml:space="preserve"> не</w:t>
      </w:r>
      <w:r w:rsidR="00041C5E" w:rsidRPr="00220593">
        <w:rPr>
          <w:rFonts w:ascii="Times New Roman" w:hAnsi="Times New Roman"/>
          <w:sz w:val="27"/>
          <w:szCs w:val="27"/>
        </w:rPr>
        <w:t> </w:t>
      </w:r>
      <w:r w:rsidR="007A7AD8" w:rsidRPr="00220593">
        <w:rPr>
          <w:rFonts w:ascii="Times New Roman" w:hAnsi="Times New Roman"/>
          <w:sz w:val="27"/>
          <w:szCs w:val="27"/>
        </w:rPr>
        <w:t>підтримує</w:t>
      </w:r>
      <w:r w:rsidRPr="00220593">
        <w:rPr>
          <w:rFonts w:ascii="Times New Roman" w:hAnsi="Times New Roman"/>
          <w:sz w:val="27"/>
          <w:szCs w:val="27"/>
        </w:rPr>
        <w:t>ться</w:t>
      </w:r>
      <w:r w:rsidR="007A7AD8" w:rsidRPr="00220593">
        <w:rPr>
          <w:rFonts w:ascii="Times New Roman" w:hAnsi="Times New Roman"/>
          <w:sz w:val="27"/>
          <w:szCs w:val="27"/>
        </w:rPr>
        <w:t xml:space="preserve"> законопроект</w:t>
      </w:r>
      <w:r w:rsidRPr="00220593">
        <w:rPr>
          <w:rFonts w:ascii="Times New Roman" w:hAnsi="Times New Roman"/>
          <w:sz w:val="27"/>
          <w:szCs w:val="27"/>
        </w:rPr>
        <w:t xml:space="preserve"> у запропонованій редакції</w:t>
      </w:r>
      <w:r w:rsidR="007A7AD8" w:rsidRPr="00220593">
        <w:rPr>
          <w:rFonts w:ascii="Times New Roman" w:hAnsi="Times New Roman"/>
          <w:sz w:val="27"/>
          <w:szCs w:val="27"/>
        </w:rPr>
        <w:t>.</w:t>
      </w:r>
    </w:p>
    <w:p w:rsidR="009E7A30" w:rsidRPr="00220593" w:rsidRDefault="00CD597A" w:rsidP="007A7AD8">
      <w:pPr>
        <w:spacing w:before="120"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220593">
        <w:rPr>
          <w:rFonts w:ascii="Times New Roman" w:hAnsi="Times New Roman"/>
          <w:sz w:val="27"/>
          <w:szCs w:val="27"/>
        </w:rPr>
        <w:t>При цьому,</w:t>
      </w:r>
      <w:r w:rsidR="009E7A30" w:rsidRPr="00220593">
        <w:rPr>
          <w:rFonts w:ascii="Times New Roman" w:hAnsi="Times New Roman"/>
          <w:sz w:val="27"/>
          <w:szCs w:val="27"/>
        </w:rPr>
        <w:t xml:space="preserve"> до законопроекту не надано фінансово-економічне обґрунтування (включаючи відповідні розрахунки), яке вимагається відповідно до частини першої статті 27 Бюджетного кодексу України і частини третьої статті 91 Регламенту Верховної Ради України.</w:t>
      </w:r>
    </w:p>
    <w:p w:rsidR="0037569A" w:rsidRPr="00220593" w:rsidRDefault="0037569A" w:rsidP="0037569A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220593">
        <w:rPr>
          <w:rFonts w:ascii="Times New Roman" w:hAnsi="Times New Roman"/>
          <w:sz w:val="27"/>
          <w:szCs w:val="27"/>
        </w:rPr>
        <w:t>Крім того, передбачена законопроектом дата набрання чинності відповідного закону (з дня, наступного за днем його опублікування) не узгоджується з частиною третьою статті 27 Бюджетного кодексу України щодо терміну введення в дію законів, які впливають на показники бюджету.</w:t>
      </w:r>
    </w:p>
    <w:p w:rsidR="003738BC" w:rsidRPr="00220593" w:rsidRDefault="003738BC" w:rsidP="004E1176">
      <w:pPr>
        <w:spacing w:before="120"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220593">
        <w:rPr>
          <w:rFonts w:ascii="Times New Roman" w:hAnsi="Times New Roman"/>
          <w:sz w:val="27"/>
          <w:szCs w:val="27"/>
        </w:rPr>
        <w:t xml:space="preserve">За підсумками розгляду законопроекту прийнято рішення: законопроект </w:t>
      </w:r>
      <w:r w:rsidR="00347064" w:rsidRPr="00220593">
        <w:rPr>
          <w:rFonts w:ascii="Times New Roman" w:hAnsi="Times New Roman"/>
          <w:sz w:val="27"/>
          <w:szCs w:val="27"/>
        </w:rPr>
        <w:t>за реєстр. № </w:t>
      </w:r>
      <w:r w:rsidR="00B64BDF" w:rsidRPr="00220593">
        <w:rPr>
          <w:rFonts w:ascii="Times New Roman" w:hAnsi="Times New Roman"/>
          <w:sz w:val="27"/>
          <w:szCs w:val="27"/>
        </w:rPr>
        <w:t>2754</w:t>
      </w:r>
      <w:r w:rsidR="00347064" w:rsidRPr="00220593">
        <w:rPr>
          <w:rFonts w:ascii="Times New Roman" w:hAnsi="Times New Roman"/>
          <w:sz w:val="27"/>
          <w:szCs w:val="27"/>
        </w:rPr>
        <w:t xml:space="preserve"> </w:t>
      </w:r>
      <w:r w:rsidRPr="00220593">
        <w:rPr>
          <w:rFonts w:ascii="Times New Roman" w:hAnsi="Times New Roman"/>
          <w:sz w:val="27"/>
          <w:szCs w:val="27"/>
        </w:rPr>
        <w:t>матиме вплив на показники бюджету</w:t>
      </w:r>
      <w:r w:rsidR="001B5B4C" w:rsidRPr="00220593">
        <w:rPr>
          <w:rFonts w:ascii="Times New Roman" w:hAnsi="Times New Roman"/>
          <w:sz w:val="27"/>
          <w:szCs w:val="27"/>
        </w:rPr>
        <w:t xml:space="preserve"> (</w:t>
      </w:r>
      <w:r w:rsidR="00EE05E2" w:rsidRPr="00220593">
        <w:rPr>
          <w:rFonts w:ascii="Times New Roman" w:hAnsi="Times New Roman"/>
          <w:sz w:val="27"/>
          <w:szCs w:val="27"/>
        </w:rPr>
        <w:t xml:space="preserve">може </w:t>
      </w:r>
      <w:r w:rsidR="001B5B4C" w:rsidRPr="00220593">
        <w:rPr>
          <w:rFonts w:ascii="Times New Roman" w:hAnsi="Times New Roman"/>
          <w:sz w:val="27"/>
          <w:szCs w:val="27"/>
        </w:rPr>
        <w:t>призве</w:t>
      </w:r>
      <w:r w:rsidR="00EE05E2" w:rsidRPr="00220593">
        <w:rPr>
          <w:rFonts w:ascii="Times New Roman" w:hAnsi="Times New Roman"/>
          <w:sz w:val="27"/>
          <w:szCs w:val="27"/>
        </w:rPr>
        <w:t>сти</w:t>
      </w:r>
      <w:r w:rsidR="001B5B4C" w:rsidRPr="00220593">
        <w:rPr>
          <w:rFonts w:ascii="Times New Roman" w:hAnsi="Times New Roman"/>
          <w:sz w:val="27"/>
          <w:szCs w:val="27"/>
        </w:rPr>
        <w:t xml:space="preserve"> до </w:t>
      </w:r>
      <w:r w:rsidR="00A549ED" w:rsidRPr="00220593">
        <w:rPr>
          <w:rFonts w:ascii="Times New Roman" w:hAnsi="Times New Roman"/>
          <w:sz w:val="27"/>
          <w:szCs w:val="27"/>
        </w:rPr>
        <w:t>зміни</w:t>
      </w:r>
      <w:r w:rsidR="001B5B4C" w:rsidRPr="00220593">
        <w:rPr>
          <w:rFonts w:ascii="Times New Roman" w:hAnsi="Times New Roman"/>
          <w:sz w:val="27"/>
          <w:szCs w:val="27"/>
        </w:rPr>
        <w:t xml:space="preserve"> </w:t>
      </w:r>
      <w:r w:rsidR="00EE05E2" w:rsidRPr="00220593">
        <w:rPr>
          <w:rFonts w:ascii="Times New Roman" w:hAnsi="Times New Roman"/>
          <w:sz w:val="27"/>
          <w:szCs w:val="27"/>
        </w:rPr>
        <w:t xml:space="preserve">показників </w:t>
      </w:r>
      <w:r w:rsidR="001B5B4C" w:rsidRPr="00220593">
        <w:rPr>
          <w:rFonts w:ascii="Times New Roman" w:hAnsi="Times New Roman"/>
          <w:sz w:val="27"/>
          <w:szCs w:val="27"/>
        </w:rPr>
        <w:t>до</w:t>
      </w:r>
      <w:r w:rsidR="009E7A30" w:rsidRPr="00220593">
        <w:rPr>
          <w:rFonts w:ascii="Times New Roman" w:hAnsi="Times New Roman"/>
          <w:sz w:val="27"/>
          <w:szCs w:val="27"/>
        </w:rPr>
        <w:t>ходів</w:t>
      </w:r>
      <w:r w:rsidR="001B5B4C" w:rsidRPr="00220593">
        <w:rPr>
          <w:rFonts w:ascii="Times New Roman" w:hAnsi="Times New Roman"/>
          <w:sz w:val="27"/>
          <w:szCs w:val="27"/>
        </w:rPr>
        <w:t xml:space="preserve"> бюджет</w:t>
      </w:r>
      <w:r w:rsidR="00840FE8" w:rsidRPr="00220593">
        <w:rPr>
          <w:rFonts w:ascii="Times New Roman" w:hAnsi="Times New Roman"/>
          <w:sz w:val="27"/>
          <w:szCs w:val="27"/>
        </w:rPr>
        <w:t>ів</w:t>
      </w:r>
      <w:r w:rsidR="001B5B4C" w:rsidRPr="00220593">
        <w:rPr>
          <w:rFonts w:ascii="Times New Roman" w:hAnsi="Times New Roman"/>
          <w:sz w:val="27"/>
          <w:szCs w:val="27"/>
        </w:rPr>
        <w:t xml:space="preserve"> </w:t>
      </w:r>
      <w:r w:rsidR="002B43F3" w:rsidRPr="00220593">
        <w:rPr>
          <w:rFonts w:ascii="Times New Roman" w:hAnsi="Times New Roman"/>
          <w:sz w:val="27"/>
          <w:szCs w:val="27"/>
        </w:rPr>
        <w:t xml:space="preserve">від </w:t>
      </w:r>
      <w:r w:rsidR="00A549ED" w:rsidRPr="00220593">
        <w:rPr>
          <w:rFonts w:ascii="Times New Roman" w:hAnsi="Times New Roman"/>
          <w:sz w:val="27"/>
          <w:szCs w:val="27"/>
        </w:rPr>
        <w:t xml:space="preserve">сплати </w:t>
      </w:r>
      <w:r w:rsidR="00B64BDF" w:rsidRPr="00220593">
        <w:rPr>
          <w:rFonts w:ascii="Times New Roman" w:hAnsi="Times New Roman"/>
          <w:sz w:val="27"/>
          <w:szCs w:val="27"/>
        </w:rPr>
        <w:t>податків</w:t>
      </w:r>
      <w:r w:rsidR="00A549ED" w:rsidRPr="00220593">
        <w:rPr>
          <w:rFonts w:ascii="Times New Roman" w:hAnsi="Times New Roman"/>
          <w:sz w:val="27"/>
          <w:szCs w:val="27"/>
        </w:rPr>
        <w:t xml:space="preserve"> і зборів </w:t>
      </w:r>
      <w:r w:rsidR="00125ADC" w:rsidRPr="00220593">
        <w:rPr>
          <w:rFonts w:ascii="Times New Roman" w:hAnsi="Times New Roman"/>
          <w:sz w:val="27"/>
          <w:szCs w:val="27"/>
        </w:rPr>
        <w:t xml:space="preserve">відповідними </w:t>
      </w:r>
      <w:r w:rsidR="00840FE8" w:rsidRPr="00220593">
        <w:rPr>
          <w:rFonts w:ascii="Times New Roman" w:hAnsi="Times New Roman"/>
          <w:sz w:val="27"/>
          <w:szCs w:val="27"/>
        </w:rPr>
        <w:t>суб’єкт</w:t>
      </w:r>
      <w:r w:rsidR="00B64BDF" w:rsidRPr="00220593">
        <w:rPr>
          <w:rFonts w:ascii="Times New Roman" w:hAnsi="Times New Roman"/>
          <w:sz w:val="27"/>
          <w:szCs w:val="27"/>
        </w:rPr>
        <w:t>ами</w:t>
      </w:r>
      <w:r w:rsidR="00840FE8" w:rsidRPr="00220593">
        <w:rPr>
          <w:rFonts w:ascii="Times New Roman" w:hAnsi="Times New Roman"/>
          <w:sz w:val="27"/>
          <w:szCs w:val="27"/>
        </w:rPr>
        <w:t xml:space="preserve"> </w:t>
      </w:r>
      <w:r w:rsidR="00B64BDF" w:rsidRPr="00220593">
        <w:rPr>
          <w:rFonts w:ascii="Times New Roman" w:hAnsi="Times New Roman"/>
          <w:sz w:val="27"/>
          <w:szCs w:val="27"/>
        </w:rPr>
        <w:t>господарювання</w:t>
      </w:r>
      <w:r w:rsidR="002B43F3" w:rsidRPr="00220593">
        <w:rPr>
          <w:rFonts w:ascii="Times New Roman" w:hAnsi="Times New Roman"/>
          <w:sz w:val="27"/>
          <w:szCs w:val="27"/>
        </w:rPr>
        <w:t xml:space="preserve"> </w:t>
      </w:r>
      <w:r w:rsidR="00EE05E2" w:rsidRPr="00220593">
        <w:rPr>
          <w:rFonts w:ascii="Times New Roman" w:hAnsi="Times New Roman"/>
          <w:sz w:val="27"/>
          <w:szCs w:val="27"/>
        </w:rPr>
        <w:t>залежно від практики застосування даної законодавчої ініціативи, а також</w:t>
      </w:r>
      <w:r w:rsidR="00B64BDF" w:rsidRPr="00220593">
        <w:rPr>
          <w:rFonts w:ascii="Times New Roman" w:hAnsi="Times New Roman"/>
          <w:sz w:val="27"/>
          <w:szCs w:val="27"/>
        </w:rPr>
        <w:t xml:space="preserve"> </w:t>
      </w:r>
      <w:r w:rsidR="00A549ED" w:rsidRPr="00220593">
        <w:rPr>
          <w:rFonts w:ascii="Times New Roman" w:hAnsi="Times New Roman"/>
          <w:sz w:val="27"/>
          <w:szCs w:val="27"/>
        </w:rPr>
        <w:t xml:space="preserve">потребувати </w:t>
      </w:r>
      <w:r w:rsidR="00B64BDF" w:rsidRPr="00220593">
        <w:rPr>
          <w:rFonts w:ascii="Times New Roman" w:hAnsi="Times New Roman"/>
          <w:sz w:val="27"/>
          <w:szCs w:val="27"/>
        </w:rPr>
        <w:t>збільшення витрат державного бюджету на утворення (формування статутного капіталу) Фонду майбутнього</w:t>
      </w:r>
      <w:r w:rsidR="001B5B4C" w:rsidRPr="00220593">
        <w:rPr>
          <w:rFonts w:ascii="Times New Roman" w:hAnsi="Times New Roman"/>
          <w:sz w:val="27"/>
          <w:szCs w:val="27"/>
        </w:rPr>
        <w:t>)</w:t>
      </w:r>
      <w:r w:rsidRPr="00220593">
        <w:rPr>
          <w:rFonts w:ascii="Times New Roman" w:hAnsi="Times New Roman"/>
          <w:sz w:val="27"/>
          <w:szCs w:val="27"/>
        </w:rPr>
        <w:t xml:space="preserve">. </w:t>
      </w:r>
      <w:r w:rsidR="0037569A" w:rsidRPr="00220593">
        <w:rPr>
          <w:rFonts w:ascii="Times New Roman" w:hAnsi="Times New Roman"/>
          <w:sz w:val="27"/>
          <w:szCs w:val="27"/>
        </w:rPr>
        <w:t>У разі прийняття відповідного закону до 15 липня 2020 року він може вводитися в дію не раніше 1 січня 2021 року, а після 15 липня 2020 року – не раніше 1 січня 2022 року (або 1 січня наступного за цим року залежно від часу прийняття закону).</w:t>
      </w:r>
    </w:p>
    <w:p w:rsidR="0026742E" w:rsidRPr="00220593" w:rsidRDefault="0026742E" w:rsidP="004E1176">
      <w:pPr>
        <w:spacing w:before="120"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220593">
        <w:rPr>
          <w:rFonts w:ascii="Times New Roman" w:hAnsi="Times New Roman"/>
          <w:sz w:val="27"/>
          <w:szCs w:val="27"/>
        </w:rPr>
        <w:t>Додаток: копія висновку Мінфіну додається на 4 </w:t>
      </w:r>
      <w:proofErr w:type="spellStart"/>
      <w:r w:rsidRPr="00220593">
        <w:rPr>
          <w:rFonts w:ascii="Times New Roman" w:hAnsi="Times New Roman"/>
          <w:sz w:val="27"/>
          <w:szCs w:val="27"/>
        </w:rPr>
        <w:t>стор</w:t>
      </w:r>
      <w:proofErr w:type="spellEnd"/>
      <w:r w:rsidRPr="00220593">
        <w:rPr>
          <w:rFonts w:ascii="Times New Roman" w:hAnsi="Times New Roman"/>
          <w:sz w:val="27"/>
          <w:szCs w:val="27"/>
        </w:rPr>
        <w:t>.</w:t>
      </w:r>
    </w:p>
    <w:p w:rsidR="002C26B4" w:rsidRDefault="002C26B4" w:rsidP="004E1176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38BC" w:rsidRPr="001B5B4C" w:rsidRDefault="003738BC" w:rsidP="00220593">
      <w:pPr>
        <w:tabs>
          <w:tab w:val="left" w:pos="7797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B5B4C">
        <w:rPr>
          <w:rFonts w:ascii="Times New Roman" w:hAnsi="Times New Roman"/>
          <w:b/>
          <w:sz w:val="28"/>
          <w:szCs w:val="28"/>
        </w:rPr>
        <w:t>Голова Комітету</w:t>
      </w:r>
      <w:r w:rsidRPr="001B5B4C">
        <w:rPr>
          <w:rFonts w:ascii="Times New Roman" w:hAnsi="Times New Roman"/>
          <w:b/>
          <w:sz w:val="28"/>
          <w:szCs w:val="28"/>
        </w:rPr>
        <w:tab/>
        <w:t>Ю.Ю. Арістов</w:t>
      </w:r>
    </w:p>
    <w:sectPr w:rsidR="003738BC" w:rsidRPr="001B5B4C" w:rsidSect="0022059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F3B" w:rsidRDefault="00803F3B" w:rsidP="005E306B">
      <w:pPr>
        <w:spacing w:after="0" w:line="240" w:lineRule="auto"/>
      </w:pPr>
      <w:r>
        <w:separator/>
      </w:r>
    </w:p>
  </w:endnote>
  <w:endnote w:type="continuationSeparator" w:id="0">
    <w:p w:rsidR="00803F3B" w:rsidRDefault="00803F3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3360009"/>
      <w:docPartObj>
        <w:docPartGallery w:val="Page Numbers (Bottom of Page)"/>
        <w:docPartUnique/>
      </w:docPartObj>
    </w:sdtPr>
    <w:sdtEndPr/>
    <w:sdtContent>
      <w:p w:rsidR="00347064" w:rsidRDefault="0034706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0DCF">
          <w:rPr>
            <w:noProof/>
          </w:rPr>
          <w:t>2</w:t>
        </w:r>
        <w:r>
          <w:fldChar w:fldCharType="end"/>
        </w:r>
      </w:p>
    </w:sdtContent>
  </w:sdt>
  <w:p w:rsidR="00347064" w:rsidRDefault="0034706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03F3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F3B" w:rsidRDefault="00803F3B" w:rsidP="005E306B">
      <w:pPr>
        <w:spacing w:after="0" w:line="240" w:lineRule="auto"/>
      </w:pPr>
      <w:r>
        <w:separator/>
      </w:r>
    </w:p>
  </w:footnote>
  <w:footnote w:type="continuationSeparator" w:id="0">
    <w:p w:rsidR="00803F3B" w:rsidRDefault="00803F3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4046F"/>
    <w:rsid w:val="00041C5E"/>
    <w:rsid w:val="000A11E7"/>
    <w:rsid w:val="000C00C7"/>
    <w:rsid w:val="000F1586"/>
    <w:rsid w:val="000F3698"/>
    <w:rsid w:val="00125ADC"/>
    <w:rsid w:val="00141617"/>
    <w:rsid w:val="0019108F"/>
    <w:rsid w:val="0019231B"/>
    <w:rsid w:val="001966F0"/>
    <w:rsid w:val="001B595A"/>
    <w:rsid w:val="001B5B4C"/>
    <w:rsid w:val="001B6D19"/>
    <w:rsid w:val="001C27AB"/>
    <w:rsid w:val="001D3C24"/>
    <w:rsid w:val="001F7A32"/>
    <w:rsid w:val="0021032F"/>
    <w:rsid w:val="00220593"/>
    <w:rsid w:val="00235CD7"/>
    <w:rsid w:val="00243A04"/>
    <w:rsid w:val="0025305A"/>
    <w:rsid w:val="0026742E"/>
    <w:rsid w:val="002A5D4C"/>
    <w:rsid w:val="002B43F3"/>
    <w:rsid w:val="002B5FC1"/>
    <w:rsid w:val="002C26B4"/>
    <w:rsid w:val="002D0561"/>
    <w:rsid w:val="002E0A18"/>
    <w:rsid w:val="002E31BF"/>
    <w:rsid w:val="002E44DA"/>
    <w:rsid w:val="00303F90"/>
    <w:rsid w:val="00347064"/>
    <w:rsid w:val="003738BC"/>
    <w:rsid w:val="0037569A"/>
    <w:rsid w:val="003765F6"/>
    <w:rsid w:val="003D0996"/>
    <w:rsid w:val="003D1CBA"/>
    <w:rsid w:val="003F3A5F"/>
    <w:rsid w:val="0042060D"/>
    <w:rsid w:val="00451750"/>
    <w:rsid w:val="00453339"/>
    <w:rsid w:val="004717F5"/>
    <w:rsid w:val="0048360D"/>
    <w:rsid w:val="00484706"/>
    <w:rsid w:val="004852FA"/>
    <w:rsid w:val="00494956"/>
    <w:rsid w:val="004C53C1"/>
    <w:rsid w:val="004D1B87"/>
    <w:rsid w:val="004E1176"/>
    <w:rsid w:val="004E4F5C"/>
    <w:rsid w:val="004F7B8A"/>
    <w:rsid w:val="00500CE7"/>
    <w:rsid w:val="0050620F"/>
    <w:rsid w:val="00512D3F"/>
    <w:rsid w:val="005419C1"/>
    <w:rsid w:val="00545919"/>
    <w:rsid w:val="0054773C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20B5"/>
    <w:rsid w:val="005F75F0"/>
    <w:rsid w:val="00612D4A"/>
    <w:rsid w:val="00626A3E"/>
    <w:rsid w:val="00660B13"/>
    <w:rsid w:val="0066623D"/>
    <w:rsid w:val="006F10E8"/>
    <w:rsid w:val="00713E93"/>
    <w:rsid w:val="0073224C"/>
    <w:rsid w:val="00746A44"/>
    <w:rsid w:val="007852E6"/>
    <w:rsid w:val="0078595C"/>
    <w:rsid w:val="007A0252"/>
    <w:rsid w:val="007A2DCB"/>
    <w:rsid w:val="007A7AD8"/>
    <w:rsid w:val="007B31A3"/>
    <w:rsid w:val="007D2B6C"/>
    <w:rsid w:val="007F5D91"/>
    <w:rsid w:val="00801797"/>
    <w:rsid w:val="00803F3B"/>
    <w:rsid w:val="0080545D"/>
    <w:rsid w:val="00811821"/>
    <w:rsid w:val="00840E76"/>
    <w:rsid w:val="00840FE8"/>
    <w:rsid w:val="0084269F"/>
    <w:rsid w:val="0086658D"/>
    <w:rsid w:val="00893265"/>
    <w:rsid w:val="008A5B63"/>
    <w:rsid w:val="008A658B"/>
    <w:rsid w:val="008C20D3"/>
    <w:rsid w:val="008D0011"/>
    <w:rsid w:val="008D7BBE"/>
    <w:rsid w:val="008F4871"/>
    <w:rsid w:val="009225B0"/>
    <w:rsid w:val="00945B68"/>
    <w:rsid w:val="00957D31"/>
    <w:rsid w:val="00972232"/>
    <w:rsid w:val="009865D4"/>
    <w:rsid w:val="009A720A"/>
    <w:rsid w:val="009B7334"/>
    <w:rsid w:val="009E7A30"/>
    <w:rsid w:val="009F1143"/>
    <w:rsid w:val="00A00059"/>
    <w:rsid w:val="00A35355"/>
    <w:rsid w:val="00A45E82"/>
    <w:rsid w:val="00A549ED"/>
    <w:rsid w:val="00A60747"/>
    <w:rsid w:val="00A7635E"/>
    <w:rsid w:val="00A76A60"/>
    <w:rsid w:val="00A833C8"/>
    <w:rsid w:val="00A931D0"/>
    <w:rsid w:val="00AB0B6A"/>
    <w:rsid w:val="00AD56A8"/>
    <w:rsid w:val="00AD7F82"/>
    <w:rsid w:val="00AE0B7A"/>
    <w:rsid w:val="00AF2EB2"/>
    <w:rsid w:val="00B11E66"/>
    <w:rsid w:val="00B22CD7"/>
    <w:rsid w:val="00B23363"/>
    <w:rsid w:val="00B311E8"/>
    <w:rsid w:val="00B60349"/>
    <w:rsid w:val="00B64BDF"/>
    <w:rsid w:val="00B67FF4"/>
    <w:rsid w:val="00BA12FA"/>
    <w:rsid w:val="00BA62CD"/>
    <w:rsid w:val="00BB30F6"/>
    <w:rsid w:val="00BC7266"/>
    <w:rsid w:val="00BD0801"/>
    <w:rsid w:val="00BE0DCF"/>
    <w:rsid w:val="00BF1E95"/>
    <w:rsid w:val="00BF7FB2"/>
    <w:rsid w:val="00C11FB6"/>
    <w:rsid w:val="00C27AE9"/>
    <w:rsid w:val="00C434B6"/>
    <w:rsid w:val="00C86266"/>
    <w:rsid w:val="00C92F3D"/>
    <w:rsid w:val="00CA7044"/>
    <w:rsid w:val="00CC39A1"/>
    <w:rsid w:val="00CD4A38"/>
    <w:rsid w:val="00CD597A"/>
    <w:rsid w:val="00CE3E1B"/>
    <w:rsid w:val="00CE6A4B"/>
    <w:rsid w:val="00D22048"/>
    <w:rsid w:val="00D242C2"/>
    <w:rsid w:val="00D37FA2"/>
    <w:rsid w:val="00D52549"/>
    <w:rsid w:val="00D57E1B"/>
    <w:rsid w:val="00D67916"/>
    <w:rsid w:val="00DF0115"/>
    <w:rsid w:val="00E27075"/>
    <w:rsid w:val="00EB3AC2"/>
    <w:rsid w:val="00EC3A9E"/>
    <w:rsid w:val="00ED59B0"/>
    <w:rsid w:val="00EE05E2"/>
    <w:rsid w:val="00F526C8"/>
    <w:rsid w:val="00F54A41"/>
    <w:rsid w:val="00F55423"/>
    <w:rsid w:val="00F82C23"/>
    <w:rsid w:val="00F91DD3"/>
    <w:rsid w:val="00FA0440"/>
    <w:rsid w:val="00FC1B5B"/>
    <w:rsid w:val="00FC3DF4"/>
    <w:rsid w:val="00FD21AD"/>
    <w:rsid w:val="00FD43B0"/>
    <w:rsid w:val="00FE1386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20344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D05F8-719F-4BC3-9257-E2A6E370D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3036</Words>
  <Characters>1731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3</cp:revision>
  <cp:lastPrinted>2020-03-16T11:32:00Z</cp:lastPrinted>
  <dcterms:created xsi:type="dcterms:W3CDTF">2020-03-16T11:35:00Z</dcterms:created>
  <dcterms:modified xsi:type="dcterms:W3CDTF">2020-03-17T13:03:00Z</dcterms:modified>
</cp:coreProperties>
</file>