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B62F3F" w:rsidRDefault="002966D6" w:rsidP="00B62F3F">
      <w:pPr>
        <w:pStyle w:val="af3"/>
        <w:rPr>
          <w:rFonts w:cs="Times New Roman"/>
          <w:szCs w:val="28"/>
          <w:lang w:val="uk-UA"/>
        </w:rPr>
      </w:pPr>
    </w:p>
    <w:p w:rsidR="00AD4AE2" w:rsidRPr="00AD4AE2" w:rsidRDefault="00AD4AE2" w:rsidP="00AD4AE2">
      <w:pPr>
        <w:tabs>
          <w:tab w:val="center" w:pos="-2520"/>
          <w:tab w:val="left" w:pos="5963"/>
        </w:tabs>
        <w:spacing w:after="0" w:line="240" w:lineRule="auto"/>
        <w:ind w:left="7380"/>
        <w:jc w:val="center"/>
        <w:rPr>
          <w:rFonts w:ascii="Times New Roman" w:eastAsia="Times New Roman" w:hAnsi="Times New Roman"/>
          <w:sz w:val="20"/>
          <w:szCs w:val="20"/>
          <w:lang w:val="ru-RU" w:eastAsia="ru-RU"/>
        </w:rPr>
      </w:pPr>
      <w:r w:rsidRPr="00AD4AE2">
        <w:rPr>
          <w:rFonts w:ascii="Times New Roman" w:eastAsia="Times New Roman" w:hAnsi="Times New Roman"/>
          <w:sz w:val="20"/>
          <w:szCs w:val="20"/>
          <w:lang w:eastAsia="ru-RU"/>
        </w:rPr>
        <w:t xml:space="preserve">До реєстр. № </w:t>
      </w:r>
      <w:r w:rsidRPr="00AD4AE2">
        <w:rPr>
          <w:rFonts w:ascii="Times New Roman" w:eastAsia="Times New Roman" w:hAnsi="Times New Roman"/>
          <w:sz w:val="20"/>
          <w:szCs w:val="20"/>
          <w:lang w:val="ru-RU" w:eastAsia="ru-RU"/>
        </w:rPr>
        <w:t>1182-1-д</w:t>
      </w:r>
    </w:p>
    <w:p w:rsidR="00AD4AE2" w:rsidRPr="00AD4AE2" w:rsidRDefault="00AD4AE2" w:rsidP="00AD4AE2">
      <w:pPr>
        <w:tabs>
          <w:tab w:val="center" w:pos="-2520"/>
          <w:tab w:val="left" w:pos="5963"/>
        </w:tabs>
        <w:spacing w:after="0" w:line="240" w:lineRule="auto"/>
        <w:ind w:left="7380"/>
        <w:jc w:val="center"/>
        <w:rPr>
          <w:rFonts w:ascii="Times New Roman" w:eastAsia="Times New Roman" w:hAnsi="Times New Roman"/>
          <w:sz w:val="20"/>
          <w:szCs w:val="20"/>
          <w:lang w:eastAsia="ru-RU"/>
        </w:rPr>
      </w:pPr>
      <w:r w:rsidRPr="00AD4AE2">
        <w:rPr>
          <w:rFonts w:ascii="Times New Roman" w:eastAsia="Times New Roman" w:hAnsi="Times New Roman"/>
          <w:sz w:val="20"/>
          <w:szCs w:val="20"/>
          <w:lang w:eastAsia="ru-RU"/>
        </w:rPr>
        <w:t>(друге читання)</w:t>
      </w:r>
    </w:p>
    <w:p w:rsidR="00AD4AE2" w:rsidRPr="00AD4AE2" w:rsidRDefault="00AD4AE2" w:rsidP="00AD4AE2">
      <w:pPr>
        <w:autoSpaceDE w:val="0"/>
        <w:autoSpaceDN w:val="0"/>
        <w:adjustRightInd w:val="0"/>
        <w:spacing w:after="0" w:line="240" w:lineRule="auto"/>
        <w:rPr>
          <w:rFonts w:ascii="Times New Roman" w:eastAsia="Times New Roman" w:hAnsi="Times New Roman" w:cs="Courier New"/>
          <w:color w:val="000000"/>
          <w:sz w:val="28"/>
          <w:szCs w:val="28"/>
          <w:lang w:eastAsia="ru-RU"/>
        </w:rPr>
      </w:pPr>
    </w:p>
    <w:p w:rsidR="00AD4AE2" w:rsidRPr="00AD4AE2" w:rsidRDefault="00AD4AE2" w:rsidP="00AD4AE2">
      <w:pPr>
        <w:autoSpaceDE w:val="0"/>
        <w:autoSpaceDN w:val="0"/>
        <w:adjustRightInd w:val="0"/>
        <w:spacing w:after="0" w:line="240" w:lineRule="auto"/>
        <w:rPr>
          <w:rFonts w:ascii="Times New Roman" w:eastAsia="Times New Roman" w:hAnsi="Times New Roman" w:cs="Courier New"/>
          <w:color w:val="000000"/>
          <w:sz w:val="28"/>
          <w:szCs w:val="28"/>
          <w:lang w:eastAsia="ru-RU"/>
        </w:rPr>
      </w:pPr>
    </w:p>
    <w:p w:rsidR="00AD4AE2" w:rsidRPr="00AD4AE2" w:rsidRDefault="00AD4AE2" w:rsidP="00AD4AE2">
      <w:pPr>
        <w:autoSpaceDE w:val="0"/>
        <w:autoSpaceDN w:val="0"/>
        <w:adjustRightInd w:val="0"/>
        <w:spacing w:after="0" w:line="240" w:lineRule="auto"/>
        <w:jc w:val="center"/>
        <w:rPr>
          <w:rFonts w:ascii="Times New Roman" w:eastAsia="Times New Roman" w:hAnsi="Times New Roman" w:cs="Courier New"/>
          <w:b/>
          <w:color w:val="000000"/>
          <w:sz w:val="28"/>
          <w:szCs w:val="28"/>
          <w:lang w:eastAsia="ru-RU"/>
        </w:rPr>
      </w:pPr>
      <w:r w:rsidRPr="00AD4AE2">
        <w:rPr>
          <w:rFonts w:ascii="Times New Roman" w:eastAsia="Times New Roman" w:hAnsi="Times New Roman" w:cs="Courier New"/>
          <w:b/>
          <w:color w:val="000000"/>
          <w:sz w:val="28"/>
          <w:szCs w:val="28"/>
          <w:lang w:eastAsia="ru-RU"/>
        </w:rPr>
        <w:t>ЗАУВАЖЕННЯ</w:t>
      </w:r>
    </w:p>
    <w:p w:rsidR="00AD4AE2" w:rsidRPr="00AD4AE2" w:rsidRDefault="00AD4AE2" w:rsidP="00AD4AE2">
      <w:pPr>
        <w:spacing w:after="0" w:line="240" w:lineRule="auto"/>
        <w:ind w:firstLine="709"/>
        <w:jc w:val="center"/>
        <w:rPr>
          <w:rFonts w:ascii="Times New Roman" w:eastAsia="Times New Roman" w:hAnsi="Times New Roman" w:cs="Courier New"/>
          <w:b/>
          <w:bCs/>
          <w:color w:val="000000"/>
          <w:sz w:val="20"/>
          <w:szCs w:val="28"/>
          <w:lang w:eastAsia="ru-RU"/>
        </w:rPr>
      </w:pPr>
      <w:r w:rsidRPr="00AD4AE2">
        <w:rPr>
          <w:rFonts w:ascii="Times New Roman" w:eastAsia="Times New Roman" w:hAnsi="Times New Roman"/>
          <w:b/>
          <w:bCs/>
          <w:sz w:val="28"/>
          <w:szCs w:val="28"/>
          <w:lang w:eastAsia="ru-RU"/>
        </w:rPr>
        <w:t>до проекту Закону України</w:t>
      </w:r>
      <w:r w:rsidR="00BF1CDC">
        <w:rPr>
          <w:rFonts w:ascii="Times New Roman" w:eastAsia="Times New Roman" w:hAnsi="Times New Roman"/>
          <w:b/>
          <w:bCs/>
          <w:sz w:val="28"/>
          <w:szCs w:val="28"/>
          <w:lang w:eastAsia="ru-RU"/>
        </w:rPr>
        <w:t xml:space="preserve"> </w:t>
      </w:r>
      <w:r w:rsidRPr="00AD4AE2">
        <w:rPr>
          <w:rFonts w:ascii="Times New Roman" w:eastAsia="Times New Roman" w:hAnsi="Times New Roman"/>
          <w:b/>
          <w:sz w:val="28"/>
          <w:szCs w:val="28"/>
          <w:lang w:eastAsia="ru-RU"/>
        </w:rPr>
        <w:t>про внутрішній водний транспорт</w:t>
      </w:r>
    </w:p>
    <w:p w:rsidR="00AD4AE2" w:rsidRPr="00AD4AE2" w:rsidRDefault="00AD4AE2" w:rsidP="00AD4AE2">
      <w:pPr>
        <w:autoSpaceDE w:val="0"/>
        <w:autoSpaceDN w:val="0"/>
        <w:adjustRightInd w:val="0"/>
        <w:spacing w:after="0" w:line="240" w:lineRule="auto"/>
        <w:jc w:val="center"/>
        <w:rPr>
          <w:rFonts w:ascii="Times New Roman" w:eastAsia="Times New Roman" w:hAnsi="Times New Roman" w:cs="Courier New"/>
          <w:color w:val="000000"/>
          <w:sz w:val="28"/>
          <w:szCs w:val="28"/>
          <w:lang w:eastAsia="ru-RU"/>
        </w:rPr>
      </w:pPr>
      <w:r w:rsidRPr="00AD4AE2">
        <w:rPr>
          <w:rFonts w:ascii="Times New Roman" w:eastAsia="Times New Roman" w:hAnsi="Times New Roman" w:cs="Courier New"/>
          <w:color w:val="000000"/>
          <w:sz w:val="28"/>
          <w:szCs w:val="28"/>
          <w:lang w:eastAsia="ru-RU"/>
        </w:rPr>
        <w:t>(реєстраційний № 1182-1-д)</w:t>
      </w:r>
    </w:p>
    <w:p w:rsidR="00AD4AE2" w:rsidRPr="00AD4AE2" w:rsidRDefault="00AD4AE2" w:rsidP="00AD4AE2">
      <w:pPr>
        <w:autoSpaceDE w:val="0"/>
        <w:autoSpaceDN w:val="0"/>
        <w:adjustRightInd w:val="0"/>
        <w:spacing w:after="0" w:line="240" w:lineRule="auto"/>
        <w:jc w:val="both"/>
        <w:rPr>
          <w:rFonts w:ascii="Times New Roman" w:eastAsia="Times New Roman" w:hAnsi="Times New Roman" w:cs="Courier New"/>
          <w:color w:val="000000"/>
          <w:sz w:val="28"/>
          <w:szCs w:val="28"/>
          <w:lang w:eastAsia="ru-RU"/>
        </w:rPr>
      </w:pPr>
    </w:p>
    <w:p w:rsidR="003B6A0E" w:rsidRDefault="003B6A0E" w:rsidP="003B6A0E">
      <w:pPr>
        <w:spacing w:after="0" w:line="240" w:lineRule="auto"/>
        <w:ind w:firstLine="708"/>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 xml:space="preserve">здійснено юридичну експертизу </w:t>
      </w:r>
      <w:r w:rsidRPr="00D146A1">
        <w:rPr>
          <w:rFonts w:ascii="Times New Roman" w:hAnsi="Times New Roman"/>
          <w:sz w:val="28"/>
          <w:szCs w:val="28"/>
        </w:rPr>
        <w:t xml:space="preserve">  підготовлен</w:t>
      </w:r>
      <w:r>
        <w:rPr>
          <w:rFonts w:ascii="Times New Roman" w:hAnsi="Times New Roman"/>
          <w:sz w:val="28"/>
          <w:szCs w:val="28"/>
        </w:rPr>
        <w:t>ого</w:t>
      </w:r>
      <w:r w:rsidRPr="00D146A1">
        <w:rPr>
          <w:rFonts w:ascii="Times New Roman" w:hAnsi="Times New Roman"/>
          <w:sz w:val="28"/>
          <w:szCs w:val="28"/>
        </w:rPr>
        <w:t xml:space="preserve"> до другого читання Комітетом</w:t>
      </w:r>
      <w:r w:rsidRPr="006C7A58">
        <w:rPr>
          <w:rFonts w:ascii="Times New Roman" w:hAnsi="Times New Roman"/>
          <w:sz w:val="28"/>
          <w:szCs w:val="28"/>
        </w:rPr>
        <w:t xml:space="preserve"> Верховної Ради </w:t>
      </w:r>
      <w:r w:rsidRPr="00F00A11">
        <w:rPr>
          <w:rFonts w:ascii="Times New Roman" w:hAnsi="Times New Roman"/>
          <w:sz w:val="28"/>
          <w:szCs w:val="28"/>
        </w:rPr>
        <w:t xml:space="preserve">України з питань </w:t>
      </w:r>
      <w:r w:rsidR="006D148C">
        <w:rPr>
          <w:rFonts w:ascii="Times New Roman" w:hAnsi="Times New Roman"/>
          <w:sz w:val="28"/>
          <w:szCs w:val="28"/>
        </w:rPr>
        <w:t xml:space="preserve">транспорту та інфраструктури </w:t>
      </w:r>
      <w:r>
        <w:rPr>
          <w:rFonts w:ascii="Times New Roman" w:hAnsi="Times New Roman"/>
          <w:sz w:val="28"/>
          <w:szCs w:val="28"/>
        </w:rPr>
        <w:t>однойменного законопроекту та за наслідками експертизи зазначає</w:t>
      </w:r>
      <w:r w:rsidR="00861B8D">
        <w:rPr>
          <w:rFonts w:ascii="Times New Roman" w:hAnsi="Times New Roman"/>
          <w:sz w:val="28"/>
          <w:szCs w:val="28"/>
        </w:rPr>
        <w:t>ться</w:t>
      </w:r>
      <w:r>
        <w:rPr>
          <w:rFonts w:ascii="Times New Roman" w:hAnsi="Times New Roman"/>
          <w:sz w:val="28"/>
          <w:szCs w:val="28"/>
        </w:rPr>
        <w:t xml:space="preserve"> про те, що</w:t>
      </w:r>
      <w:r w:rsidR="00620404">
        <w:rPr>
          <w:rFonts w:ascii="Times New Roman" w:hAnsi="Times New Roman"/>
          <w:sz w:val="28"/>
          <w:szCs w:val="28"/>
        </w:rPr>
        <w:t>,</w:t>
      </w:r>
      <w:r>
        <w:rPr>
          <w:rFonts w:ascii="Times New Roman" w:hAnsi="Times New Roman"/>
          <w:sz w:val="28"/>
          <w:szCs w:val="28"/>
        </w:rPr>
        <w:t xml:space="preserve"> незважаючи на проведену </w:t>
      </w:r>
      <w:r w:rsidR="000368AC">
        <w:rPr>
          <w:rFonts w:ascii="Times New Roman" w:hAnsi="Times New Roman"/>
          <w:sz w:val="28"/>
          <w:szCs w:val="28"/>
        </w:rPr>
        <w:t xml:space="preserve">суттєву </w:t>
      </w:r>
      <w:r>
        <w:rPr>
          <w:rFonts w:ascii="Times New Roman" w:hAnsi="Times New Roman"/>
          <w:sz w:val="28"/>
          <w:szCs w:val="28"/>
        </w:rPr>
        <w:t xml:space="preserve">роботу Комітету стосовно удосконалення положень </w:t>
      </w:r>
      <w:r w:rsidR="00620404">
        <w:rPr>
          <w:rFonts w:ascii="Times New Roman" w:hAnsi="Times New Roman"/>
          <w:sz w:val="28"/>
          <w:szCs w:val="28"/>
        </w:rPr>
        <w:t xml:space="preserve">законопроекту </w:t>
      </w:r>
      <w:r w:rsidR="006D148C">
        <w:rPr>
          <w:rFonts w:ascii="Times New Roman" w:hAnsi="Times New Roman"/>
          <w:sz w:val="28"/>
          <w:szCs w:val="28"/>
        </w:rPr>
        <w:t xml:space="preserve">за результатами </w:t>
      </w:r>
      <w:r w:rsidR="00620404">
        <w:rPr>
          <w:rFonts w:ascii="Times New Roman" w:hAnsi="Times New Roman"/>
          <w:sz w:val="28"/>
          <w:szCs w:val="28"/>
        </w:rPr>
        <w:t xml:space="preserve">його </w:t>
      </w:r>
      <w:r w:rsidR="006D148C">
        <w:rPr>
          <w:rFonts w:ascii="Times New Roman" w:hAnsi="Times New Roman"/>
          <w:sz w:val="28"/>
          <w:szCs w:val="28"/>
        </w:rPr>
        <w:t>розгляду в першому читанні</w:t>
      </w:r>
      <w:r w:rsidR="00620404">
        <w:rPr>
          <w:rFonts w:ascii="Times New Roman" w:hAnsi="Times New Roman"/>
          <w:sz w:val="28"/>
          <w:szCs w:val="28"/>
        </w:rPr>
        <w:t>,</w:t>
      </w:r>
      <w:r w:rsidR="006D148C">
        <w:rPr>
          <w:rFonts w:ascii="Times New Roman" w:hAnsi="Times New Roman"/>
          <w:sz w:val="28"/>
          <w:szCs w:val="28"/>
        </w:rPr>
        <w:t xml:space="preserve"> </w:t>
      </w:r>
      <w:r>
        <w:rPr>
          <w:rFonts w:ascii="Times New Roman" w:hAnsi="Times New Roman"/>
          <w:sz w:val="28"/>
          <w:szCs w:val="28"/>
        </w:rPr>
        <w:t>окремі його положення не відповідають Конституції та не узгоджуються із законами України.</w:t>
      </w:r>
    </w:p>
    <w:p w:rsidR="00AD4AE2" w:rsidRDefault="00AD4AE2" w:rsidP="00AD4AE2">
      <w:pPr>
        <w:spacing w:after="0" w:line="240" w:lineRule="auto"/>
        <w:ind w:firstLine="567"/>
        <w:jc w:val="both"/>
        <w:rPr>
          <w:rFonts w:ascii="Times New Roman" w:eastAsia="Times New Roman" w:hAnsi="Times New Roman"/>
          <w:sz w:val="28"/>
          <w:szCs w:val="24"/>
          <w:lang w:eastAsia="ru-RU"/>
        </w:rPr>
      </w:pPr>
    </w:p>
    <w:p w:rsidR="00861B8D" w:rsidRPr="00861B8D" w:rsidRDefault="00861B8D" w:rsidP="00172B74">
      <w:pPr>
        <w:spacing w:after="0" w:line="240" w:lineRule="auto"/>
        <w:ind w:firstLine="709"/>
        <w:jc w:val="both"/>
        <w:rPr>
          <w:rFonts w:ascii="Times New Roman" w:hAnsi="Times New Roman"/>
          <w:i/>
          <w:sz w:val="28"/>
          <w:szCs w:val="28"/>
        </w:rPr>
      </w:pPr>
      <w:r w:rsidRPr="00861B8D">
        <w:rPr>
          <w:rFonts w:ascii="Times New Roman" w:hAnsi="Times New Roman"/>
          <w:i/>
          <w:sz w:val="28"/>
          <w:szCs w:val="28"/>
          <w:lang w:val="en-US"/>
        </w:rPr>
        <w:t>I</w:t>
      </w:r>
      <w:r w:rsidRPr="00861B8D">
        <w:rPr>
          <w:rFonts w:ascii="Times New Roman" w:hAnsi="Times New Roman"/>
          <w:i/>
          <w:sz w:val="28"/>
          <w:szCs w:val="28"/>
          <w:lang w:val="ru-RU"/>
        </w:rPr>
        <w:t>.</w:t>
      </w:r>
      <w:r w:rsidRPr="00861B8D">
        <w:rPr>
          <w:rFonts w:ascii="Times New Roman" w:hAnsi="Times New Roman"/>
          <w:i/>
          <w:sz w:val="28"/>
          <w:szCs w:val="28"/>
          <w:lang w:val="en-US"/>
        </w:rPr>
        <w:t> </w:t>
      </w:r>
      <w:r w:rsidR="004232B3" w:rsidRPr="00861B8D">
        <w:rPr>
          <w:rFonts w:ascii="Times New Roman" w:hAnsi="Times New Roman"/>
          <w:i/>
          <w:sz w:val="28"/>
          <w:szCs w:val="28"/>
        </w:rPr>
        <w:t xml:space="preserve">Щодо </w:t>
      </w:r>
      <w:r w:rsidR="00010ADB" w:rsidRPr="00861B8D">
        <w:rPr>
          <w:rFonts w:ascii="Times New Roman" w:hAnsi="Times New Roman"/>
          <w:i/>
          <w:sz w:val="28"/>
          <w:szCs w:val="28"/>
        </w:rPr>
        <w:t>положен</w:t>
      </w:r>
      <w:r w:rsidR="004232B3" w:rsidRPr="00861B8D">
        <w:rPr>
          <w:rFonts w:ascii="Times New Roman" w:hAnsi="Times New Roman"/>
          <w:i/>
          <w:sz w:val="28"/>
          <w:szCs w:val="28"/>
        </w:rPr>
        <w:t>ь</w:t>
      </w:r>
      <w:r w:rsidR="00010ADB" w:rsidRPr="00861B8D">
        <w:rPr>
          <w:rFonts w:ascii="Times New Roman" w:hAnsi="Times New Roman"/>
          <w:i/>
          <w:sz w:val="28"/>
          <w:szCs w:val="28"/>
        </w:rPr>
        <w:t xml:space="preserve"> законопроекту</w:t>
      </w:r>
      <w:r w:rsidR="004232B3" w:rsidRPr="00861B8D">
        <w:rPr>
          <w:rFonts w:ascii="Times New Roman" w:hAnsi="Times New Roman"/>
          <w:i/>
          <w:sz w:val="28"/>
          <w:szCs w:val="28"/>
        </w:rPr>
        <w:t>, якими зроблено спробу врегулювати питання державного</w:t>
      </w:r>
      <w:r w:rsidR="00010ADB" w:rsidRPr="00861B8D">
        <w:rPr>
          <w:rFonts w:ascii="Times New Roman" w:hAnsi="Times New Roman"/>
          <w:i/>
          <w:sz w:val="28"/>
          <w:szCs w:val="28"/>
        </w:rPr>
        <w:t xml:space="preserve"> управління у сфері внутрішнього водного транспорту</w:t>
      </w:r>
    </w:p>
    <w:p w:rsidR="00861B8D" w:rsidRDefault="00276A2C" w:rsidP="00172B74">
      <w:pPr>
        <w:autoSpaceDE w:val="0"/>
        <w:autoSpaceDN w:val="0"/>
        <w:adjustRightInd w:val="0"/>
        <w:spacing w:before="120" w:after="0" w:line="240" w:lineRule="auto"/>
        <w:ind w:firstLine="709"/>
        <w:jc w:val="both"/>
        <w:rPr>
          <w:rFonts w:ascii="Times New Roman" w:hAnsi="Times New Roman"/>
          <w:sz w:val="28"/>
          <w:szCs w:val="28"/>
        </w:rPr>
      </w:pPr>
      <w:r>
        <w:rPr>
          <w:rFonts w:ascii="Times New Roman" w:eastAsia="Times New Roman" w:hAnsi="Times New Roman"/>
          <w:sz w:val="28"/>
          <w:szCs w:val="28"/>
          <w:lang w:eastAsia="ru-RU"/>
        </w:rPr>
        <w:t xml:space="preserve">За Конституцією України </w:t>
      </w:r>
      <w:r w:rsidR="004D69EA">
        <w:rPr>
          <w:rFonts w:ascii="Times New Roman" w:eastAsia="Times New Roman" w:hAnsi="Times New Roman"/>
          <w:sz w:val="28"/>
          <w:szCs w:val="28"/>
          <w:lang w:eastAsia="ru-RU"/>
        </w:rPr>
        <w:t xml:space="preserve">земля, </w:t>
      </w:r>
      <w:r w:rsidR="00A902C0">
        <w:rPr>
          <w:rFonts w:ascii="Times New Roman" w:eastAsia="Times New Roman" w:hAnsi="Times New Roman"/>
          <w:sz w:val="28"/>
          <w:szCs w:val="28"/>
          <w:lang w:eastAsia="ru-RU"/>
        </w:rPr>
        <w:t xml:space="preserve">її надра, атмосферне повітря, водні та інші природні ресурси, які знаходяться </w:t>
      </w:r>
      <w:r w:rsidR="00CF3CD9">
        <w:rPr>
          <w:rFonts w:ascii="Times New Roman" w:eastAsia="Times New Roman" w:hAnsi="Times New Roman"/>
          <w:sz w:val="28"/>
          <w:szCs w:val="28"/>
          <w:lang w:eastAsia="ru-RU"/>
        </w:rPr>
        <w:t>в межах території України, є об'</w:t>
      </w:r>
      <w:r w:rsidR="00A902C0">
        <w:rPr>
          <w:rFonts w:ascii="Times New Roman" w:eastAsia="Times New Roman" w:hAnsi="Times New Roman"/>
          <w:sz w:val="28"/>
          <w:szCs w:val="28"/>
          <w:lang w:eastAsia="ru-RU"/>
        </w:rPr>
        <w:t>єктами права власності Українського народу; від імені Українського народу права власника здійснюють органи державної влади та органи м</w:t>
      </w:r>
      <w:bookmarkStart w:id="0" w:name="_GoBack"/>
      <w:bookmarkEnd w:id="0"/>
      <w:r w:rsidR="00A902C0">
        <w:rPr>
          <w:rFonts w:ascii="Times New Roman" w:eastAsia="Times New Roman" w:hAnsi="Times New Roman"/>
          <w:sz w:val="28"/>
          <w:szCs w:val="28"/>
          <w:lang w:eastAsia="ru-RU"/>
        </w:rPr>
        <w:t xml:space="preserve">ісцевого самоврядування в межах, визначених цією Конституцією. </w:t>
      </w:r>
      <w:r w:rsidR="0003039E">
        <w:rPr>
          <w:rFonts w:ascii="Times New Roman" w:eastAsia="Times New Roman" w:hAnsi="Times New Roman"/>
          <w:sz w:val="28"/>
          <w:szCs w:val="28"/>
          <w:lang w:eastAsia="ru-RU"/>
        </w:rPr>
        <w:t>В</w:t>
      </w:r>
      <w:r w:rsidR="00A902C0">
        <w:rPr>
          <w:rFonts w:ascii="Times New Roman" w:eastAsia="Times New Roman" w:hAnsi="Times New Roman"/>
          <w:sz w:val="28"/>
          <w:szCs w:val="28"/>
          <w:lang w:eastAsia="ru-RU"/>
        </w:rPr>
        <w:t xml:space="preserve">изначивши народ </w:t>
      </w:r>
      <w:r>
        <w:rPr>
          <w:rFonts w:ascii="Times New Roman" w:eastAsia="Times New Roman" w:hAnsi="Times New Roman"/>
          <w:sz w:val="28"/>
          <w:szCs w:val="28"/>
          <w:lang w:eastAsia="ru-RU"/>
        </w:rPr>
        <w:t>є</w:t>
      </w:r>
      <w:r w:rsidR="00A902C0">
        <w:rPr>
          <w:rFonts w:ascii="Times New Roman" w:eastAsia="Times New Roman" w:hAnsi="Times New Roman"/>
          <w:sz w:val="28"/>
          <w:szCs w:val="28"/>
          <w:lang w:eastAsia="ru-RU"/>
        </w:rPr>
        <w:t>диним джерелом влади в Україні</w:t>
      </w:r>
      <w:r w:rsidR="0003039E">
        <w:rPr>
          <w:rFonts w:ascii="Times New Roman" w:eastAsia="Times New Roman" w:hAnsi="Times New Roman"/>
          <w:sz w:val="28"/>
          <w:szCs w:val="28"/>
          <w:lang w:eastAsia="ru-RU"/>
        </w:rPr>
        <w:t>,</w:t>
      </w:r>
      <w:r w:rsidR="00A902C0">
        <w:rPr>
          <w:rFonts w:ascii="Times New Roman" w:eastAsia="Times New Roman" w:hAnsi="Times New Roman"/>
          <w:sz w:val="28"/>
          <w:szCs w:val="28"/>
          <w:lang w:eastAsia="ru-RU"/>
        </w:rPr>
        <w:t xml:space="preserve"> Конституція України встановила </w:t>
      </w:r>
      <w:r w:rsidRPr="000B78B0">
        <w:rPr>
          <w:rFonts w:ascii="Times New Roman" w:eastAsia="Times New Roman" w:hAnsi="Times New Roman"/>
          <w:sz w:val="28"/>
          <w:szCs w:val="28"/>
          <w:lang w:eastAsia="ru-RU"/>
        </w:rPr>
        <w:t>здійсн</w:t>
      </w:r>
      <w:r w:rsidR="00A902C0">
        <w:rPr>
          <w:rFonts w:ascii="Times New Roman" w:eastAsia="Times New Roman" w:hAnsi="Times New Roman"/>
          <w:sz w:val="28"/>
          <w:szCs w:val="28"/>
          <w:lang w:eastAsia="ru-RU"/>
        </w:rPr>
        <w:t>ення влади народом</w:t>
      </w:r>
      <w:r w:rsidRPr="000B78B0">
        <w:rPr>
          <w:rFonts w:ascii="Times New Roman" w:eastAsia="Times New Roman" w:hAnsi="Times New Roman"/>
          <w:sz w:val="28"/>
          <w:szCs w:val="28"/>
          <w:lang w:eastAsia="ru-RU"/>
        </w:rPr>
        <w:t xml:space="preserve"> безпосередньо і </w:t>
      </w:r>
      <w:r w:rsidRPr="00D8389F">
        <w:rPr>
          <w:rFonts w:ascii="Times New Roman" w:eastAsia="Times New Roman" w:hAnsi="Times New Roman"/>
          <w:sz w:val="28"/>
          <w:szCs w:val="28"/>
          <w:u w:val="single"/>
          <w:lang w:eastAsia="ru-RU"/>
        </w:rPr>
        <w:t>через органи державної влади</w:t>
      </w:r>
      <w:r w:rsidRPr="000B78B0">
        <w:rPr>
          <w:rFonts w:ascii="Times New Roman" w:eastAsia="Times New Roman" w:hAnsi="Times New Roman"/>
          <w:sz w:val="28"/>
          <w:szCs w:val="28"/>
          <w:lang w:eastAsia="ru-RU"/>
        </w:rPr>
        <w:t xml:space="preserve"> та органи місцевого самоврядування.</w:t>
      </w:r>
      <w:r w:rsidR="0003039E" w:rsidRPr="0003039E">
        <w:rPr>
          <w:rFonts w:ascii="Times New Roman" w:eastAsia="Times New Roman" w:hAnsi="Times New Roman"/>
          <w:sz w:val="28"/>
          <w:szCs w:val="28"/>
          <w:lang w:eastAsia="ru-RU"/>
        </w:rPr>
        <w:t xml:space="preserve"> </w:t>
      </w:r>
      <w:r w:rsidR="0003039E">
        <w:rPr>
          <w:rFonts w:ascii="Times New Roman" w:eastAsia="Times New Roman" w:hAnsi="Times New Roman"/>
          <w:sz w:val="28"/>
          <w:szCs w:val="28"/>
          <w:lang w:eastAsia="ru-RU"/>
        </w:rPr>
        <w:t xml:space="preserve">При цьому, виходячи з </w:t>
      </w:r>
      <w:r w:rsidR="00861B8D">
        <w:rPr>
          <w:rFonts w:ascii="Times New Roman" w:hAnsi="Times New Roman"/>
          <w:sz w:val="28"/>
          <w:szCs w:val="28"/>
        </w:rPr>
        <w:t>принцип</w:t>
      </w:r>
      <w:r w:rsidR="0003039E">
        <w:rPr>
          <w:rFonts w:ascii="Times New Roman" w:hAnsi="Times New Roman"/>
          <w:sz w:val="28"/>
          <w:szCs w:val="28"/>
        </w:rPr>
        <w:t>у</w:t>
      </w:r>
      <w:r w:rsidR="00861B8D">
        <w:rPr>
          <w:rFonts w:ascii="Times New Roman" w:hAnsi="Times New Roman"/>
          <w:sz w:val="28"/>
          <w:szCs w:val="28"/>
        </w:rPr>
        <w:t xml:space="preserve"> розподілу влади</w:t>
      </w:r>
      <w:r w:rsidR="0003039E">
        <w:rPr>
          <w:rFonts w:ascii="Times New Roman" w:hAnsi="Times New Roman"/>
          <w:sz w:val="28"/>
          <w:szCs w:val="28"/>
        </w:rPr>
        <w:t>,</w:t>
      </w:r>
      <w:r>
        <w:rPr>
          <w:rFonts w:ascii="Times New Roman" w:hAnsi="Times New Roman"/>
          <w:sz w:val="28"/>
          <w:szCs w:val="28"/>
        </w:rPr>
        <w:t xml:space="preserve"> Основний Закон України </w:t>
      </w:r>
      <w:r w:rsidR="002805D3">
        <w:rPr>
          <w:rFonts w:ascii="Times New Roman" w:hAnsi="Times New Roman"/>
          <w:sz w:val="28"/>
          <w:szCs w:val="28"/>
        </w:rPr>
        <w:t xml:space="preserve">тим самим </w:t>
      </w:r>
      <w:r>
        <w:rPr>
          <w:rFonts w:ascii="Times New Roman" w:hAnsi="Times New Roman"/>
          <w:sz w:val="28"/>
          <w:szCs w:val="28"/>
        </w:rPr>
        <w:t>визначив</w:t>
      </w:r>
      <w:r w:rsidR="00861B8D">
        <w:rPr>
          <w:rFonts w:ascii="Times New Roman" w:hAnsi="Times New Roman"/>
          <w:sz w:val="28"/>
          <w:szCs w:val="28"/>
        </w:rPr>
        <w:t xml:space="preserve">, </w:t>
      </w:r>
      <w:r w:rsidR="00EB6996">
        <w:rPr>
          <w:rFonts w:ascii="Times New Roman" w:hAnsi="Times New Roman"/>
          <w:sz w:val="28"/>
          <w:szCs w:val="28"/>
        </w:rPr>
        <w:t xml:space="preserve">що </w:t>
      </w:r>
      <w:r w:rsidR="00861B8D">
        <w:rPr>
          <w:rFonts w:ascii="Times New Roman" w:hAnsi="Times New Roman"/>
          <w:sz w:val="28"/>
          <w:szCs w:val="28"/>
        </w:rPr>
        <w:t>органи державної влади</w:t>
      </w:r>
      <w:r>
        <w:rPr>
          <w:rFonts w:ascii="Times New Roman" w:hAnsi="Times New Roman"/>
          <w:sz w:val="28"/>
          <w:szCs w:val="28"/>
        </w:rPr>
        <w:t xml:space="preserve"> здійснюють</w:t>
      </w:r>
      <w:r w:rsidR="00861B8D">
        <w:rPr>
          <w:rFonts w:ascii="Times New Roman" w:hAnsi="Times New Roman"/>
          <w:sz w:val="28"/>
          <w:szCs w:val="28"/>
        </w:rPr>
        <w:t xml:space="preserve"> свої повноважен</w:t>
      </w:r>
      <w:r>
        <w:rPr>
          <w:rFonts w:ascii="Times New Roman" w:hAnsi="Times New Roman"/>
          <w:sz w:val="28"/>
          <w:szCs w:val="28"/>
        </w:rPr>
        <w:t>ня</w:t>
      </w:r>
      <w:r w:rsidR="00861B8D">
        <w:rPr>
          <w:rFonts w:ascii="Times New Roman" w:hAnsi="Times New Roman"/>
          <w:sz w:val="28"/>
          <w:szCs w:val="28"/>
        </w:rPr>
        <w:t xml:space="preserve"> у встановлених межах і відповідно до законів України</w:t>
      </w:r>
      <w:r>
        <w:rPr>
          <w:rFonts w:ascii="Times New Roman" w:hAnsi="Times New Roman"/>
          <w:sz w:val="28"/>
          <w:szCs w:val="28"/>
        </w:rPr>
        <w:t xml:space="preserve">. </w:t>
      </w:r>
    </w:p>
    <w:p w:rsidR="00370743" w:rsidRDefault="00A63E18" w:rsidP="00276A2C">
      <w:pPr>
        <w:spacing w:after="0" w:line="240" w:lineRule="auto"/>
        <w:ind w:firstLine="709"/>
        <w:jc w:val="both"/>
        <w:rPr>
          <w:rFonts w:ascii="Times New Roman" w:eastAsia="Times New Roman" w:hAnsi="Times New Roman"/>
          <w:sz w:val="28"/>
          <w:szCs w:val="28"/>
          <w:lang w:eastAsia="ru-RU"/>
        </w:rPr>
      </w:pPr>
      <w:r>
        <w:rPr>
          <w:rFonts w:ascii="Times New Roman" w:hAnsi="Times New Roman"/>
          <w:sz w:val="28"/>
          <w:szCs w:val="28"/>
        </w:rPr>
        <w:t>С</w:t>
      </w:r>
      <w:r w:rsidR="0048204E">
        <w:rPr>
          <w:rFonts w:ascii="Times New Roman" w:hAnsi="Times New Roman"/>
          <w:sz w:val="28"/>
          <w:szCs w:val="28"/>
        </w:rPr>
        <w:t>таттею</w:t>
      </w:r>
      <w:r w:rsidR="00620404">
        <w:rPr>
          <w:rFonts w:ascii="Times New Roman" w:hAnsi="Times New Roman"/>
          <w:sz w:val="28"/>
          <w:szCs w:val="28"/>
        </w:rPr>
        <w:t xml:space="preserve"> </w:t>
      </w:r>
      <w:r w:rsidR="00617CD8">
        <w:rPr>
          <w:rFonts w:ascii="Times New Roman" w:hAnsi="Times New Roman"/>
          <w:sz w:val="28"/>
          <w:szCs w:val="28"/>
        </w:rPr>
        <w:t xml:space="preserve">ж </w:t>
      </w:r>
      <w:r w:rsidR="0048204E" w:rsidRPr="00861B8D">
        <w:rPr>
          <w:rFonts w:ascii="Times New Roman" w:hAnsi="Times New Roman"/>
          <w:sz w:val="28"/>
          <w:szCs w:val="28"/>
        </w:rPr>
        <w:t>5 законопроекту</w:t>
      </w:r>
      <w:r w:rsidR="00620404">
        <w:rPr>
          <w:rFonts w:ascii="Times New Roman" w:hAnsi="Times New Roman"/>
          <w:sz w:val="28"/>
          <w:szCs w:val="28"/>
        </w:rPr>
        <w:t xml:space="preserve"> </w:t>
      </w:r>
      <w:r w:rsidR="00F46979" w:rsidRPr="00861B8D">
        <w:rPr>
          <w:rFonts w:ascii="Times New Roman" w:hAnsi="Times New Roman"/>
          <w:sz w:val="28"/>
          <w:szCs w:val="28"/>
        </w:rPr>
        <w:t>суб'єкт</w:t>
      </w:r>
      <w:r w:rsidR="00F46979">
        <w:rPr>
          <w:rFonts w:ascii="Times New Roman" w:hAnsi="Times New Roman"/>
          <w:sz w:val="28"/>
          <w:szCs w:val="28"/>
        </w:rPr>
        <w:t>и</w:t>
      </w:r>
      <w:r w:rsidR="00F46979" w:rsidRPr="00861B8D">
        <w:rPr>
          <w:rFonts w:ascii="Times New Roman" w:hAnsi="Times New Roman"/>
          <w:sz w:val="28"/>
          <w:szCs w:val="28"/>
        </w:rPr>
        <w:t xml:space="preserve"> державного регулювання у сфері </w:t>
      </w:r>
      <w:r w:rsidR="00F46979">
        <w:rPr>
          <w:rFonts w:ascii="Times New Roman" w:hAnsi="Times New Roman"/>
          <w:sz w:val="28"/>
          <w:szCs w:val="28"/>
        </w:rPr>
        <w:t xml:space="preserve">внутрішнього водного </w:t>
      </w:r>
      <w:r w:rsidR="00620404">
        <w:rPr>
          <w:rFonts w:ascii="Times New Roman" w:hAnsi="Times New Roman"/>
          <w:sz w:val="28"/>
          <w:szCs w:val="28"/>
        </w:rPr>
        <w:t xml:space="preserve">транспорту до яких запропоновано віднести і </w:t>
      </w:r>
      <w:r w:rsidR="006D18A9">
        <w:rPr>
          <w:rFonts w:ascii="Times New Roman" w:hAnsi="Times New Roman"/>
          <w:sz w:val="28"/>
          <w:szCs w:val="28"/>
          <w:lang w:val="ru-RU"/>
        </w:rPr>
        <w:t>"</w:t>
      </w:r>
      <w:r w:rsidR="006D18A9">
        <w:rPr>
          <w:rFonts w:ascii="Times New Roman" w:hAnsi="Times New Roman"/>
          <w:sz w:val="28"/>
          <w:szCs w:val="28"/>
        </w:rPr>
        <w:t>певну</w:t>
      </w:r>
      <w:r w:rsidR="006D18A9">
        <w:rPr>
          <w:rFonts w:ascii="Times New Roman" w:hAnsi="Times New Roman"/>
          <w:sz w:val="28"/>
          <w:szCs w:val="28"/>
          <w:lang w:val="ru-RU"/>
        </w:rPr>
        <w:t>"</w:t>
      </w:r>
      <w:r w:rsidR="00620404">
        <w:rPr>
          <w:rFonts w:ascii="Times New Roman" w:hAnsi="Times New Roman"/>
          <w:sz w:val="28"/>
          <w:szCs w:val="28"/>
        </w:rPr>
        <w:t xml:space="preserve"> державну спеціалізовану</w:t>
      </w:r>
      <w:r w:rsidR="00620404" w:rsidRPr="00861B8D">
        <w:rPr>
          <w:rFonts w:ascii="Times New Roman" w:hAnsi="Times New Roman"/>
          <w:sz w:val="28"/>
          <w:szCs w:val="28"/>
        </w:rPr>
        <w:t xml:space="preserve"> експертн</w:t>
      </w:r>
      <w:r w:rsidR="00620404">
        <w:rPr>
          <w:rFonts w:ascii="Times New Roman" w:hAnsi="Times New Roman"/>
          <w:sz w:val="28"/>
          <w:szCs w:val="28"/>
        </w:rPr>
        <w:t>у</w:t>
      </w:r>
      <w:r w:rsidR="00620404" w:rsidRPr="00861B8D">
        <w:rPr>
          <w:rFonts w:ascii="Times New Roman" w:hAnsi="Times New Roman"/>
          <w:sz w:val="28"/>
          <w:szCs w:val="28"/>
        </w:rPr>
        <w:t xml:space="preserve"> установ</w:t>
      </w:r>
      <w:r w:rsidR="00620404">
        <w:rPr>
          <w:rFonts w:ascii="Times New Roman" w:hAnsi="Times New Roman"/>
          <w:sz w:val="28"/>
          <w:szCs w:val="28"/>
        </w:rPr>
        <w:t>у</w:t>
      </w:r>
      <w:r w:rsidR="00620404" w:rsidRPr="00861B8D">
        <w:rPr>
          <w:rFonts w:ascii="Times New Roman" w:hAnsi="Times New Roman"/>
          <w:sz w:val="28"/>
          <w:szCs w:val="28"/>
        </w:rPr>
        <w:t xml:space="preserve"> з технічного ро</w:t>
      </w:r>
      <w:r w:rsidR="00620404">
        <w:rPr>
          <w:rFonts w:ascii="Times New Roman" w:hAnsi="Times New Roman"/>
          <w:sz w:val="28"/>
          <w:szCs w:val="28"/>
        </w:rPr>
        <w:t xml:space="preserve">зслідування подій на транспорті і на яку покладено здійснення </w:t>
      </w:r>
      <w:r w:rsidR="00620404" w:rsidRPr="00861B8D">
        <w:rPr>
          <w:rFonts w:ascii="Times New Roman" w:hAnsi="Times New Roman"/>
          <w:sz w:val="28"/>
          <w:szCs w:val="28"/>
        </w:rPr>
        <w:t>державн</w:t>
      </w:r>
      <w:r w:rsidR="00620404">
        <w:rPr>
          <w:rFonts w:ascii="Times New Roman" w:hAnsi="Times New Roman"/>
          <w:sz w:val="28"/>
          <w:szCs w:val="28"/>
        </w:rPr>
        <w:t>ого</w:t>
      </w:r>
      <w:r w:rsidR="00620404" w:rsidRPr="00861B8D">
        <w:rPr>
          <w:rFonts w:ascii="Times New Roman" w:hAnsi="Times New Roman"/>
          <w:sz w:val="28"/>
          <w:szCs w:val="28"/>
        </w:rPr>
        <w:t xml:space="preserve"> регулювання у сфері внутрішнього водного</w:t>
      </w:r>
      <w:r w:rsidR="00620404">
        <w:rPr>
          <w:rFonts w:ascii="Times New Roman" w:hAnsi="Times New Roman"/>
          <w:sz w:val="28"/>
          <w:szCs w:val="28"/>
        </w:rPr>
        <w:t xml:space="preserve"> транспорту</w:t>
      </w:r>
      <w:r w:rsidR="00620404" w:rsidRPr="00861B8D">
        <w:rPr>
          <w:rFonts w:ascii="Times New Roman" w:hAnsi="Times New Roman"/>
          <w:sz w:val="28"/>
          <w:szCs w:val="28"/>
        </w:rPr>
        <w:t xml:space="preserve"> </w:t>
      </w:r>
      <w:r w:rsidR="00F46979" w:rsidRPr="00861B8D">
        <w:rPr>
          <w:rFonts w:ascii="Times New Roman" w:hAnsi="Times New Roman"/>
          <w:sz w:val="28"/>
          <w:szCs w:val="28"/>
        </w:rPr>
        <w:t>визнач</w:t>
      </w:r>
      <w:r w:rsidR="00620404">
        <w:rPr>
          <w:rFonts w:ascii="Times New Roman" w:hAnsi="Times New Roman"/>
          <w:sz w:val="28"/>
          <w:szCs w:val="28"/>
        </w:rPr>
        <w:t xml:space="preserve">ено у спосіб, що суперечить </w:t>
      </w:r>
      <w:r w:rsidR="00861B8D">
        <w:rPr>
          <w:rFonts w:ascii="Times New Roman" w:hAnsi="Times New Roman"/>
          <w:sz w:val="28"/>
          <w:szCs w:val="28"/>
        </w:rPr>
        <w:t>проголошен</w:t>
      </w:r>
      <w:r w:rsidR="00276A2C">
        <w:rPr>
          <w:rFonts w:ascii="Times New Roman" w:hAnsi="Times New Roman"/>
          <w:sz w:val="28"/>
          <w:szCs w:val="28"/>
        </w:rPr>
        <w:t xml:space="preserve">им </w:t>
      </w:r>
      <w:r w:rsidR="00861B8D">
        <w:rPr>
          <w:rFonts w:ascii="Times New Roman" w:hAnsi="Times New Roman"/>
          <w:sz w:val="28"/>
          <w:szCs w:val="28"/>
        </w:rPr>
        <w:t>конституційн</w:t>
      </w:r>
      <w:r w:rsidR="00276A2C">
        <w:rPr>
          <w:rFonts w:ascii="Times New Roman" w:hAnsi="Times New Roman"/>
          <w:sz w:val="28"/>
          <w:szCs w:val="28"/>
        </w:rPr>
        <w:t>им принципам</w:t>
      </w:r>
      <w:r w:rsidR="00620404">
        <w:rPr>
          <w:rFonts w:ascii="Times New Roman" w:hAnsi="Times New Roman"/>
          <w:sz w:val="28"/>
          <w:szCs w:val="28"/>
        </w:rPr>
        <w:t xml:space="preserve">, </w:t>
      </w:r>
      <w:r w:rsidR="00506686">
        <w:rPr>
          <w:rFonts w:ascii="Times New Roman" w:hAnsi="Times New Roman"/>
          <w:sz w:val="28"/>
          <w:szCs w:val="28"/>
        </w:rPr>
        <w:t xml:space="preserve">оскільки за </w:t>
      </w:r>
      <w:r w:rsidR="0048204E">
        <w:rPr>
          <w:rFonts w:ascii="Times New Roman" w:hAnsi="Times New Roman"/>
          <w:sz w:val="28"/>
          <w:szCs w:val="28"/>
        </w:rPr>
        <w:t xml:space="preserve">своєю правовою природою та змістовою суттю відповідна установа не </w:t>
      </w:r>
      <w:r w:rsidR="00B41902">
        <w:rPr>
          <w:rFonts w:ascii="Times New Roman" w:hAnsi="Times New Roman"/>
          <w:sz w:val="28"/>
          <w:szCs w:val="28"/>
        </w:rPr>
        <w:t xml:space="preserve">може визначатися </w:t>
      </w:r>
      <w:r w:rsidR="00B41902">
        <w:rPr>
          <w:rFonts w:ascii="Times New Roman" w:hAnsi="Times New Roman"/>
          <w:sz w:val="28"/>
          <w:szCs w:val="28"/>
        </w:rPr>
        <w:lastRenderedPageBreak/>
        <w:t>о</w:t>
      </w:r>
      <w:r w:rsidR="0048204E">
        <w:rPr>
          <w:rFonts w:ascii="Times New Roman" w:hAnsi="Times New Roman"/>
          <w:sz w:val="28"/>
          <w:szCs w:val="28"/>
        </w:rPr>
        <w:t xml:space="preserve">рганом державної влади, </w:t>
      </w:r>
      <w:r w:rsidR="006C65A1">
        <w:rPr>
          <w:rFonts w:ascii="Times New Roman" w:hAnsi="Times New Roman"/>
          <w:sz w:val="28"/>
          <w:szCs w:val="28"/>
        </w:rPr>
        <w:t xml:space="preserve">уповноваженим на здійснення </w:t>
      </w:r>
      <w:r w:rsidR="0048204E">
        <w:rPr>
          <w:rFonts w:ascii="Times New Roman" w:hAnsi="Times New Roman"/>
          <w:sz w:val="28"/>
          <w:szCs w:val="28"/>
        </w:rPr>
        <w:t>управлінсько</w:t>
      </w:r>
      <w:r w:rsidR="006C65A1">
        <w:rPr>
          <w:rFonts w:ascii="Times New Roman" w:hAnsi="Times New Roman"/>
          <w:sz w:val="28"/>
          <w:szCs w:val="28"/>
        </w:rPr>
        <w:t>ї</w:t>
      </w:r>
      <w:r w:rsidR="0048204E">
        <w:rPr>
          <w:rFonts w:ascii="Times New Roman" w:hAnsi="Times New Roman"/>
          <w:sz w:val="28"/>
          <w:szCs w:val="28"/>
        </w:rPr>
        <w:t xml:space="preserve"> та регуляторно</w:t>
      </w:r>
      <w:r w:rsidR="006C65A1">
        <w:rPr>
          <w:rFonts w:ascii="Times New Roman" w:hAnsi="Times New Roman"/>
          <w:sz w:val="28"/>
          <w:szCs w:val="28"/>
        </w:rPr>
        <w:t>ї</w:t>
      </w:r>
      <w:r w:rsidR="0048204E">
        <w:rPr>
          <w:rFonts w:ascii="Times New Roman" w:hAnsi="Times New Roman"/>
          <w:sz w:val="28"/>
          <w:szCs w:val="28"/>
        </w:rPr>
        <w:t xml:space="preserve"> </w:t>
      </w:r>
      <w:r w:rsidR="006C65A1">
        <w:rPr>
          <w:rFonts w:ascii="Times New Roman" w:hAnsi="Times New Roman"/>
          <w:sz w:val="28"/>
          <w:szCs w:val="28"/>
        </w:rPr>
        <w:t>діяльності</w:t>
      </w:r>
      <w:r w:rsidR="0048204E">
        <w:rPr>
          <w:rFonts w:ascii="Times New Roman" w:hAnsi="Times New Roman"/>
          <w:sz w:val="28"/>
          <w:szCs w:val="28"/>
        </w:rPr>
        <w:t>, зокрема і у сфері в</w:t>
      </w:r>
      <w:r w:rsidR="00B41902">
        <w:rPr>
          <w:rFonts w:ascii="Times New Roman" w:hAnsi="Times New Roman"/>
          <w:sz w:val="28"/>
          <w:szCs w:val="28"/>
        </w:rPr>
        <w:t xml:space="preserve">нутрішнього водного транспорту, а відтак і наділятися </w:t>
      </w:r>
      <w:r w:rsidR="00370743" w:rsidRPr="00AD4AE2">
        <w:rPr>
          <w:rFonts w:ascii="Times New Roman" w:eastAsia="Times New Roman" w:hAnsi="Times New Roman"/>
          <w:sz w:val="28"/>
          <w:szCs w:val="28"/>
          <w:lang w:eastAsia="ru-RU"/>
        </w:rPr>
        <w:t>владни</w:t>
      </w:r>
      <w:r w:rsidR="00B41902">
        <w:rPr>
          <w:rFonts w:ascii="Times New Roman" w:eastAsia="Times New Roman" w:hAnsi="Times New Roman"/>
          <w:sz w:val="28"/>
          <w:szCs w:val="28"/>
          <w:lang w:eastAsia="ru-RU"/>
        </w:rPr>
        <w:t>ми</w:t>
      </w:r>
      <w:r w:rsidR="00370743" w:rsidRPr="00AD4AE2">
        <w:rPr>
          <w:rFonts w:ascii="Times New Roman" w:eastAsia="Times New Roman" w:hAnsi="Times New Roman"/>
          <w:sz w:val="28"/>
          <w:szCs w:val="28"/>
          <w:lang w:eastAsia="ru-RU"/>
        </w:rPr>
        <w:t xml:space="preserve"> повноважен</w:t>
      </w:r>
      <w:r w:rsidR="00B41902">
        <w:rPr>
          <w:rFonts w:ascii="Times New Roman" w:eastAsia="Times New Roman" w:hAnsi="Times New Roman"/>
          <w:sz w:val="28"/>
          <w:szCs w:val="28"/>
          <w:lang w:eastAsia="ru-RU"/>
        </w:rPr>
        <w:t>нями щодо</w:t>
      </w:r>
      <w:r w:rsidR="00370743" w:rsidRPr="00AD4AE2">
        <w:rPr>
          <w:rFonts w:ascii="Times New Roman" w:eastAsia="Times New Roman" w:hAnsi="Times New Roman"/>
          <w:sz w:val="28"/>
          <w:szCs w:val="28"/>
          <w:lang w:eastAsia="ru-RU"/>
        </w:rPr>
        <w:t xml:space="preserve"> державного регулювання</w:t>
      </w:r>
      <w:r w:rsidR="006C65A1">
        <w:rPr>
          <w:rFonts w:ascii="Times New Roman" w:eastAsia="Times New Roman" w:hAnsi="Times New Roman"/>
          <w:sz w:val="28"/>
          <w:szCs w:val="28"/>
          <w:lang w:eastAsia="ru-RU"/>
        </w:rPr>
        <w:t xml:space="preserve"> </w:t>
      </w:r>
      <w:r w:rsidR="00B41902" w:rsidRPr="00861B8D">
        <w:rPr>
          <w:rFonts w:ascii="Times New Roman" w:hAnsi="Times New Roman"/>
          <w:sz w:val="28"/>
          <w:szCs w:val="28"/>
        </w:rPr>
        <w:t>у сфері внутрішнього водного</w:t>
      </w:r>
      <w:r w:rsidR="00B41902">
        <w:rPr>
          <w:rFonts w:ascii="Times New Roman" w:hAnsi="Times New Roman"/>
          <w:sz w:val="28"/>
          <w:szCs w:val="28"/>
        </w:rPr>
        <w:t xml:space="preserve"> транспорту</w:t>
      </w:r>
      <w:r w:rsidR="00370743" w:rsidRPr="00AD4AE2">
        <w:rPr>
          <w:rFonts w:ascii="Times New Roman" w:eastAsia="Times New Roman" w:hAnsi="Times New Roman"/>
          <w:sz w:val="28"/>
          <w:szCs w:val="28"/>
          <w:lang w:eastAsia="ru-RU"/>
        </w:rPr>
        <w:t>.</w:t>
      </w:r>
    </w:p>
    <w:p w:rsidR="0096147C" w:rsidRDefault="00E962C4" w:rsidP="0096147C">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Слід звернути увагу і на те, що </w:t>
      </w:r>
      <w:r w:rsidR="00370743" w:rsidRPr="00AD4AE2">
        <w:rPr>
          <w:rFonts w:ascii="Times New Roman" w:eastAsia="Times New Roman" w:hAnsi="Times New Roman"/>
          <w:sz w:val="28"/>
          <w:szCs w:val="28"/>
          <w:lang w:eastAsia="ru-RU"/>
        </w:rPr>
        <w:t xml:space="preserve">на сьогодні державна спеціалізована експертна установа з технічного розслідування подій на транспорті </w:t>
      </w:r>
      <w:r w:rsidRPr="00AD4AE2">
        <w:rPr>
          <w:rFonts w:ascii="Times New Roman" w:eastAsia="Times New Roman" w:hAnsi="Times New Roman"/>
          <w:sz w:val="28"/>
          <w:szCs w:val="28"/>
          <w:lang w:eastAsia="ru-RU"/>
        </w:rPr>
        <w:t xml:space="preserve">як і національна комісія, що здійснює державне регулювання у сфері транспорту, повноваження якої </w:t>
      </w:r>
      <w:r w:rsidR="00EC24C8">
        <w:rPr>
          <w:rFonts w:ascii="Times New Roman" w:eastAsia="Times New Roman" w:hAnsi="Times New Roman"/>
          <w:sz w:val="28"/>
          <w:szCs w:val="28"/>
          <w:lang w:eastAsia="ru-RU"/>
        </w:rPr>
        <w:t xml:space="preserve">так само пропонується </w:t>
      </w:r>
      <w:r w:rsidRPr="00AD4AE2">
        <w:rPr>
          <w:rFonts w:ascii="Times New Roman" w:eastAsia="Times New Roman" w:hAnsi="Times New Roman"/>
          <w:sz w:val="28"/>
          <w:szCs w:val="28"/>
          <w:lang w:eastAsia="ru-RU"/>
        </w:rPr>
        <w:t>визнач</w:t>
      </w:r>
      <w:r w:rsidR="00EC24C8">
        <w:rPr>
          <w:rFonts w:ascii="Times New Roman" w:eastAsia="Times New Roman" w:hAnsi="Times New Roman"/>
          <w:sz w:val="28"/>
          <w:szCs w:val="28"/>
          <w:lang w:eastAsia="ru-RU"/>
        </w:rPr>
        <w:t xml:space="preserve">ити </w:t>
      </w:r>
      <w:r w:rsidR="00D703F3">
        <w:rPr>
          <w:rFonts w:ascii="Times New Roman" w:eastAsia="Times New Roman" w:hAnsi="Times New Roman"/>
          <w:sz w:val="28"/>
          <w:szCs w:val="28"/>
          <w:lang w:eastAsia="ru-RU"/>
        </w:rPr>
        <w:t xml:space="preserve">статтею 5 </w:t>
      </w:r>
      <w:r w:rsidR="00EC24C8">
        <w:rPr>
          <w:rFonts w:ascii="Times New Roman" w:eastAsia="Times New Roman" w:hAnsi="Times New Roman"/>
          <w:sz w:val="28"/>
          <w:szCs w:val="28"/>
          <w:lang w:eastAsia="ru-RU"/>
        </w:rPr>
        <w:t>законопроект</w:t>
      </w:r>
      <w:r w:rsidR="00D703F3">
        <w:rPr>
          <w:rFonts w:ascii="Times New Roman" w:eastAsia="Times New Roman" w:hAnsi="Times New Roman"/>
          <w:sz w:val="28"/>
          <w:szCs w:val="28"/>
          <w:lang w:eastAsia="ru-RU"/>
        </w:rPr>
        <w:t>у</w:t>
      </w:r>
      <w:r w:rsidR="00EC24C8">
        <w:rPr>
          <w:rFonts w:ascii="Times New Roman" w:eastAsia="Times New Roman" w:hAnsi="Times New Roman"/>
          <w:sz w:val="28"/>
          <w:szCs w:val="28"/>
          <w:lang w:eastAsia="ru-RU"/>
        </w:rPr>
        <w:t xml:space="preserve">, </w:t>
      </w:r>
      <w:r w:rsidR="00370743" w:rsidRPr="00AD4AE2">
        <w:rPr>
          <w:rFonts w:ascii="Times New Roman" w:eastAsia="Times New Roman" w:hAnsi="Times New Roman"/>
          <w:sz w:val="28"/>
          <w:szCs w:val="28"/>
          <w:lang w:eastAsia="ru-RU"/>
        </w:rPr>
        <w:t>не створен</w:t>
      </w:r>
      <w:r>
        <w:rPr>
          <w:rFonts w:ascii="Times New Roman" w:eastAsia="Times New Roman" w:hAnsi="Times New Roman"/>
          <w:sz w:val="28"/>
          <w:szCs w:val="28"/>
          <w:lang w:eastAsia="ru-RU"/>
        </w:rPr>
        <w:t>і</w:t>
      </w:r>
      <w:r w:rsidR="00370743" w:rsidRPr="00AD4AE2">
        <w:rPr>
          <w:rFonts w:ascii="Times New Roman" w:eastAsia="Times New Roman" w:hAnsi="Times New Roman"/>
          <w:sz w:val="28"/>
          <w:szCs w:val="28"/>
          <w:lang w:eastAsia="ru-RU"/>
        </w:rPr>
        <w:t xml:space="preserve">. </w:t>
      </w:r>
    </w:p>
    <w:p w:rsidR="00370743" w:rsidRPr="00AD4AE2" w:rsidRDefault="00370743" w:rsidP="00370743">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Щодо </w:t>
      </w:r>
      <w:r w:rsidR="007E480B">
        <w:rPr>
          <w:rFonts w:ascii="Times New Roman" w:eastAsia="Times New Roman" w:hAnsi="Times New Roman"/>
          <w:sz w:val="28"/>
          <w:szCs w:val="28"/>
          <w:lang w:eastAsia="ru-RU"/>
        </w:rPr>
        <w:t xml:space="preserve">ж до </w:t>
      </w:r>
      <w:r w:rsidRPr="00AD4AE2">
        <w:rPr>
          <w:rFonts w:ascii="Times New Roman" w:eastAsia="Times New Roman" w:hAnsi="Times New Roman"/>
          <w:sz w:val="28"/>
          <w:szCs w:val="28"/>
          <w:lang w:eastAsia="ru-RU"/>
        </w:rPr>
        <w:t xml:space="preserve">створення </w:t>
      </w:r>
      <w:r w:rsidR="002A149D">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національної комісії, що здійснює державне регулювання у сфері транспорту</w:t>
      </w:r>
      <w:r w:rsidR="002A149D">
        <w:rPr>
          <w:rFonts w:ascii="Times New Roman" w:eastAsia="Times New Roman" w:hAnsi="Times New Roman"/>
          <w:sz w:val="28"/>
          <w:szCs w:val="28"/>
          <w:lang w:eastAsia="ru-RU"/>
        </w:rPr>
        <w:t>"</w:t>
      </w:r>
      <w:r w:rsidR="00AF3217">
        <w:rPr>
          <w:rFonts w:ascii="Times New Roman" w:eastAsia="Times New Roman" w:hAnsi="Times New Roman"/>
          <w:sz w:val="28"/>
          <w:szCs w:val="28"/>
          <w:lang w:eastAsia="ru-RU"/>
        </w:rPr>
        <w:t xml:space="preserve">, то в цьому контексті слід ураховувати </w:t>
      </w:r>
      <w:r w:rsidR="0096147C">
        <w:rPr>
          <w:rFonts w:ascii="Times New Roman" w:eastAsia="Times New Roman" w:hAnsi="Times New Roman"/>
          <w:sz w:val="28"/>
          <w:szCs w:val="28"/>
          <w:lang w:eastAsia="ru-RU"/>
        </w:rPr>
        <w:t xml:space="preserve"> правову</w:t>
      </w:r>
      <w:r w:rsidRPr="00AD4AE2">
        <w:rPr>
          <w:rFonts w:ascii="Times New Roman" w:eastAsia="Times New Roman" w:hAnsi="Times New Roman"/>
          <w:sz w:val="28"/>
          <w:szCs w:val="28"/>
          <w:lang w:eastAsia="ru-RU"/>
        </w:rPr>
        <w:t xml:space="preserve"> позиці</w:t>
      </w:r>
      <w:r w:rsidR="0096147C">
        <w:rPr>
          <w:rFonts w:ascii="Times New Roman" w:eastAsia="Times New Roman" w:hAnsi="Times New Roman"/>
          <w:sz w:val="28"/>
          <w:szCs w:val="28"/>
          <w:lang w:eastAsia="ru-RU"/>
        </w:rPr>
        <w:t>ю</w:t>
      </w:r>
      <w:r w:rsidRPr="00AD4AE2">
        <w:rPr>
          <w:rFonts w:ascii="Times New Roman" w:eastAsia="Times New Roman" w:hAnsi="Times New Roman"/>
          <w:sz w:val="28"/>
          <w:szCs w:val="28"/>
          <w:lang w:eastAsia="ru-RU"/>
        </w:rPr>
        <w:t xml:space="preserve"> Конституційного Суду України</w:t>
      </w:r>
      <w:r w:rsidR="0096147C">
        <w:rPr>
          <w:rFonts w:ascii="Times New Roman" w:eastAsia="Times New Roman" w:hAnsi="Times New Roman"/>
          <w:sz w:val="28"/>
          <w:szCs w:val="28"/>
          <w:lang w:eastAsia="ru-RU"/>
        </w:rPr>
        <w:t xml:space="preserve">, викладену </w:t>
      </w:r>
      <w:r w:rsidRPr="00AD4AE2">
        <w:rPr>
          <w:rFonts w:ascii="Times New Roman" w:eastAsia="Times New Roman" w:hAnsi="Times New Roman"/>
          <w:sz w:val="28"/>
          <w:szCs w:val="28"/>
          <w:lang w:eastAsia="ru-RU"/>
        </w:rPr>
        <w:t>у Рішенні від</w:t>
      </w:r>
      <w:r w:rsidR="0096147C">
        <w:rPr>
          <w:rFonts w:ascii="Times New Roman" w:eastAsia="Times New Roman" w:hAnsi="Times New Roman"/>
          <w:sz w:val="28"/>
          <w:szCs w:val="28"/>
          <w:lang w:eastAsia="ru-RU"/>
        </w:rPr>
        <w:t xml:space="preserve"> 13</w:t>
      </w:r>
      <w:r w:rsidR="002A149D">
        <w:rPr>
          <w:rFonts w:ascii="Times New Roman" w:eastAsia="Times New Roman" w:hAnsi="Times New Roman"/>
          <w:sz w:val="28"/>
          <w:szCs w:val="28"/>
          <w:lang w:eastAsia="ru-RU"/>
        </w:rPr>
        <w:t> </w:t>
      </w:r>
      <w:r w:rsidR="0096147C">
        <w:rPr>
          <w:rFonts w:ascii="Times New Roman" w:eastAsia="Times New Roman" w:hAnsi="Times New Roman"/>
          <w:sz w:val="28"/>
          <w:szCs w:val="28"/>
          <w:lang w:eastAsia="ru-RU"/>
        </w:rPr>
        <w:t>червня 2019 </w:t>
      </w:r>
      <w:r w:rsidRPr="00AD4AE2">
        <w:rPr>
          <w:rFonts w:ascii="Times New Roman" w:eastAsia="Times New Roman" w:hAnsi="Times New Roman"/>
          <w:sz w:val="28"/>
          <w:szCs w:val="28"/>
          <w:lang w:eastAsia="ru-RU"/>
        </w:rPr>
        <w:t>року № 5-рп</w:t>
      </w:r>
      <w:r w:rsidR="00FB635A">
        <w:rPr>
          <w:rFonts w:ascii="Times New Roman" w:eastAsia="Times New Roman" w:hAnsi="Times New Roman"/>
          <w:sz w:val="28"/>
          <w:szCs w:val="28"/>
          <w:lang w:eastAsia="ru-RU"/>
        </w:rPr>
        <w:t>/2019</w:t>
      </w:r>
      <w:r w:rsidR="002A149D">
        <w:rPr>
          <w:rFonts w:ascii="Times New Roman" w:eastAsia="Times New Roman" w:hAnsi="Times New Roman"/>
          <w:sz w:val="28"/>
          <w:szCs w:val="28"/>
          <w:lang w:eastAsia="ru-RU"/>
        </w:rPr>
        <w:t xml:space="preserve">, </w:t>
      </w:r>
      <w:r w:rsidR="00AF3217">
        <w:rPr>
          <w:rFonts w:ascii="Times New Roman" w:eastAsia="Times New Roman" w:hAnsi="Times New Roman"/>
          <w:sz w:val="28"/>
          <w:szCs w:val="28"/>
          <w:lang w:eastAsia="ru-RU"/>
        </w:rPr>
        <w:t xml:space="preserve">і </w:t>
      </w:r>
      <w:r w:rsidR="002A149D">
        <w:rPr>
          <w:rFonts w:ascii="Times New Roman" w:eastAsia="Times New Roman" w:hAnsi="Times New Roman"/>
          <w:sz w:val="28"/>
          <w:szCs w:val="28"/>
          <w:lang w:eastAsia="ru-RU"/>
        </w:rPr>
        <w:t>за якою "</w:t>
      </w:r>
      <w:r w:rsidRPr="00AD4AE2">
        <w:rPr>
          <w:rFonts w:ascii="Times New Roman" w:eastAsia="Times New Roman" w:hAnsi="Times New Roman"/>
          <w:sz w:val="28"/>
          <w:szCs w:val="28"/>
          <w:lang w:eastAsia="ru-RU"/>
        </w:rPr>
        <w:t xml:space="preserve">Конституцією України передбачено систему органів державної влади, яка може </w:t>
      </w:r>
      <w:r w:rsidR="002A149D">
        <w:rPr>
          <w:rFonts w:ascii="Times New Roman" w:eastAsia="Times New Roman" w:hAnsi="Times New Roman"/>
          <w:sz w:val="28"/>
          <w:szCs w:val="28"/>
          <w:lang w:eastAsia="ru-RU"/>
        </w:rPr>
        <w:t>коригуватися уповноваженими суб'</w:t>
      </w:r>
      <w:r w:rsidRPr="00AD4AE2">
        <w:rPr>
          <w:rFonts w:ascii="Times New Roman" w:eastAsia="Times New Roman" w:hAnsi="Times New Roman"/>
          <w:sz w:val="28"/>
          <w:szCs w:val="28"/>
          <w:lang w:eastAsia="ru-RU"/>
        </w:rPr>
        <w:t>єктами лише у конституційно визначених межах. Утворення нового органу державної влади поза цією системою і в не передбаченому Конституцією України порядку можливе лише після внесення відповідних змін до Основного Закону України</w:t>
      </w:r>
      <w:r w:rsidR="003772AD">
        <w:rPr>
          <w:rFonts w:ascii="Times New Roman" w:eastAsia="Times New Roman" w:hAnsi="Times New Roman"/>
          <w:sz w:val="28"/>
          <w:szCs w:val="28"/>
          <w:lang w:eastAsia="ru-RU"/>
        </w:rPr>
        <w:t>"</w:t>
      </w:r>
      <w:r w:rsidR="006E357F">
        <w:rPr>
          <w:rFonts w:ascii="Times New Roman" w:eastAsia="Times New Roman" w:hAnsi="Times New Roman"/>
          <w:sz w:val="28"/>
          <w:szCs w:val="28"/>
          <w:lang w:eastAsia="ru-RU"/>
        </w:rPr>
        <w:t xml:space="preserve">. </w:t>
      </w:r>
      <w:r w:rsidR="003772AD">
        <w:rPr>
          <w:rFonts w:ascii="Times New Roman" w:eastAsia="Times New Roman" w:hAnsi="Times New Roman"/>
          <w:sz w:val="28"/>
          <w:szCs w:val="28"/>
          <w:lang w:eastAsia="ru-RU"/>
        </w:rPr>
        <w:t xml:space="preserve">Також </w:t>
      </w:r>
      <w:r w:rsidRPr="00AD4AE2">
        <w:rPr>
          <w:rFonts w:ascii="Times New Roman" w:eastAsia="Times New Roman" w:hAnsi="Times New Roman"/>
          <w:sz w:val="28"/>
          <w:szCs w:val="28"/>
          <w:lang w:eastAsia="ru-RU"/>
        </w:rPr>
        <w:t>Конституційний Суд України вважає, що утворення постійно діючого незалежного державного колегіального органу, який за функціональним призначенням, сферою діяльності, повноваженнями має ознаки центрального органу виконавчої влади, але не підпорядковується Кабінету Міністрів України і не належить до системи органів виконавчої влади, не узгоджується з Конституцією України</w:t>
      </w:r>
      <w:r w:rsidR="003772AD">
        <w:rPr>
          <w:rFonts w:ascii="Times New Roman" w:eastAsia="Times New Roman" w:hAnsi="Times New Roman"/>
          <w:sz w:val="28"/>
          <w:szCs w:val="28"/>
          <w:lang w:eastAsia="ru-RU"/>
        </w:rPr>
        <w:t xml:space="preserve"> (</w:t>
      </w:r>
      <w:r w:rsidR="00172B74">
        <w:rPr>
          <w:rFonts w:ascii="Times New Roman" w:eastAsia="Times New Roman" w:hAnsi="Times New Roman"/>
          <w:sz w:val="28"/>
          <w:szCs w:val="28"/>
          <w:lang w:eastAsia="ru-RU"/>
        </w:rPr>
        <w:t>абзац дев'</w:t>
      </w:r>
      <w:r w:rsidR="005850DD">
        <w:rPr>
          <w:rFonts w:ascii="Times New Roman" w:eastAsia="Times New Roman" w:hAnsi="Times New Roman"/>
          <w:sz w:val="28"/>
          <w:szCs w:val="28"/>
          <w:lang w:eastAsia="ru-RU"/>
        </w:rPr>
        <w:t>ятий під</w:t>
      </w:r>
      <w:r w:rsidR="00FB635A">
        <w:rPr>
          <w:rFonts w:ascii="Times New Roman" w:eastAsia="Times New Roman" w:hAnsi="Times New Roman"/>
          <w:sz w:val="28"/>
          <w:szCs w:val="28"/>
          <w:lang w:eastAsia="ru-RU"/>
        </w:rPr>
        <w:t>пункт</w:t>
      </w:r>
      <w:r w:rsidR="005850DD">
        <w:rPr>
          <w:rFonts w:ascii="Times New Roman" w:eastAsia="Times New Roman" w:hAnsi="Times New Roman"/>
          <w:sz w:val="28"/>
          <w:szCs w:val="28"/>
          <w:lang w:eastAsia="ru-RU"/>
        </w:rPr>
        <w:t>у 3.4</w:t>
      </w:r>
      <w:r w:rsidR="00FB635A">
        <w:rPr>
          <w:rFonts w:ascii="Times New Roman" w:eastAsia="Times New Roman" w:hAnsi="Times New Roman"/>
          <w:sz w:val="28"/>
          <w:szCs w:val="28"/>
          <w:lang w:eastAsia="ru-RU"/>
        </w:rPr>
        <w:t xml:space="preserve"> </w:t>
      </w:r>
      <w:r w:rsidR="005850DD">
        <w:rPr>
          <w:rFonts w:ascii="Times New Roman" w:eastAsia="Times New Roman" w:hAnsi="Times New Roman"/>
          <w:sz w:val="28"/>
          <w:szCs w:val="28"/>
          <w:lang w:eastAsia="ru-RU"/>
        </w:rPr>
        <w:t xml:space="preserve">пункту 3 </w:t>
      </w:r>
      <w:r w:rsidR="003772AD">
        <w:rPr>
          <w:rFonts w:ascii="Times New Roman" w:eastAsia="Times New Roman" w:hAnsi="Times New Roman"/>
          <w:sz w:val="28"/>
          <w:szCs w:val="28"/>
          <w:lang w:eastAsia="ru-RU"/>
        </w:rPr>
        <w:t xml:space="preserve">мотивувальної частини </w:t>
      </w:r>
      <w:r w:rsidR="006D18A9" w:rsidRPr="006D18A9">
        <w:rPr>
          <w:rFonts w:ascii="Times New Roman" w:eastAsia="Times New Roman" w:hAnsi="Times New Roman"/>
          <w:sz w:val="28"/>
          <w:szCs w:val="28"/>
          <w:lang w:eastAsia="ru-RU"/>
        </w:rPr>
        <w:t xml:space="preserve">цього </w:t>
      </w:r>
      <w:r w:rsidR="003772AD">
        <w:rPr>
          <w:rFonts w:ascii="Times New Roman" w:eastAsia="Times New Roman" w:hAnsi="Times New Roman"/>
          <w:sz w:val="28"/>
          <w:szCs w:val="28"/>
          <w:lang w:eastAsia="ru-RU"/>
        </w:rPr>
        <w:t>Рішення)</w:t>
      </w:r>
      <w:r w:rsidRPr="00AD4AE2">
        <w:rPr>
          <w:rFonts w:ascii="Times New Roman" w:eastAsia="Times New Roman" w:hAnsi="Times New Roman"/>
          <w:sz w:val="28"/>
          <w:szCs w:val="28"/>
          <w:lang w:eastAsia="ru-RU"/>
        </w:rPr>
        <w:t>.</w:t>
      </w:r>
    </w:p>
    <w:p w:rsidR="00370743" w:rsidRDefault="00113A86" w:rsidP="00370743">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До того ж за пунктом 5 </w:t>
      </w:r>
      <w:r w:rsidRPr="00AD4AE2">
        <w:rPr>
          <w:rFonts w:ascii="Times New Roman" w:eastAsia="Times New Roman" w:hAnsi="Times New Roman"/>
          <w:sz w:val="28"/>
          <w:szCs w:val="28"/>
          <w:lang w:eastAsia="ru-RU"/>
        </w:rPr>
        <w:t xml:space="preserve">розділу </w:t>
      </w:r>
      <w:r w:rsidRPr="00AD4AE2">
        <w:rPr>
          <w:rFonts w:ascii="Times New Roman" w:eastAsia="Times New Roman" w:hAnsi="Times New Roman"/>
          <w:sz w:val="28"/>
          <w:szCs w:val="28"/>
          <w:lang w:val="en-US" w:eastAsia="ru-RU"/>
        </w:rPr>
        <w:t>XII</w:t>
      </w:r>
      <w:r w:rsidR="006D18A9">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Пр</w:t>
      </w:r>
      <w:r w:rsidR="00172B74">
        <w:rPr>
          <w:rFonts w:ascii="Times New Roman" w:eastAsia="Times New Roman" w:hAnsi="Times New Roman"/>
          <w:sz w:val="28"/>
          <w:szCs w:val="28"/>
          <w:lang w:eastAsia="ru-RU"/>
        </w:rPr>
        <w:t>икінцев</w:t>
      </w:r>
      <w:r w:rsidR="006D18A9">
        <w:rPr>
          <w:rFonts w:ascii="Times New Roman" w:eastAsia="Times New Roman" w:hAnsi="Times New Roman"/>
          <w:sz w:val="28"/>
          <w:szCs w:val="28"/>
          <w:lang w:eastAsia="ru-RU"/>
        </w:rPr>
        <w:t>их</w:t>
      </w:r>
      <w:r w:rsidR="00172B74">
        <w:rPr>
          <w:rFonts w:ascii="Times New Roman" w:eastAsia="Times New Roman" w:hAnsi="Times New Roman"/>
          <w:sz w:val="28"/>
          <w:szCs w:val="28"/>
          <w:lang w:eastAsia="ru-RU"/>
        </w:rPr>
        <w:t xml:space="preserve"> та перехідн</w:t>
      </w:r>
      <w:r w:rsidR="006D18A9">
        <w:rPr>
          <w:rFonts w:ascii="Times New Roman" w:eastAsia="Times New Roman" w:hAnsi="Times New Roman"/>
          <w:sz w:val="28"/>
          <w:szCs w:val="28"/>
          <w:lang w:eastAsia="ru-RU"/>
        </w:rPr>
        <w:t>их</w:t>
      </w:r>
      <w:r w:rsidR="00172B74">
        <w:rPr>
          <w:rFonts w:ascii="Times New Roman" w:eastAsia="Times New Roman" w:hAnsi="Times New Roman"/>
          <w:sz w:val="28"/>
          <w:szCs w:val="28"/>
          <w:lang w:eastAsia="ru-RU"/>
        </w:rPr>
        <w:t xml:space="preserve"> положен</w:t>
      </w:r>
      <w:r w:rsidR="006D18A9">
        <w:rPr>
          <w:rFonts w:ascii="Times New Roman" w:eastAsia="Times New Roman" w:hAnsi="Times New Roman"/>
          <w:sz w:val="28"/>
          <w:szCs w:val="28"/>
          <w:lang w:eastAsia="ru-RU"/>
        </w:rPr>
        <w:t>ь</w:t>
      </w:r>
      <w:r w:rsidRPr="00AD4AE2">
        <w:rPr>
          <w:rFonts w:ascii="Times New Roman" w:eastAsia="Times New Roman" w:hAnsi="Times New Roman"/>
          <w:sz w:val="28"/>
          <w:szCs w:val="28"/>
          <w:lang w:eastAsia="ru-RU"/>
        </w:rPr>
        <w:t xml:space="preserve"> законопроекту виконання повноважень</w:t>
      </w:r>
      <w:r>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національної комісії, що здійснює державне регулювання у сфері транспорту</w:t>
      </w:r>
      <w:r>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тимчасово покладається на центральний орган виконавчої влади, що забезпечує формування державної політики у сфері внутрішнього водного транспорту</w:t>
      </w:r>
      <w:r>
        <w:rPr>
          <w:rFonts w:ascii="Times New Roman" w:eastAsia="Times New Roman" w:hAnsi="Times New Roman"/>
          <w:sz w:val="28"/>
          <w:szCs w:val="28"/>
          <w:lang w:eastAsia="ru-RU"/>
        </w:rPr>
        <w:t xml:space="preserve">, яким наразі є Міністерство інфраструктури України. </w:t>
      </w:r>
    </w:p>
    <w:p w:rsidR="001C3F3D" w:rsidRDefault="005C022B" w:rsidP="0040678C">
      <w:pPr>
        <w:pStyle w:val="rvps2"/>
        <w:shd w:val="clear" w:color="auto" w:fill="FFFFFF"/>
        <w:spacing w:before="0" w:beforeAutospacing="0" w:after="0" w:afterAutospacing="0"/>
        <w:ind w:firstLine="709"/>
        <w:jc w:val="both"/>
        <w:rPr>
          <w:sz w:val="28"/>
          <w:szCs w:val="28"/>
        </w:rPr>
      </w:pPr>
      <w:r>
        <w:rPr>
          <w:sz w:val="28"/>
          <w:szCs w:val="28"/>
          <w:lang w:eastAsia="ru-RU"/>
        </w:rPr>
        <w:t xml:space="preserve">Окремо слід зауважити щодо </w:t>
      </w:r>
      <w:r w:rsidR="00EE5587">
        <w:rPr>
          <w:sz w:val="28"/>
          <w:szCs w:val="28"/>
          <w:lang w:eastAsia="ru-RU"/>
        </w:rPr>
        <w:t>положень ч</w:t>
      </w:r>
      <w:r w:rsidR="001C3F3D" w:rsidRPr="006F6CDE">
        <w:rPr>
          <w:sz w:val="28"/>
          <w:szCs w:val="28"/>
        </w:rPr>
        <w:t>астин</w:t>
      </w:r>
      <w:r w:rsidR="00EE5587">
        <w:rPr>
          <w:sz w:val="28"/>
          <w:szCs w:val="28"/>
        </w:rPr>
        <w:t>и</w:t>
      </w:r>
      <w:r w:rsidR="001C3F3D" w:rsidRPr="006F6CDE">
        <w:rPr>
          <w:sz w:val="28"/>
          <w:szCs w:val="28"/>
        </w:rPr>
        <w:t xml:space="preserve"> першо</w:t>
      </w:r>
      <w:r w:rsidR="00EE5587">
        <w:rPr>
          <w:sz w:val="28"/>
          <w:szCs w:val="28"/>
        </w:rPr>
        <w:t>ї</w:t>
      </w:r>
      <w:r w:rsidR="001C3F3D" w:rsidRPr="006F6CDE">
        <w:rPr>
          <w:sz w:val="28"/>
          <w:szCs w:val="28"/>
        </w:rPr>
        <w:t xml:space="preserve"> статті 10 законопроекту</w:t>
      </w:r>
      <w:r w:rsidR="00EE5587">
        <w:rPr>
          <w:sz w:val="28"/>
          <w:szCs w:val="28"/>
        </w:rPr>
        <w:t xml:space="preserve">, якими </w:t>
      </w:r>
      <w:r w:rsidR="001C3F3D" w:rsidRPr="006F6CDE">
        <w:rPr>
          <w:sz w:val="28"/>
          <w:szCs w:val="28"/>
        </w:rPr>
        <w:t xml:space="preserve">пропонується визначити, </w:t>
      </w:r>
      <w:r w:rsidR="00172B74">
        <w:rPr>
          <w:sz w:val="28"/>
          <w:szCs w:val="28"/>
        </w:rPr>
        <w:t>що "</w:t>
      </w:r>
      <w:r w:rsidR="001C3F3D" w:rsidRPr="00780543">
        <w:rPr>
          <w:sz w:val="28"/>
          <w:szCs w:val="28"/>
        </w:rPr>
        <w:t>пріоритетні напрями інвестування у сфері внутрішнього водного транспорту визначаються Стратегією розвитку внутрішнього водного транспорту України, зокрема щодо запровадження інноваційних енергоефективних та екологічно безпечних технологій, розвитку та модернізації мережі внутрішніх водних шлях</w:t>
      </w:r>
      <w:r w:rsidR="00172B74">
        <w:rPr>
          <w:sz w:val="28"/>
          <w:szCs w:val="28"/>
        </w:rPr>
        <w:t>ів, будівництва стратегічних об'</w:t>
      </w:r>
      <w:r w:rsidR="001C3F3D" w:rsidRPr="00780543">
        <w:rPr>
          <w:sz w:val="28"/>
          <w:szCs w:val="28"/>
        </w:rPr>
        <w:t>єктів інфраструктури внутрішнього водного транспорту</w:t>
      </w:r>
      <w:r w:rsidR="00172B74">
        <w:rPr>
          <w:sz w:val="28"/>
          <w:szCs w:val="28"/>
        </w:rPr>
        <w:t>"</w:t>
      </w:r>
      <w:r w:rsidR="001C3F3D" w:rsidRPr="00780543">
        <w:rPr>
          <w:sz w:val="28"/>
          <w:szCs w:val="28"/>
        </w:rPr>
        <w:t>. При цьому відповідно до першого речення частини</w:t>
      </w:r>
      <w:r w:rsidR="006D18A9">
        <w:rPr>
          <w:sz w:val="28"/>
          <w:szCs w:val="28"/>
        </w:rPr>
        <w:t xml:space="preserve"> другої статті </w:t>
      </w:r>
      <w:r w:rsidR="00172B74">
        <w:rPr>
          <w:sz w:val="28"/>
          <w:szCs w:val="28"/>
        </w:rPr>
        <w:t>7 законопроекту "</w:t>
      </w:r>
      <w:r w:rsidR="001C3F3D" w:rsidRPr="00780543">
        <w:rPr>
          <w:sz w:val="28"/>
          <w:szCs w:val="28"/>
        </w:rPr>
        <w:t>Стратегія розвитку внутрішнього водного транспорту України … затверджуєт</w:t>
      </w:r>
      <w:r w:rsidR="00172B74">
        <w:rPr>
          <w:sz w:val="28"/>
          <w:szCs w:val="28"/>
        </w:rPr>
        <w:t>ься Кабінетом Міністрів України"</w:t>
      </w:r>
      <w:r w:rsidR="001C3F3D" w:rsidRPr="00780543">
        <w:rPr>
          <w:sz w:val="28"/>
          <w:szCs w:val="28"/>
        </w:rPr>
        <w:t>.</w:t>
      </w:r>
    </w:p>
    <w:p w:rsidR="001C3F3D" w:rsidRDefault="001C3F3D" w:rsidP="007C14A7">
      <w:pPr>
        <w:pStyle w:val="rvps2"/>
        <w:shd w:val="clear" w:color="auto" w:fill="FFFFFF"/>
        <w:spacing w:before="0" w:beforeAutospacing="0" w:after="0" w:afterAutospacing="0"/>
        <w:ind w:firstLine="709"/>
        <w:jc w:val="both"/>
        <w:rPr>
          <w:sz w:val="28"/>
          <w:szCs w:val="28"/>
        </w:rPr>
      </w:pPr>
      <w:r>
        <w:rPr>
          <w:sz w:val="28"/>
          <w:szCs w:val="28"/>
        </w:rPr>
        <w:t>Однак, визначення урядовим рішенням</w:t>
      </w:r>
      <w:r w:rsidRPr="003A26A0">
        <w:rPr>
          <w:sz w:val="28"/>
          <w:szCs w:val="28"/>
        </w:rPr>
        <w:t xml:space="preserve"> пріоритетних напрямів у сфері внутрішнього водного транспорту</w:t>
      </w:r>
      <w:r>
        <w:rPr>
          <w:sz w:val="28"/>
          <w:szCs w:val="28"/>
        </w:rPr>
        <w:t xml:space="preserve">, які, виходячи зі змісту Закону України "Про засади внутрішньої і зовнішньої політики" є за своєю суттю основними засадами внутрішньої політики у відповідній сфері регулювання, порушує </w:t>
      </w:r>
      <w:r w:rsidRPr="006F6CDE">
        <w:rPr>
          <w:sz w:val="28"/>
          <w:szCs w:val="28"/>
        </w:rPr>
        <w:lastRenderedPageBreak/>
        <w:t>пункт</w:t>
      </w:r>
      <w:r w:rsidR="00BB2DBE">
        <w:rPr>
          <w:sz w:val="28"/>
          <w:szCs w:val="28"/>
        </w:rPr>
        <w:t xml:space="preserve"> </w:t>
      </w:r>
      <w:r w:rsidRPr="006F6CDE">
        <w:rPr>
          <w:sz w:val="28"/>
          <w:szCs w:val="28"/>
        </w:rPr>
        <w:t xml:space="preserve">5 частини першої статті 85 Конституції України, </w:t>
      </w:r>
      <w:r>
        <w:rPr>
          <w:sz w:val="28"/>
          <w:szCs w:val="28"/>
        </w:rPr>
        <w:t xml:space="preserve">за яким </w:t>
      </w:r>
      <w:r w:rsidRPr="006F6CDE">
        <w:rPr>
          <w:sz w:val="28"/>
          <w:szCs w:val="28"/>
        </w:rPr>
        <w:t xml:space="preserve">визначення засад внутрішньої і зовнішньої політики </w:t>
      </w:r>
      <w:r>
        <w:rPr>
          <w:sz w:val="28"/>
          <w:szCs w:val="28"/>
        </w:rPr>
        <w:t>належить до повноважень Верховної Ради України.</w:t>
      </w:r>
    </w:p>
    <w:p w:rsidR="00C64035" w:rsidRDefault="001C3F3D" w:rsidP="007C14A7">
      <w:pPr>
        <w:pStyle w:val="rvps2"/>
        <w:shd w:val="clear" w:color="auto" w:fill="FFFFFF"/>
        <w:spacing w:before="0" w:beforeAutospacing="0" w:after="0" w:afterAutospacing="0"/>
        <w:ind w:firstLine="709"/>
        <w:jc w:val="both"/>
        <w:rPr>
          <w:sz w:val="28"/>
          <w:szCs w:val="28"/>
          <w:shd w:val="clear" w:color="auto" w:fill="FFFFFF"/>
        </w:rPr>
      </w:pPr>
      <w:r>
        <w:rPr>
          <w:sz w:val="28"/>
          <w:szCs w:val="28"/>
        </w:rPr>
        <w:t>Н</w:t>
      </w:r>
      <w:r w:rsidR="0040678C">
        <w:rPr>
          <w:sz w:val="28"/>
          <w:szCs w:val="28"/>
        </w:rPr>
        <w:t xml:space="preserve">аведеними положеннями законопроекту порушено не лише конституційно визначені принципи народовладдя та розподілу влади, а й </w:t>
      </w:r>
      <w:r w:rsidRPr="0044219A">
        <w:rPr>
          <w:sz w:val="28"/>
          <w:szCs w:val="28"/>
        </w:rPr>
        <w:t>інш</w:t>
      </w:r>
      <w:r w:rsidR="0040678C">
        <w:rPr>
          <w:sz w:val="28"/>
          <w:szCs w:val="28"/>
        </w:rPr>
        <w:t>і</w:t>
      </w:r>
      <w:r w:rsidRPr="0044219A">
        <w:rPr>
          <w:sz w:val="28"/>
          <w:szCs w:val="28"/>
        </w:rPr>
        <w:t xml:space="preserve"> норм</w:t>
      </w:r>
      <w:r w:rsidR="0040678C">
        <w:rPr>
          <w:sz w:val="28"/>
          <w:szCs w:val="28"/>
        </w:rPr>
        <w:t>и</w:t>
      </w:r>
      <w:r w:rsidRPr="0044219A">
        <w:rPr>
          <w:sz w:val="28"/>
          <w:szCs w:val="28"/>
        </w:rPr>
        <w:t xml:space="preserve"> </w:t>
      </w:r>
      <w:r w:rsidRPr="00BF1CDC">
        <w:rPr>
          <w:sz w:val="28"/>
          <w:szCs w:val="28"/>
          <w:shd w:val="clear" w:color="auto" w:fill="FFFFFF"/>
        </w:rPr>
        <w:t>Конституції</w:t>
      </w:r>
      <w:r w:rsidRPr="0044219A">
        <w:rPr>
          <w:sz w:val="28"/>
          <w:szCs w:val="28"/>
        </w:rPr>
        <w:t xml:space="preserve"> України, за якими </w:t>
      </w:r>
      <w:r w:rsidRPr="0044219A">
        <w:rPr>
          <w:sz w:val="28"/>
          <w:szCs w:val="28"/>
          <w:shd w:val="clear" w:color="auto" w:fill="FFFFFF"/>
        </w:rPr>
        <w:t>Україна є правовою державою (</w:t>
      </w:r>
      <w:hyperlink r:id="rId8" w:anchor="n4174" w:tgtFrame="_blank" w:history="1">
        <w:r w:rsidRPr="0044219A">
          <w:rPr>
            <w:rStyle w:val="af5"/>
            <w:color w:val="auto"/>
            <w:sz w:val="28"/>
            <w:szCs w:val="28"/>
            <w:u w:val="none"/>
            <w:shd w:val="clear" w:color="auto" w:fill="FFFFFF"/>
          </w:rPr>
          <w:t>стаття</w:t>
        </w:r>
        <w:r w:rsidR="006D18A9">
          <w:rPr>
            <w:rStyle w:val="af5"/>
            <w:color w:val="auto"/>
            <w:sz w:val="28"/>
            <w:szCs w:val="28"/>
            <w:u w:val="none"/>
            <w:shd w:val="clear" w:color="auto" w:fill="FFFFFF"/>
          </w:rPr>
          <w:t> </w:t>
        </w:r>
        <w:r w:rsidRPr="0044219A">
          <w:rPr>
            <w:rStyle w:val="af5"/>
            <w:color w:val="auto"/>
            <w:sz w:val="28"/>
            <w:szCs w:val="28"/>
            <w:u w:val="none"/>
            <w:shd w:val="clear" w:color="auto" w:fill="FFFFFF"/>
          </w:rPr>
          <w:t>1</w:t>
        </w:r>
      </w:hyperlink>
      <w:r w:rsidRPr="0044219A">
        <w:rPr>
          <w:sz w:val="28"/>
          <w:szCs w:val="28"/>
          <w:shd w:val="clear" w:color="auto" w:fill="FFFFFF"/>
        </w:rPr>
        <w:t>);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hyperlink r:id="rId9" w:tgtFrame="_blank" w:history="1">
        <w:r w:rsidRPr="00BB2DBE">
          <w:rPr>
            <w:sz w:val="28"/>
            <w:szCs w:val="28"/>
          </w:rPr>
          <w:t>частина друга</w:t>
        </w:r>
      </w:hyperlink>
      <w:r w:rsidRPr="0044219A">
        <w:rPr>
          <w:sz w:val="28"/>
          <w:szCs w:val="28"/>
          <w:shd w:val="clear" w:color="auto" w:fill="FFFFFF"/>
        </w:rPr>
        <w:t> статті 8).</w:t>
      </w:r>
      <w:r w:rsidR="00BF1CDC">
        <w:rPr>
          <w:sz w:val="28"/>
          <w:szCs w:val="28"/>
          <w:shd w:val="clear" w:color="auto" w:fill="FFFFFF"/>
        </w:rPr>
        <w:t xml:space="preserve"> </w:t>
      </w:r>
    </w:p>
    <w:p w:rsidR="001C3F3D" w:rsidRPr="00BF1CDC" w:rsidRDefault="00BF1CDC" w:rsidP="007C14A7">
      <w:pPr>
        <w:pStyle w:val="rvps2"/>
        <w:shd w:val="clear" w:color="auto" w:fill="FFFFFF"/>
        <w:spacing w:before="0" w:beforeAutospacing="0" w:after="0" w:afterAutospacing="0"/>
        <w:ind w:firstLine="709"/>
        <w:jc w:val="both"/>
        <w:rPr>
          <w:sz w:val="28"/>
          <w:szCs w:val="28"/>
          <w:shd w:val="clear" w:color="auto" w:fill="FFFFFF"/>
        </w:rPr>
      </w:pPr>
      <w:r>
        <w:rPr>
          <w:sz w:val="28"/>
          <w:szCs w:val="28"/>
          <w:shd w:val="clear" w:color="auto" w:fill="FFFFFF"/>
        </w:rPr>
        <w:t xml:space="preserve">Конституційний Суд України у своїх рішеннях неодноразово </w:t>
      </w:r>
      <w:r w:rsidRPr="00BF1CDC">
        <w:rPr>
          <w:sz w:val="28"/>
          <w:szCs w:val="28"/>
          <w:shd w:val="clear" w:color="auto" w:fill="FFFFFF"/>
        </w:rPr>
        <w:t xml:space="preserve">наголошував на додержанні принципу народовладдя. Так, у Рішенні від </w:t>
      </w:r>
      <w:r w:rsidR="00C64035" w:rsidRPr="00C64035">
        <w:rPr>
          <w:sz w:val="28"/>
          <w:szCs w:val="28"/>
          <w:shd w:val="clear" w:color="auto" w:fill="FFFFFF"/>
        </w:rPr>
        <w:t xml:space="preserve">              </w:t>
      </w:r>
      <w:r w:rsidRPr="00BF1CDC">
        <w:rPr>
          <w:sz w:val="28"/>
          <w:szCs w:val="28"/>
          <w:shd w:val="clear" w:color="auto" w:fill="FFFFFF"/>
        </w:rPr>
        <w:t>№</w:t>
      </w:r>
      <w:r w:rsidR="00C64035">
        <w:rPr>
          <w:sz w:val="28"/>
          <w:szCs w:val="28"/>
          <w:shd w:val="clear" w:color="auto" w:fill="FFFFFF"/>
          <w:lang w:val="ru-RU"/>
        </w:rPr>
        <w:t> </w:t>
      </w:r>
      <w:r w:rsidRPr="00BF1CDC">
        <w:rPr>
          <w:sz w:val="28"/>
          <w:szCs w:val="28"/>
          <w:shd w:val="clear" w:color="auto" w:fill="FFFFFF"/>
        </w:rPr>
        <w:t xml:space="preserve">3-р/2017 відзначив, що "народовладдя означає належність усієї повноти влади в межах території держави народові та здійснення ним цієї влади як безпосередньо, так і через своїх представників у органах державної влади та органах місцевого самоврядування" (підпункт 2.2 пункту 2 мотивувальної частини Рішення). </w:t>
      </w:r>
    </w:p>
    <w:p w:rsidR="00F02BA7" w:rsidRDefault="00F02BA7" w:rsidP="007C14A7">
      <w:pPr>
        <w:autoSpaceDE w:val="0"/>
        <w:autoSpaceDN w:val="0"/>
        <w:adjustRightInd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Також слід зазначити про порушення конституційного принципу розподілу влади та здійснення повноважень органами державної влади лише на підставі, в межах повноважень та у спосіб, що передбачені Конституціє та законами України, </w:t>
      </w:r>
      <w:r w:rsidR="0082089E">
        <w:rPr>
          <w:rFonts w:ascii="Times New Roman" w:eastAsia="Times New Roman" w:hAnsi="Times New Roman"/>
          <w:sz w:val="28"/>
          <w:szCs w:val="28"/>
          <w:lang w:eastAsia="ru-RU"/>
        </w:rPr>
        <w:t xml:space="preserve">і положеннями </w:t>
      </w:r>
      <w:r w:rsidR="009962AB">
        <w:rPr>
          <w:rFonts w:ascii="Times New Roman" w:eastAsia="Times New Roman" w:hAnsi="Times New Roman"/>
          <w:sz w:val="28"/>
          <w:szCs w:val="28"/>
          <w:lang w:eastAsia="ru-RU"/>
        </w:rPr>
        <w:t>законопроекту, яким</w:t>
      </w:r>
      <w:r w:rsidR="009962AB" w:rsidRPr="009962AB">
        <w:rPr>
          <w:rFonts w:ascii="Times New Roman" w:eastAsia="Times New Roman" w:hAnsi="Times New Roman"/>
          <w:sz w:val="28"/>
          <w:szCs w:val="28"/>
          <w:lang w:eastAsia="ru-RU"/>
        </w:rPr>
        <w:t xml:space="preserve"> </w:t>
      </w:r>
      <w:r w:rsidR="009962AB">
        <w:rPr>
          <w:rFonts w:ascii="Times New Roman" w:eastAsia="Times New Roman" w:hAnsi="Times New Roman"/>
          <w:sz w:val="28"/>
          <w:szCs w:val="28"/>
          <w:lang w:eastAsia="ru-RU"/>
        </w:rPr>
        <w:t xml:space="preserve">допускається </w:t>
      </w:r>
      <w:r w:rsidR="009962AB" w:rsidRPr="00AD4AE2">
        <w:rPr>
          <w:rFonts w:ascii="Times New Roman" w:eastAsia="Times New Roman" w:hAnsi="Times New Roman"/>
          <w:sz w:val="28"/>
          <w:szCs w:val="28"/>
          <w:lang w:eastAsia="ru-RU"/>
        </w:rPr>
        <w:t>самостійне визначення центральним органом виконавчої влади, що забезпечує формування державної політики у сфері внутрішнього водного транспорту, обставин, за яких центральний орган виконавчої влади, що реалізує державну політику у сфері внутрішнього водного транспорту, має право зупинити дію кваліфікаційного посвідчення</w:t>
      </w:r>
      <w:r w:rsidR="00BB2DBE">
        <w:rPr>
          <w:rFonts w:ascii="Times New Roman" w:eastAsia="Times New Roman" w:hAnsi="Times New Roman"/>
          <w:sz w:val="28"/>
          <w:szCs w:val="28"/>
          <w:lang w:eastAsia="ru-RU"/>
        </w:rPr>
        <w:t xml:space="preserve"> </w:t>
      </w:r>
      <w:r w:rsidR="009962AB">
        <w:rPr>
          <w:rFonts w:ascii="Times New Roman" w:eastAsia="Times New Roman" w:hAnsi="Times New Roman"/>
          <w:sz w:val="28"/>
          <w:szCs w:val="28"/>
          <w:lang w:eastAsia="ru-RU"/>
        </w:rPr>
        <w:t>члена палубної команди судна внутрішнього плавання (</w:t>
      </w:r>
      <w:r w:rsidR="00FE662B">
        <w:rPr>
          <w:rFonts w:ascii="Times New Roman" w:eastAsia="Times New Roman" w:hAnsi="Times New Roman"/>
          <w:sz w:val="28"/>
          <w:szCs w:val="28"/>
          <w:lang w:eastAsia="ru-RU"/>
        </w:rPr>
        <w:t xml:space="preserve"> частина дев</w:t>
      </w:r>
      <w:r w:rsidR="00FE662B">
        <w:rPr>
          <w:rFonts w:ascii="Times New Roman" w:eastAsia="Times New Roman" w:hAnsi="Times New Roman"/>
          <w:sz w:val="28"/>
          <w:szCs w:val="28"/>
          <w:lang w:val="ru-RU" w:eastAsia="ru-RU"/>
        </w:rPr>
        <w:t>'</w:t>
      </w:r>
      <w:r w:rsidR="00FE662B">
        <w:rPr>
          <w:rFonts w:ascii="Times New Roman" w:eastAsia="Times New Roman" w:hAnsi="Times New Roman"/>
          <w:sz w:val="28"/>
          <w:szCs w:val="28"/>
          <w:lang w:eastAsia="ru-RU"/>
        </w:rPr>
        <w:t xml:space="preserve">ята </w:t>
      </w:r>
      <w:r w:rsidR="00EB76E3">
        <w:rPr>
          <w:rFonts w:ascii="Times New Roman" w:eastAsia="Times New Roman" w:hAnsi="Times New Roman"/>
          <w:sz w:val="28"/>
          <w:szCs w:val="28"/>
          <w:lang w:eastAsia="ru-RU"/>
        </w:rPr>
        <w:t>стаття 30 законопроекту).</w:t>
      </w:r>
    </w:p>
    <w:p w:rsidR="00EB76E3" w:rsidRDefault="00EB76E3" w:rsidP="001C3F3D">
      <w:pPr>
        <w:autoSpaceDE w:val="0"/>
        <w:autoSpaceDN w:val="0"/>
        <w:adjustRightInd w:val="0"/>
        <w:spacing w:after="0" w:line="240" w:lineRule="auto"/>
        <w:ind w:firstLine="708"/>
        <w:jc w:val="both"/>
        <w:rPr>
          <w:rFonts w:ascii="Times New Roman" w:eastAsia="Times New Roman" w:hAnsi="Times New Roman"/>
          <w:sz w:val="28"/>
          <w:szCs w:val="28"/>
          <w:lang w:eastAsia="ru-RU"/>
        </w:rPr>
      </w:pPr>
    </w:p>
    <w:p w:rsidR="00085698" w:rsidRDefault="00DA2593" w:rsidP="00370743">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i/>
          <w:sz w:val="28"/>
          <w:szCs w:val="28"/>
          <w:lang w:val="en-US" w:eastAsia="ru-RU"/>
        </w:rPr>
        <w:t>II</w:t>
      </w:r>
      <w:r w:rsidR="00067841">
        <w:rPr>
          <w:rFonts w:ascii="Times New Roman" w:eastAsia="Times New Roman" w:hAnsi="Times New Roman"/>
          <w:i/>
          <w:sz w:val="28"/>
          <w:szCs w:val="28"/>
          <w:lang w:eastAsia="ru-RU"/>
        </w:rPr>
        <w:t>.</w:t>
      </w:r>
      <w:r w:rsidR="00067841">
        <w:rPr>
          <w:rFonts w:ascii="Times New Roman" w:eastAsia="Times New Roman" w:hAnsi="Times New Roman"/>
          <w:i/>
          <w:sz w:val="28"/>
          <w:szCs w:val="28"/>
          <w:lang w:val="ru-RU" w:eastAsia="ru-RU"/>
        </w:rPr>
        <w:t> </w:t>
      </w:r>
      <w:r w:rsidR="000176FB">
        <w:rPr>
          <w:rFonts w:ascii="Times New Roman" w:eastAsia="Times New Roman" w:hAnsi="Times New Roman"/>
          <w:i/>
          <w:sz w:val="28"/>
          <w:szCs w:val="28"/>
          <w:lang w:eastAsia="ru-RU"/>
        </w:rPr>
        <w:t>Щодо порушення конкурентн</w:t>
      </w:r>
      <w:r w:rsidR="00BD4359">
        <w:rPr>
          <w:rFonts w:ascii="Times New Roman" w:eastAsia="Times New Roman" w:hAnsi="Times New Roman"/>
          <w:i/>
          <w:sz w:val="28"/>
          <w:szCs w:val="28"/>
          <w:lang w:eastAsia="ru-RU"/>
        </w:rPr>
        <w:t xml:space="preserve">их умов здійснення господарської діяльності </w:t>
      </w:r>
      <w:r w:rsidR="000176FB">
        <w:rPr>
          <w:rFonts w:ascii="Times New Roman" w:eastAsia="Times New Roman" w:hAnsi="Times New Roman"/>
          <w:i/>
          <w:sz w:val="28"/>
          <w:szCs w:val="28"/>
          <w:lang w:eastAsia="ru-RU"/>
        </w:rPr>
        <w:t xml:space="preserve"> </w:t>
      </w:r>
    </w:p>
    <w:p w:rsidR="00861001" w:rsidRPr="00861001" w:rsidRDefault="00861001" w:rsidP="00861001">
      <w:pPr>
        <w:autoSpaceDE w:val="0"/>
        <w:autoSpaceDN w:val="0"/>
        <w:adjustRightInd w:val="0"/>
        <w:spacing w:before="120"/>
        <w:ind w:firstLine="708"/>
        <w:jc w:val="both"/>
        <w:rPr>
          <w:rFonts w:ascii="Times New Roman" w:hAnsi="Times New Roman"/>
          <w:sz w:val="28"/>
          <w:szCs w:val="28"/>
        </w:rPr>
      </w:pPr>
      <w:r w:rsidRPr="00861001">
        <w:rPr>
          <w:rFonts w:ascii="Times New Roman" w:hAnsi="Times New Roman"/>
          <w:sz w:val="28"/>
          <w:szCs w:val="28"/>
        </w:rPr>
        <w:t>1. </w:t>
      </w:r>
      <w:r w:rsidR="00E91CB1" w:rsidRPr="00861001">
        <w:rPr>
          <w:rFonts w:ascii="Times New Roman" w:hAnsi="Times New Roman"/>
          <w:sz w:val="28"/>
          <w:szCs w:val="28"/>
        </w:rPr>
        <w:t>Проп</w:t>
      </w:r>
      <w:r w:rsidR="00067841">
        <w:rPr>
          <w:rFonts w:ascii="Times New Roman" w:hAnsi="Times New Roman"/>
          <w:sz w:val="28"/>
          <w:szCs w:val="28"/>
        </w:rPr>
        <w:t xml:space="preserve">оноване пунктом 10 розділу XII </w:t>
      </w:r>
      <w:r w:rsidR="00E91CB1" w:rsidRPr="00861001">
        <w:rPr>
          <w:rFonts w:ascii="Times New Roman" w:hAnsi="Times New Roman"/>
          <w:sz w:val="28"/>
          <w:szCs w:val="28"/>
        </w:rPr>
        <w:t>Пр</w:t>
      </w:r>
      <w:r w:rsidR="00067841">
        <w:rPr>
          <w:rFonts w:ascii="Times New Roman" w:hAnsi="Times New Roman"/>
          <w:sz w:val="28"/>
          <w:szCs w:val="28"/>
        </w:rPr>
        <w:t>икінцеві та перехідні положення</w:t>
      </w:r>
      <w:r w:rsidR="00E91CB1" w:rsidRPr="00861001">
        <w:rPr>
          <w:rFonts w:ascii="Times New Roman" w:hAnsi="Times New Roman"/>
          <w:sz w:val="28"/>
          <w:szCs w:val="28"/>
        </w:rPr>
        <w:t xml:space="preserve"> законопроекту звільнення від сплати портових зборів в окремо визначених морських п</w:t>
      </w:r>
      <w:r w:rsidR="00067841">
        <w:rPr>
          <w:rFonts w:ascii="Times New Roman" w:hAnsi="Times New Roman"/>
          <w:sz w:val="28"/>
          <w:szCs w:val="28"/>
        </w:rPr>
        <w:t xml:space="preserve">ортах (Херсон, Ольвія, Миколаїв), </w:t>
      </w:r>
      <w:r w:rsidR="00067841">
        <w:rPr>
          <w:rFonts w:ascii="Times New Roman" w:hAnsi="Times New Roman"/>
          <w:sz w:val="28"/>
          <w:szCs w:val="28"/>
          <w:lang w:val="ru-RU"/>
        </w:rPr>
        <w:t xml:space="preserve">ураховуючи </w:t>
      </w:r>
      <w:r w:rsidR="00E91CB1" w:rsidRPr="00861001">
        <w:rPr>
          <w:rFonts w:ascii="Times New Roman" w:hAnsi="Times New Roman"/>
          <w:sz w:val="28"/>
          <w:szCs w:val="28"/>
        </w:rPr>
        <w:t>положення статті 9 законопроекту, якими передбачено звільнення від сплати в морських портах адміністративного, канального, корабельного, санітарного зборів</w:t>
      </w:r>
      <w:r w:rsidR="00067841">
        <w:rPr>
          <w:rFonts w:ascii="Times New Roman" w:hAnsi="Times New Roman"/>
          <w:sz w:val="28"/>
          <w:szCs w:val="28"/>
        </w:rPr>
        <w:t>,</w:t>
      </w:r>
      <w:r w:rsidR="00E91CB1" w:rsidRPr="00861001">
        <w:rPr>
          <w:rFonts w:ascii="Times New Roman" w:hAnsi="Times New Roman"/>
          <w:sz w:val="28"/>
          <w:szCs w:val="28"/>
        </w:rPr>
        <w:t xml:space="preserve"> призведе до порушення правил конкуренції, оскільки таким чином ставить у нерівне становище окремі категорії суб'єктів господарювання (частина друга статті 25 Господарського кодексу України), що в свою чергу не відповідає положенням статті 42 Конституції України, згідно з якою держава забезпечує захист конкуренції у підприємницькій діяльності.</w:t>
      </w:r>
    </w:p>
    <w:p w:rsidR="00BA5750" w:rsidRPr="00AD4AE2" w:rsidRDefault="000176FB" w:rsidP="00BA5750">
      <w:pPr>
        <w:autoSpaceDE w:val="0"/>
        <w:autoSpaceDN w:val="0"/>
        <w:adjustRightInd w:val="0"/>
        <w:spacing w:before="120"/>
        <w:jc w:val="both"/>
        <w:rPr>
          <w:rFonts w:ascii="Times New Roman" w:eastAsia="Times New Roman" w:hAnsi="Times New Roman"/>
          <w:sz w:val="28"/>
          <w:szCs w:val="28"/>
          <w:lang w:eastAsia="ru-RU"/>
        </w:rPr>
      </w:pPr>
      <w:r w:rsidRPr="00861001">
        <w:rPr>
          <w:szCs w:val="28"/>
        </w:rPr>
        <w:t xml:space="preserve"> </w:t>
      </w:r>
      <w:r w:rsidR="00861001" w:rsidRPr="00861001">
        <w:rPr>
          <w:rFonts w:ascii="Times New Roman" w:hAnsi="Times New Roman"/>
          <w:sz w:val="28"/>
          <w:szCs w:val="28"/>
        </w:rPr>
        <w:tab/>
        <w:t xml:space="preserve">2. </w:t>
      </w:r>
      <w:r w:rsidR="00BA5750" w:rsidRPr="00AD4AE2">
        <w:rPr>
          <w:rFonts w:ascii="Times New Roman" w:eastAsia="Times New Roman" w:hAnsi="Times New Roman"/>
          <w:sz w:val="28"/>
          <w:szCs w:val="28"/>
          <w:lang w:eastAsia="ru-RU"/>
        </w:rPr>
        <w:t>Частино</w:t>
      </w:r>
      <w:r w:rsidR="00BA5750">
        <w:rPr>
          <w:rFonts w:ascii="Times New Roman" w:eastAsia="Times New Roman" w:hAnsi="Times New Roman"/>
          <w:sz w:val="28"/>
          <w:szCs w:val="28"/>
          <w:lang w:eastAsia="ru-RU"/>
        </w:rPr>
        <w:t>ю</w:t>
      </w:r>
      <w:r w:rsidR="00BA5750" w:rsidRPr="00AD4AE2">
        <w:rPr>
          <w:rFonts w:ascii="Times New Roman" w:eastAsia="Times New Roman" w:hAnsi="Times New Roman"/>
          <w:sz w:val="28"/>
          <w:szCs w:val="28"/>
          <w:lang w:eastAsia="ru-RU"/>
        </w:rPr>
        <w:t xml:space="preserve"> першою статті 47 законопроекту визнач</w:t>
      </w:r>
      <w:r w:rsidR="00BA5750">
        <w:rPr>
          <w:rFonts w:ascii="Times New Roman" w:eastAsia="Times New Roman" w:hAnsi="Times New Roman"/>
          <w:sz w:val="28"/>
          <w:szCs w:val="28"/>
          <w:lang w:eastAsia="ru-RU"/>
        </w:rPr>
        <w:t xml:space="preserve">ено надання </w:t>
      </w:r>
      <w:r w:rsidR="00BA5750" w:rsidRPr="00AD4AE2">
        <w:rPr>
          <w:rFonts w:ascii="Times New Roman" w:eastAsia="Times New Roman" w:hAnsi="Times New Roman"/>
          <w:sz w:val="28"/>
          <w:szCs w:val="28"/>
          <w:lang w:eastAsia="ru-RU"/>
        </w:rPr>
        <w:t>державною лоцманською організацією послуг з лоцманського проведення суден.</w:t>
      </w:r>
    </w:p>
    <w:p w:rsidR="00BA5750" w:rsidRPr="00AD4AE2" w:rsidRDefault="00BA5750" w:rsidP="00BA5750">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lastRenderedPageBreak/>
        <w:t>Однак, відповідно до статті 42 Конституції України держава забезпечує захист конкуренції у підприємницькій діяльності. Не допускаються зловживання монопольним становищем на ринку, неправомірне обмеження конкуренції та недобросовісна конкуренція. Частина п’ята статті 27 Господарського кодексу України наголошує, що органам державної влади та органам місцевого самоврядування забороняється приймати акти або вчиняти дії, спрямовані на економічне посилення існуючих суб'єктів господарювання-монополістів та утворення без достатніх підстав нових монопольних утворень, а також приймати рішення про виключно централізований розподіл товарів.</w:t>
      </w:r>
    </w:p>
    <w:p w:rsidR="00BA5750" w:rsidRPr="00AD4AE2" w:rsidRDefault="0027528E" w:rsidP="00BA5750">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Частиною</w:t>
      </w:r>
      <w:r w:rsidRPr="00AD4AE2">
        <w:rPr>
          <w:rFonts w:ascii="Times New Roman" w:eastAsia="Times New Roman" w:hAnsi="Times New Roman"/>
          <w:sz w:val="28"/>
          <w:szCs w:val="28"/>
          <w:lang w:eastAsia="ru-RU"/>
        </w:rPr>
        <w:t xml:space="preserve"> четверт</w:t>
      </w:r>
      <w:r>
        <w:rPr>
          <w:rFonts w:ascii="Times New Roman" w:eastAsia="Times New Roman" w:hAnsi="Times New Roman"/>
          <w:sz w:val="28"/>
          <w:szCs w:val="28"/>
          <w:lang w:eastAsia="ru-RU"/>
        </w:rPr>
        <w:t>ою</w:t>
      </w:r>
      <w:r w:rsidRPr="00AD4AE2">
        <w:rPr>
          <w:rFonts w:ascii="Times New Roman" w:eastAsia="Times New Roman" w:hAnsi="Times New Roman"/>
          <w:sz w:val="28"/>
          <w:szCs w:val="28"/>
          <w:lang w:eastAsia="ru-RU"/>
        </w:rPr>
        <w:t xml:space="preserve"> статті 24</w:t>
      </w:r>
      <w:r>
        <w:rPr>
          <w:rFonts w:ascii="Times New Roman" w:eastAsia="Times New Roman" w:hAnsi="Times New Roman"/>
          <w:sz w:val="28"/>
          <w:szCs w:val="28"/>
          <w:lang w:eastAsia="ru-RU"/>
        </w:rPr>
        <w:t xml:space="preserve"> </w:t>
      </w:r>
      <w:r w:rsidR="00BA5750" w:rsidRPr="00AD4AE2">
        <w:rPr>
          <w:rFonts w:ascii="Times New Roman" w:eastAsia="Times New Roman" w:hAnsi="Times New Roman"/>
          <w:sz w:val="28"/>
          <w:szCs w:val="28"/>
          <w:lang w:eastAsia="ru-RU"/>
        </w:rPr>
        <w:t>Господарськ</w:t>
      </w:r>
      <w:r>
        <w:rPr>
          <w:rFonts w:ascii="Times New Roman" w:eastAsia="Times New Roman" w:hAnsi="Times New Roman"/>
          <w:sz w:val="28"/>
          <w:szCs w:val="28"/>
          <w:lang w:eastAsia="ru-RU"/>
        </w:rPr>
        <w:t>ого</w:t>
      </w:r>
      <w:r w:rsidR="00BA5750" w:rsidRPr="00AD4AE2">
        <w:rPr>
          <w:rFonts w:ascii="Times New Roman" w:eastAsia="Times New Roman" w:hAnsi="Times New Roman"/>
          <w:sz w:val="28"/>
          <w:szCs w:val="28"/>
          <w:lang w:eastAsia="ru-RU"/>
        </w:rPr>
        <w:t xml:space="preserve"> кодекс</w:t>
      </w:r>
      <w:r>
        <w:rPr>
          <w:rFonts w:ascii="Times New Roman" w:eastAsia="Times New Roman" w:hAnsi="Times New Roman"/>
          <w:sz w:val="28"/>
          <w:szCs w:val="28"/>
          <w:lang w:eastAsia="ru-RU"/>
        </w:rPr>
        <w:t>у</w:t>
      </w:r>
      <w:r w:rsidR="00BA5750" w:rsidRPr="00AD4AE2">
        <w:rPr>
          <w:rFonts w:ascii="Times New Roman" w:eastAsia="Times New Roman" w:hAnsi="Times New Roman"/>
          <w:sz w:val="28"/>
          <w:szCs w:val="28"/>
          <w:lang w:eastAsia="ru-RU"/>
        </w:rPr>
        <w:t xml:space="preserve"> України </w:t>
      </w:r>
      <w:r>
        <w:rPr>
          <w:rFonts w:ascii="Times New Roman" w:eastAsia="Times New Roman" w:hAnsi="Times New Roman"/>
          <w:sz w:val="28"/>
          <w:szCs w:val="28"/>
          <w:lang w:eastAsia="ru-RU"/>
        </w:rPr>
        <w:t xml:space="preserve">визначено </w:t>
      </w:r>
      <w:r w:rsidR="00BA5750" w:rsidRPr="00AD4AE2">
        <w:rPr>
          <w:rFonts w:ascii="Times New Roman" w:eastAsia="Times New Roman" w:hAnsi="Times New Roman"/>
          <w:sz w:val="28"/>
          <w:szCs w:val="28"/>
          <w:lang w:eastAsia="ru-RU"/>
        </w:rPr>
        <w:t xml:space="preserve">можливість встановлення законом особливостей здійснення </w:t>
      </w:r>
      <w:proofErr w:type="spellStart"/>
      <w:r w:rsidR="00BA5750" w:rsidRPr="00AD4AE2">
        <w:rPr>
          <w:rFonts w:ascii="Times New Roman" w:eastAsia="Times New Roman" w:hAnsi="Times New Roman"/>
          <w:sz w:val="28"/>
          <w:szCs w:val="28"/>
          <w:lang w:eastAsia="ru-RU"/>
        </w:rPr>
        <w:t>антимонопольно</w:t>
      </w:r>
      <w:proofErr w:type="spellEnd"/>
      <w:r w:rsidR="00BA5750" w:rsidRPr="00AD4AE2">
        <w:rPr>
          <w:rFonts w:ascii="Times New Roman" w:eastAsia="Times New Roman" w:hAnsi="Times New Roman"/>
          <w:sz w:val="28"/>
          <w:szCs w:val="28"/>
          <w:lang w:eastAsia="ru-RU"/>
        </w:rPr>
        <w:t>-конкурентної політики щодо комунального сектора економіки.</w:t>
      </w:r>
    </w:p>
    <w:p w:rsidR="00BA5750" w:rsidRDefault="00BA5750" w:rsidP="00BA5750">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Відтак, створюючи монопольне становище на ринку певного суб’єкта господарювання, та ставлячи в залежність отримання посвідчення річкового лоцмана від наявності трудового договору з таким суб</w:t>
      </w:r>
      <w:r w:rsidRPr="00AD4AE2">
        <w:rPr>
          <w:rFonts w:ascii="Times New Roman" w:eastAsia="Times New Roman" w:hAnsi="Times New Roman"/>
          <w:sz w:val="28"/>
          <w:szCs w:val="28"/>
          <w:lang w:val="ru-RU" w:eastAsia="ru-RU"/>
        </w:rPr>
        <w:t>’</w:t>
      </w:r>
      <w:proofErr w:type="spellStart"/>
      <w:r w:rsidRPr="00AD4AE2">
        <w:rPr>
          <w:rFonts w:ascii="Times New Roman" w:eastAsia="Times New Roman" w:hAnsi="Times New Roman"/>
          <w:sz w:val="28"/>
          <w:szCs w:val="28"/>
          <w:lang w:eastAsia="ru-RU"/>
        </w:rPr>
        <w:t>єктом</w:t>
      </w:r>
      <w:proofErr w:type="spellEnd"/>
      <w:r w:rsidRPr="00AD4AE2">
        <w:rPr>
          <w:rFonts w:ascii="Times New Roman" w:eastAsia="Times New Roman" w:hAnsi="Times New Roman"/>
          <w:sz w:val="28"/>
          <w:szCs w:val="28"/>
          <w:lang w:eastAsia="ru-RU"/>
        </w:rPr>
        <w:t xml:space="preserve"> </w:t>
      </w:r>
      <w:r w:rsidR="0027528E">
        <w:rPr>
          <w:rFonts w:ascii="Times New Roman" w:eastAsia="Times New Roman" w:hAnsi="Times New Roman"/>
          <w:sz w:val="28"/>
          <w:szCs w:val="28"/>
          <w:lang w:eastAsia="ru-RU"/>
        </w:rPr>
        <w:t xml:space="preserve">господарювання, як це передбачається </w:t>
      </w:r>
      <w:r w:rsidRPr="00AD4AE2">
        <w:rPr>
          <w:rFonts w:ascii="Times New Roman" w:eastAsia="Times New Roman" w:hAnsi="Times New Roman"/>
          <w:sz w:val="28"/>
          <w:szCs w:val="28"/>
          <w:lang w:eastAsia="ru-RU"/>
        </w:rPr>
        <w:t>частин</w:t>
      </w:r>
      <w:r w:rsidR="0027528E">
        <w:rPr>
          <w:rFonts w:ascii="Times New Roman" w:eastAsia="Times New Roman" w:hAnsi="Times New Roman"/>
          <w:sz w:val="28"/>
          <w:szCs w:val="28"/>
          <w:lang w:eastAsia="ru-RU"/>
        </w:rPr>
        <w:t>ою</w:t>
      </w:r>
      <w:r w:rsidRPr="00AD4AE2">
        <w:rPr>
          <w:rFonts w:ascii="Times New Roman" w:eastAsia="Times New Roman" w:hAnsi="Times New Roman"/>
          <w:sz w:val="28"/>
          <w:szCs w:val="28"/>
          <w:lang w:eastAsia="ru-RU"/>
        </w:rPr>
        <w:t xml:space="preserve"> трет</w:t>
      </w:r>
      <w:r w:rsidR="0027528E">
        <w:rPr>
          <w:rFonts w:ascii="Times New Roman" w:eastAsia="Times New Roman" w:hAnsi="Times New Roman"/>
          <w:sz w:val="28"/>
          <w:szCs w:val="28"/>
          <w:lang w:eastAsia="ru-RU"/>
        </w:rPr>
        <w:t>ьою</w:t>
      </w:r>
      <w:r w:rsidRPr="00AD4AE2">
        <w:rPr>
          <w:rFonts w:ascii="Times New Roman" w:eastAsia="Times New Roman" w:hAnsi="Times New Roman"/>
          <w:sz w:val="28"/>
          <w:szCs w:val="28"/>
          <w:lang w:eastAsia="ru-RU"/>
        </w:rPr>
        <w:t xml:space="preserve"> статті 48 законопроекту, обмежується </w:t>
      </w:r>
      <w:r w:rsidR="0027528E">
        <w:rPr>
          <w:rFonts w:ascii="Times New Roman" w:eastAsia="Times New Roman" w:hAnsi="Times New Roman"/>
          <w:sz w:val="28"/>
          <w:szCs w:val="28"/>
          <w:lang w:eastAsia="ru-RU"/>
        </w:rPr>
        <w:t xml:space="preserve">і </w:t>
      </w:r>
      <w:r w:rsidRPr="00AD4AE2">
        <w:rPr>
          <w:rFonts w:ascii="Times New Roman" w:eastAsia="Times New Roman" w:hAnsi="Times New Roman"/>
          <w:sz w:val="28"/>
          <w:szCs w:val="28"/>
          <w:lang w:eastAsia="ru-RU"/>
        </w:rPr>
        <w:t>конституційне право особи н</w:t>
      </w:r>
      <w:r w:rsidR="003576DE">
        <w:rPr>
          <w:rFonts w:ascii="Times New Roman" w:eastAsia="Times New Roman" w:hAnsi="Times New Roman"/>
          <w:sz w:val="28"/>
          <w:szCs w:val="28"/>
          <w:lang w:eastAsia="ru-RU"/>
        </w:rPr>
        <w:t xml:space="preserve">а працю, яку вона вільно обирає, чим відповідно порушується і стаття 43 Конституції України. </w:t>
      </w:r>
    </w:p>
    <w:p w:rsidR="000176FB" w:rsidRDefault="000176FB" w:rsidP="00370743">
      <w:pPr>
        <w:autoSpaceDE w:val="0"/>
        <w:autoSpaceDN w:val="0"/>
        <w:adjustRightInd w:val="0"/>
        <w:spacing w:after="0" w:line="240" w:lineRule="auto"/>
        <w:ind w:firstLine="708"/>
        <w:jc w:val="both"/>
        <w:rPr>
          <w:rFonts w:ascii="Times New Roman" w:eastAsia="Times New Roman" w:hAnsi="Times New Roman"/>
          <w:i/>
          <w:sz w:val="28"/>
          <w:szCs w:val="28"/>
          <w:lang w:eastAsia="ru-RU"/>
        </w:rPr>
      </w:pPr>
    </w:p>
    <w:p w:rsidR="00085698" w:rsidRDefault="003576DE" w:rsidP="00370743">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i/>
          <w:sz w:val="28"/>
          <w:szCs w:val="28"/>
          <w:lang w:val="en-US" w:eastAsia="ru-RU"/>
        </w:rPr>
        <w:t>III</w:t>
      </w:r>
      <w:r w:rsidRPr="003576DE">
        <w:rPr>
          <w:rFonts w:ascii="Times New Roman" w:eastAsia="Times New Roman" w:hAnsi="Times New Roman"/>
          <w:i/>
          <w:sz w:val="28"/>
          <w:szCs w:val="28"/>
          <w:lang w:val="ru-RU" w:eastAsia="ru-RU"/>
        </w:rPr>
        <w:t>.</w:t>
      </w:r>
      <w:r>
        <w:rPr>
          <w:rFonts w:ascii="Times New Roman" w:eastAsia="Times New Roman" w:hAnsi="Times New Roman"/>
          <w:i/>
          <w:sz w:val="28"/>
          <w:szCs w:val="28"/>
          <w:lang w:val="en-US" w:eastAsia="ru-RU"/>
        </w:rPr>
        <w:t> </w:t>
      </w:r>
      <w:r w:rsidR="00085698" w:rsidRPr="00085698">
        <w:rPr>
          <w:rFonts w:ascii="Times New Roman" w:eastAsia="Times New Roman" w:hAnsi="Times New Roman"/>
          <w:i/>
          <w:sz w:val="28"/>
          <w:szCs w:val="28"/>
          <w:lang w:eastAsia="ru-RU"/>
        </w:rPr>
        <w:t>Слід також зазначити і щодо невідповідності окремих положень законопроекту бюджетному законодавству</w:t>
      </w:r>
    </w:p>
    <w:p w:rsidR="00893B34" w:rsidRPr="00AD4AE2" w:rsidRDefault="00085698" w:rsidP="002B0406">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Відповідні зауваження стосую</w:t>
      </w:r>
      <w:r w:rsidR="00893B34">
        <w:rPr>
          <w:rFonts w:ascii="Times New Roman" w:eastAsia="Times New Roman" w:hAnsi="Times New Roman"/>
          <w:sz w:val="28"/>
          <w:szCs w:val="28"/>
          <w:lang w:eastAsia="ru-RU"/>
        </w:rPr>
        <w:t xml:space="preserve">ться положень статті 12 законопроекту, якими </w:t>
      </w:r>
      <w:r w:rsidR="00893B34" w:rsidRPr="00AD4AE2">
        <w:rPr>
          <w:rFonts w:ascii="Times New Roman" w:eastAsia="Times New Roman" w:hAnsi="Times New Roman"/>
          <w:sz w:val="28"/>
          <w:szCs w:val="28"/>
          <w:lang w:eastAsia="ru-RU"/>
        </w:rPr>
        <w:t>передбачено створення у складі Державного бюд</w:t>
      </w:r>
      <w:r w:rsidR="00893B34">
        <w:rPr>
          <w:rFonts w:ascii="Times New Roman" w:eastAsia="Times New Roman" w:hAnsi="Times New Roman"/>
          <w:sz w:val="28"/>
          <w:szCs w:val="28"/>
          <w:lang w:eastAsia="ru-RU"/>
        </w:rPr>
        <w:t xml:space="preserve">жету України спеціального фонду – </w:t>
      </w:r>
      <w:r w:rsidR="00893B34" w:rsidRPr="00AD4AE2">
        <w:rPr>
          <w:rFonts w:ascii="Times New Roman" w:eastAsia="Times New Roman" w:hAnsi="Times New Roman"/>
          <w:sz w:val="28"/>
          <w:szCs w:val="28"/>
          <w:lang w:eastAsia="ru-RU"/>
        </w:rPr>
        <w:t xml:space="preserve">Державного фонду внутрішніх водних шляхів, головним розпорядником якого пропонується визначити центральний орган виконавчої влади, що забезпечує формування державної політики у сфері внутрішнього водного транспорту. При цьому, джерелом наповнення зазначеного фонду пропонується визначити кошти, отримані від реалізації ґрунту, що вилучається у результаті шляхових робіт державним підприємством, що належить до сфери управління </w:t>
      </w:r>
      <w:r w:rsidR="00893B34">
        <w:rPr>
          <w:rFonts w:ascii="Times New Roman" w:eastAsia="Times New Roman" w:hAnsi="Times New Roman"/>
          <w:sz w:val="28"/>
          <w:szCs w:val="28"/>
          <w:lang w:eastAsia="ru-RU"/>
        </w:rPr>
        <w:t xml:space="preserve">відповідного </w:t>
      </w:r>
      <w:r w:rsidR="00893B34" w:rsidRPr="00AD4AE2">
        <w:rPr>
          <w:rFonts w:ascii="Times New Roman" w:eastAsia="Times New Roman" w:hAnsi="Times New Roman"/>
          <w:sz w:val="28"/>
          <w:szCs w:val="28"/>
          <w:lang w:eastAsia="ru-RU"/>
        </w:rPr>
        <w:t>центрального органу виконавчої влади</w:t>
      </w:r>
      <w:r w:rsidR="00893B34">
        <w:rPr>
          <w:rFonts w:ascii="Times New Roman" w:eastAsia="Times New Roman" w:hAnsi="Times New Roman"/>
          <w:sz w:val="28"/>
          <w:szCs w:val="28"/>
          <w:lang w:eastAsia="ru-RU"/>
        </w:rPr>
        <w:t>.</w:t>
      </w:r>
      <w:r w:rsidR="00893B34" w:rsidRPr="00AD4AE2">
        <w:rPr>
          <w:rFonts w:ascii="Times New Roman" w:eastAsia="Times New Roman" w:hAnsi="Times New Roman"/>
          <w:sz w:val="28"/>
          <w:szCs w:val="28"/>
          <w:lang w:eastAsia="ru-RU"/>
        </w:rPr>
        <w:t xml:space="preserve"> Водночас</w:t>
      </w:r>
      <w:r w:rsidR="002B0406">
        <w:rPr>
          <w:rFonts w:ascii="Times New Roman" w:eastAsia="Times New Roman" w:hAnsi="Times New Roman"/>
          <w:sz w:val="28"/>
          <w:szCs w:val="28"/>
          <w:lang w:eastAsia="ru-RU"/>
        </w:rPr>
        <w:t>,</w:t>
      </w:r>
      <w:r w:rsidR="00893B34" w:rsidRPr="00AD4AE2">
        <w:rPr>
          <w:rFonts w:ascii="Times New Roman" w:eastAsia="Times New Roman" w:hAnsi="Times New Roman"/>
          <w:sz w:val="28"/>
          <w:szCs w:val="28"/>
          <w:lang w:eastAsia="ru-RU"/>
        </w:rPr>
        <w:t xml:space="preserve"> у статті 14 законопроекту визначено напрями витрачання коштів відповідного фонду </w:t>
      </w:r>
    </w:p>
    <w:p w:rsidR="00893B34" w:rsidRPr="00AD4AE2" w:rsidRDefault="002B0406" w:rsidP="002B0406">
      <w:pPr>
        <w:spacing w:after="0" w:line="240" w:lineRule="auto"/>
        <w:ind w:firstLine="708"/>
        <w:jc w:val="both"/>
        <w:rPr>
          <w:rFonts w:ascii="Times New Roman" w:hAnsi="Times New Roman"/>
          <w:color w:val="000000"/>
          <w:sz w:val="28"/>
          <w:szCs w:val="28"/>
        </w:rPr>
      </w:pPr>
      <w:r>
        <w:rPr>
          <w:rFonts w:ascii="Times New Roman" w:eastAsia="Times New Roman" w:hAnsi="Times New Roman"/>
          <w:sz w:val="28"/>
          <w:szCs w:val="28"/>
          <w:lang w:eastAsia="ru-RU"/>
        </w:rPr>
        <w:t xml:space="preserve">Це не узгоджується з нормами </w:t>
      </w:r>
      <w:r w:rsidR="00893B34" w:rsidRPr="00AD4AE2">
        <w:rPr>
          <w:rFonts w:ascii="Times New Roman" w:hAnsi="Times New Roman"/>
          <w:sz w:val="28"/>
          <w:szCs w:val="28"/>
        </w:rPr>
        <w:t>частини п'ятої статті 13 Бюджетного кодексу України</w:t>
      </w:r>
      <w:r>
        <w:rPr>
          <w:rFonts w:ascii="Times New Roman" w:hAnsi="Times New Roman"/>
          <w:sz w:val="28"/>
          <w:szCs w:val="28"/>
        </w:rPr>
        <w:t xml:space="preserve">, </w:t>
      </w:r>
      <w:r w:rsidR="007D5B50">
        <w:rPr>
          <w:rFonts w:ascii="Times New Roman" w:hAnsi="Times New Roman"/>
          <w:sz w:val="28"/>
          <w:szCs w:val="28"/>
        </w:rPr>
        <w:t xml:space="preserve">за якою </w:t>
      </w:r>
      <w:r w:rsidR="00893B34" w:rsidRPr="00AD4AE2">
        <w:rPr>
          <w:rFonts w:ascii="Times New Roman" w:hAnsi="Times New Roman"/>
          <w:sz w:val="28"/>
          <w:szCs w:val="28"/>
        </w:rPr>
        <w:t>р</w:t>
      </w:r>
      <w:r w:rsidR="00893B34" w:rsidRPr="00AD4AE2">
        <w:rPr>
          <w:rFonts w:ascii="Times New Roman" w:hAnsi="Times New Roman"/>
          <w:color w:val="000000"/>
          <w:sz w:val="28"/>
          <w:szCs w:val="28"/>
        </w:rPr>
        <w:t>озподіл бюджету на загальний та спеціальний фонди, їх складові частини</w:t>
      </w:r>
      <w:r w:rsidR="007D5B50">
        <w:rPr>
          <w:rFonts w:ascii="Times New Roman" w:hAnsi="Times New Roman"/>
          <w:color w:val="000000"/>
          <w:sz w:val="28"/>
          <w:szCs w:val="28"/>
        </w:rPr>
        <w:t>,</w:t>
      </w:r>
      <w:r w:rsidR="00893B34" w:rsidRPr="00AD4AE2">
        <w:rPr>
          <w:rFonts w:ascii="Times New Roman" w:hAnsi="Times New Roman"/>
          <w:color w:val="000000"/>
          <w:sz w:val="28"/>
          <w:szCs w:val="28"/>
        </w:rPr>
        <w:t xml:space="preserve"> визначаються виключно цим Кодексом та законом про Державний бюджет України. Складовими частинами спеціального фонду бюджету є доходи бюджету (включаючи власні надходження бюджетних установ), які мають цільове спрямування та видатки бюджету, що здійснюються за рахунок конкретно визначених надходжень спеціального фонду бюджету (у тому числі власних надходжень бюджетних установ) (частина третя статті 13 Бюджетного кодексу України)</w:t>
      </w:r>
    </w:p>
    <w:p w:rsidR="00893B34" w:rsidRPr="00AD4AE2" w:rsidRDefault="00893B34" w:rsidP="00893B34">
      <w:pPr>
        <w:spacing w:after="0" w:line="240" w:lineRule="auto"/>
        <w:ind w:firstLine="708"/>
        <w:jc w:val="both"/>
        <w:rPr>
          <w:rFonts w:ascii="Times New Roman" w:eastAsia="Times New Roman" w:hAnsi="Times New Roman"/>
          <w:color w:val="000000"/>
          <w:sz w:val="28"/>
          <w:szCs w:val="28"/>
          <w:lang w:eastAsia="ru-RU"/>
        </w:rPr>
      </w:pPr>
      <w:r w:rsidRPr="00AD4AE2">
        <w:rPr>
          <w:rFonts w:ascii="Times New Roman" w:eastAsia="Times New Roman" w:hAnsi="Times New Roman"/>
          <w:color w:val="000000"/>
          <w:sz w:val="28"/>
          <w:szCs w:val="28"/>
          <w:lang w:eastAsia="ru-RU"/>
        </w:rPr>
        <w:t>Джерела формування та видатки спеціального фонду Державного бюджету України визначено у статтях 29 та 30 Бюджетного кодексу України.</w:t>
      </w:r>
    </w:p>
    <w:p w:rsidR="00893B34" w:rsidRPr="00982A71" w:rsidRDefault="00893B34" w:rsidP="00893B34">
      <w:pPr>
        <w:spacing w:after="0" w:line="240" w:lineRule="auto"/>
        <w:ind w:firstLine="708"/>
        <w:jc w:val="both"/>
        <w:rPr>
          <w:rFonts w:ascii="Times New Roman" w:eastAsia="Times New Roman" w:hAnsi="Times New Roman"/>
          <w:color w:val="000000"/>
          <w:sz w:val="28"/>
          <w:szCs w:val="28"/>
          <w:lang w:eastAsia="ru-RU"/>
        </w:rPr>
      </w:pPr>
      <w:r w:rsidRPr="00982A71">
        <w:rPr>
          <w:rFonts w:ascii="Times New Roman" w:eastAsia="Times New Roman" w:hAnsi="Times New Roman"/>
          <w:color w:val="000000"/>
          <w:sz w:val="28"/>
          <w:szCs w:val="28"/>
          <w:lang w:eastAsia="ru-RU"/>
        </w:rPr>
        <w:lastRenderedPageBreak/>
        <w:t xml:space="preserve">Крім того, відповідно до частини третьої статті 22 Бюджетного кодексу України головні розпорядники коштів Державного бюджету України визначаються відповідно </w:t>
      </w:r>
      <w:r w:rsidRPr="00982A71">
        <w:rPr>
          <w:rFonts w:ascii="Times New Roman" w:eastAsia="Times New Roman" w:hAnsi="Times New Roman"/>
          <w:sz w:val="28"/>
          <w:szCs w:val="28"/>
          <w:lang w:eastAsia="ru-RU"/>
        </w:rPr>
        <w:t xml:space="preserve">до пункту 1 частини другої </w:t>
      </w:r>
      <w:r w:rsidRPr="00982A71">
        <w:rPr>
          <w:rFonts w:ascii="Times New Roman" w:eastAsia="Times New Roman" w:hAnsi="Times New Roman"/>
          <w:color w:val="000000"/>
          <w:sz w:val="28"/>
          <w:szCs w:val="28"/>
          <w:lang w:eastAsia="ru-RU"/>
        </w:rPr>
        <w:t>цієї статті та затверджуються законом про Державний бюджет України шляхом встановлення їм бюджетних призначень.</w:t>
      </w:r>
    </w:p>
    <w:p w:rsidR="00893B34" w:rsidRPr="00AD4AE2" w:rsidRDefault="00893B34" w:rsidP="00893B34">
      <w:pPr>
        <w:spacing w:after="0" w:line="240" w:lineRule="auto"/>
        <w:ind w:firstLine="708"/>
        <w:jc w:val="both"/>
        <w:rPr>
          <w:rFonts w:ascii="Times New Roman" w:eastAsia="Times New Roman" w:hAnsi="Times New Roman"/>
          <w:color w:val="000000"/>
          <w:sz w:val="28"/>
          <w:szCs w:val="28"/>
          <w:lang w:eastAsia="ru-RU"/>
        </w:rPr>
      </w:pPr>
      <w:r w:rsidRPr="00AD4AE2">
        <w:rPr>
          <w:rFonts w:ascii="Times New Roman" w:eastAsia="Times New Roman" w:hAnsi="Times New Roman"/>
          <w:color w:val="000000"/>
          <w:sz w:val="28"/>
          <w:szCs w:val="28"/>
          <w:lang w:eastAsia="ru-RU"/>
        </w:rPr>
        <w:t>Отже, порушені питання слід вирішувати шляхом внесення окремим законом змін до Бюджетного кодексу України, якими передбачити спрямування певних коштів до спеціального фонду Державного бюджету України та визначення напрямів здійснення видатків за рахунок цих</w:t>
      </w:r>
      <w:r w:rsidR="00D73D54">
        <w:rPr>
          <w:rFonts w:ascii="Times New Roman" w:eastAsia="Times New Roman" w:hAnsi="Times New Roman"/>
          <w:color w:val="000000"/>
          <w:sz w:val="28"/>
          <w:szCs w:val="28"/>
          <w:lang w:eastAsia="ru-RU"/>
        </w:rPr>
        <w:t xml:space="preserve"> коштів без створення окремого "</w:t>
      </w:r>
      <w:r w:rsidRPr="00AD4AE2">
        <w:rPr>
          <w:rFonts w:ascii="Times New Roman" w:eastAsia="Times New Roman" w:hAnsi="Times New Roman"/>
          <w:color w:val="000000"/>
          <w:sz w:val="28"/>
          <w:szCs w:val="28"/>
          <w:lang w:eastAsia="ru-RU"/>
        </w:rPr>
        <w:t>фонду</w:t>
      </w:r>
      <w:r w:rsidR="00D73D54">
        <w:rPr>
          <w:rFonts w:ascii="Times New Roman" w:eastAsia="Times New Roman" w:hAnsi="Times New Roman"/>
          <w:color w:val="000000"/>
          <w:sz w:val="28"/>
          <w:szCs w:val="28"/>
          <w:lang w:eastAsia="ru-RU"/>
        </w:rPr>
        <w:t>"</w:t>
      </w:r>
      <w:r w:rsidRPr="00AD4AE2">
        <w:rPr>
          <w:rFonts w:ascii="Times New Roman" w:eastAsia="Times New Roman" w:hAnsi="Times New Roman"/>
          <w:color w:val="000000"/>
          <w:sz w:val="28"/>
          <w:szCs w:val="28"/>
          <w:lang w:eastAsia="ru-RU"/>
        </w:rPr>
        <w:t xml:space="preserve"> який, по суті, є звичайною бюджетною програмою.</w:t>
      </w:r>
    </w:p>
    <w:p w:rsidR="00085698" w:rsidRDefault="007D5B50" w:rsidP="00893B34">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П</w:t>
      </w:r>
      <w:r w:rsidR="00893B34" w:rsidRPr="00AD4AE2">
        <w:rPr>
          <w:rFonts w:ascii="Times New Roman" w:eastAsia="Times New Roman" w:hAnsi="Times New Roman"/>
          <w:color w:val="000000"/>
          <w:sz w:val="28"/>
          <w:szCs w:val="28"/>
          <w:lang w:eastAsia="ru-RU"/>
        </w:rPr>
        <w:t xml:space="preserve">ри цьому </w:t>
      </w:r>
      <w:r w:rsidRPr="00AD4AE2">
        <w:rPr>
          <w:rFonts w:ascii="Times New Roman" w:eastAsia="Times New Roman" w:hAnsi="Times New Roman"/>
          <w:color w:val="000000"/>
          <w:sz w:val="28"/>
          <w:szCs w:val="28"/>
          <w:lang w:eastAsia="ru-RU"/>
        </w:rPr>
        <w:t xml:space="preserve">також </w:t>
      </w:r>
      <w:r w:rsidR="00893B34" w:rsidRPr="00AD4AE2">
        <w:rPr>
          <w:rFonts w:ascii="Times New Roman" w:eastAsia="Times New Roman" w:hAnsi="Times New Roman"/>
          <w:color w:val="000000"/>
          <w:sz w:val="28"/>
          <w:szCs w:val="28"/>
          <w:lang w:eastAsia="ru-RU"/>
        </w:rPr>
        <w:t xml:space="preserve">слід </w:t>
      </w:r>
      <w:r>
        <w:rPr>
          <w:rFonts w:ascii="Times New Roman" w:eastAsia="Times New Roman" w:hAnsi="Times New Roman"/>
          <w:color w:val="000000"/>
          <w:sz w:val="28"/>
          <w:szCs w:val="28"/>
          <w:lang w:eastAsia="ru-RU"/>
        </w:rPr>
        <w:t>у</w:t>
      </w:r>
      <w:r w:rsidR="00893B34" w:rsidRPr="00AD4AE2">
        <w:rPr>
          <w:rFonts w:ascii="Times New Roman" w:eastAsia="Times New Roman" w:hAnsi="Times New Roman"/>
          <w:color w:val="000000"/>
          <w:sz w:val="28"/>
          <w:szCs w:val="28"/>
          <w:lang w:eastAsia="ru-RU"/>
        </w:rPr>
        <w:t>раховувати положення статті 75 Господарського кодексу України, відповідно до якої  розподіл прибутку (доходу) державних комерційних підприємств здійснюється відповідно до затвердженого фінансового плану з урахуванням вимог цього Кодексу та інших законів. в фінансовому плані затверджуються суми коштів, які направляються державі як власнику і зараховуються до Державного бюджету України.</w:t>
      </w:r>
      <w:r w:rsidR="00DA12D1">
        <w:rPr>
          <w:rFonts w:ascii="Times New Roman" w:eastAsia="Times New Roman" w:hAnsi="Times New Roman"/>
          <w:color w:val="000000"/>
          <w:sz w:val="28"/>
          <w:szCs w:val="28"/>
          <w:lang w:eastAsia="ru-RU"/>
        </w:rPr>
        <w:t xml:space="preserve"> А т</w:t>
      </w:r>
      <w:r w:rsidR="00893B34" w:rsidRPr="00AD4AE2">
        <w:rPr>
          <w:rFonts w:ascii="Times New Roman" w:eastAsia="Times New Roman" w:hAnsi="Times New Roman"/>
          <w:color w:val="000000"/>
          <w:sz w:val="28"/>
          <w:szCs w:val="28"/>
          <w:lang w:eastAsia="ru-RU"/>
        </w:rPr>
        <w:t xml:space="preserve">ому </w:t>
      </w:r>
      <w:r w:rsidR="00D73D54">
        <w:rPr>
          <w:rFonts w:ascii="Times New Roman" w:eastAsia="Times New Roman" w:hAnsi="Times New Roman"/>
          <w:color w:val="000000"/>
          <w:sz w:val="28"/>
          <w:szCs w:val="28"/>
          <w:lang w:eastAsia="ru-RU"/>
        </w:rPr>
        <w:t>"</w:t>
      </w:r>
      <w:r w:rsidR="00893B34" w:rsidRPr="00AD4AE2">
        <w:rPr>
          <w:rFonts w:ascii="Times New Roman" w:eastAsia="Times New Roman" w:hAnsi="Times New Roman"/>
          <w:color w:val="000000"/>
          <w:sz w:val="28"/>
          <w:szCs w:val="28"/>
          <w:lang w:eastAsia="ru-RU"/>
        </w:rPr>
        <w:t>кошти, отримані від реалізації ґрунту, що вилучається у результаті шляхових робіт державним підприємством</w:t>
      </w:r>
      <w:r w:rsidR="00D73D54">
        <w:rPr>
          <w:rFonts w:ascii="Times New Roman" w:eastAsia="Times New Roman" w:hAnsi="Times New Roman"/>
          <w:color w:val="000000"/>
          <w:sz w:val="28"/>
          <w:szCs w:val="28"/>
          <w:lang w:eastAsia="ru-RU"/>
        </w:rPr>
        <w:t>"</w:t>
      </w:r>
      <w:r w:rsidR="00DA12D1">
        <w:rPr>
          <w:rFonts w:ascii="Times New Roman" w:eastAsia="Times New Roman" w:hAnsi="Times New Roman"/>
          <w:color w:val="000000"/>
          <w:sz w:val="28"/>
          <w:szCs w:val="28"/>
          <w:lang w:eastAsia="ru-RU"/>
        </w:rPr>
        <w:t>,</w:t>
      </w:r>
      <w:r w:rsidR="00893B34" w:rsidRPr="00AD4AE2">
        <w:rPr>
          <w:rFonts w:ascii="Times New Roman" w:eastAsia="Times New Roman" w:hAnsi="Times New Roman"/>
          <w:color w:val="000000"/>
          <w:sz w:val="28"/>
          <w:szCs w:val="28"/>
          <w:lang w:eastAsia="ru-RU"/>
        </w:rPr>
        <w:t xml:space="preserve"> не можуть бути безпосереднім джерелом формування спеціального фонду Державного бюджету України.</w:t>
      </w:r>
      <w:r w:rsidR="00085698">
        <w:rPr>
          <w:rFonts w:ascii="Times New Roman" w:eastAsia="Times New Roman" w:hAnsi="Times New Roman"/>
          <w:sz w:val="28"/>
          <w:szCs w:val="28"/>
          <w:lang w:eastAsia="ru-RU"/>
        </w:rPr>
        <w:t xml:space="preserve"> </w:t>
      </w:r>
    </w:p>
    <w:p w:rsidR="00636657" w:rsidRDefault="00636657" w:rsidP="00893B34">
      <w:pPr>
        <w:spacing w:after="0" w:line="240" w:lineRule="auto"/>
        <w:ind w:firstLine="708"/>
        <w:jc w:val="both"/>
        <w:rPr>
          <w:rFonts w:ascii="Times New Roman" w:eastAsia="Times New Roman" w:hAnsi="Times New Roman"/>
          <w:sz w:val="28"/>
          <w:szCs w:val="28"/>
          <w:lang w:eastAsia="ru-RU"/>
        </w:rPr>
      </w:pPr>
    </w:p>
    <w:p w:rsidR="00561958" w:rsidRDefault="00DA4B99" w:rsidP="00561958">
      <w:pPr>
        <w:spacing w:after="0" w:line="240" w:lineRule="auto"/>
        <w:ind w:firstLine="708"/>
        <w:jc w:val="both"/>
        <w:rPr>
          <w:rFonts w:ascii="Times New Roman" w:eastAsia="Times New Roman" w:hAnsi="Times New Roman"/>
          <w:sz w:val="28"/>
          <w:szCs w:val="28"/>
          <w:lang w:eastAsia="ru-RU"/>
        </w:rPr>
      </w:pPr>
      <w:r w:rsidRPr="00DA4B99">
        <w:rPr>
          <w:rFonts w:ascii="Times New Roman" w:eastAsia="Times New Roman" w:hAnsi="Times New Roman"/>
          <w:i/>
          <w:sz w:val="28"/>
          <w:szCs w:val="28"/>
          <w:lang w:val="en-US" w:eastAsia="ru-RU"/>
        </w:rPr>
        <w:t>IV</w:t>
      </w:r>
      <w:r w:rsidRPr="00DA4B99">
        <w:rPr>
          <w:rFonts w:ascii="Times New Roman" w:eastAsia="Times New Roman" w:hAnsi="Times New Roman"/>
          <w:i/>
          <w:sz w:val="28"/>
          <w:szCs w:val="28"/>
          <w:lang w:val="ru-RU" w:eastAsia="ru-RU"/>
        </w:rPr>
        <w:t>.</w:t>
      </w:r>
      <w:r w:rsidRPr="00DA4B99">
        <w:rPr>
          <w:rFonts w:ascii="Times New Roman" w:eastAsia="Times New Roman" w:hAnsi="Times New Roman"/>
          <w:i/>
          <w:sz w:val="28"/>
          <w:szCs w:val="28"/>
          <w:lang w:val="en-US" w:eastAsia="ru-RU"/>
        </w:rPr>
        <w:t> </w:t>
      </w:r>
      <w:r w:rsidR="00636657" w:rsidRPr="00DA4B99">
        <w:rPr>
          <w:rFonts w:ascii="Times New Roman" w:eastAsia="Times New Roman" w:hAnsi="Times New Roman"/>
          <w:i/>
          <w:sz w:val="28"/>
          <w:szCs w:val="28"/>
          <w:lang w:eastAsia="ru-RU"/>
        </w:rPr>
        <w:t xml:space="preserve">Крім </w:t>
      </w:r>
      <w:r>
        <w:rPr>
          <w:rFonts w:ascii="Times New Roman" w:eastAsia="Times New Roman" w:hAnsi="Times New Roman"/>
          <w:i/>
          <w:sz w:val="28"/>
          <w:szCs w:val="28"/>
          <w:lang w:eastAsia="ru-RU"/>
        </w:rPr>
        <w:t xml:space="preserve">викладеного </w:t>
      </w:r>
      <w:r w:rsidR="00636657" w:rsidRPr="00DA4B99">
        <w:rPr>
          <w:rFonts w:ascii="Times New Roman" w:eastAsia="Times New Roman" w:hAnsi="Times New Roman"/>
          <w:i/>
          <w:sz w:val="28"/>
          <w:szCs w:val="28"/>
          <w:lang w:eastAsia="ru-RU"/>
        </w:rPr>
        <w:t xml:space="preserve">вище зауваження викликають також </w:t>
      </w:r>
      <w:r w:rsidR="00014A97" w:rsidRPr="00DA4B99">
        <w:rPr>
          <w:rFonts w:ascii="Times New Roman" w:eastAsia="Times New Roman" w:hAnsi="Times New Roman"/>
          <w:i/>
          <w:sz w:val="28"/>
          <w:szCs w:val="28"/>
          <w:lang w:eastAsia="ru-RU"/>
        </w:rPr>
        <w:t xml:space="preserve">інші </w:t>
      </w:r>
      <w:r w:rsidR="00636657" w:rsidRPr="00DA4B99">
        <w:rPr>
          <w:rFonts w:ascii="Times New Roman" w:eastAsia="Times New Roman" w:hAnsi="Times New Roman"/>
          <w:i/>
          <w:sz w:val="28"/>
          <w:szCs w:val="28"/>
          <w:lang w:eastAsia="ru-RU"/>
        </w:rPr>
        <w:t>положення законопроекту</w:t>
      </w:r>
    </w:p>
    <w:p w:rsidR="00561958" w:rsidRPr="00CD45D2" w:rsidRDefault="00CD45D2" w:rsidP="00CD45D2">
      <w:pPr>
        <w:spacing w:before="120" w:after="0" w:line="240" w:lineRule="auto"/>
        <w:ind w:firstLine="709"/>
        <w:jc w:val="both"/>
        <w:rPr>
          <w:rFonts w:ascii="Times New Roman" w:hAnsi="Times New Roman"/>
          <w:sz w:val="28"/>
          <w:szCs w:val="28"/>
        </w:rPr>
      </w:pPr>
      <w:r>
        <w:rPr>
          <w:rFonts w:ascii="Times New Roman" w:hAnsi="Times New Roman"/>
          <w:sz w:val="28"/>
          <w:szCs w:val="28"/>
        </w:rPr>
        <w:t>1. </w:t>
      </w:r>
      <w:r w:rsidR="009F3F4F">
        <w:rPr>
          <w:rFonts w:ascii="Times New Roman" w:hAnsi="Times New Roman"/>
          <w:sz w:val="28"/>
          <w:szCs w:val="28"/>
        </w:rPr>
        <w:t>Так, с</w:t>
      </w:r>
      <w:r w:rsidR="00561958" w:rsidRPr="00561958">
        <w:rPr>
          <w:rFonts w:ascii="Times New Roman" w:hAnsi="Times New Roman"/>
          <w:sz w:val="28"/>
          <w:szCs w:val="28"/>
        </w:rPr>
        <w:t>татт</w:t>
      </w:r>
      <w:r>
        <w:rPr>
          <w:rFonts w:ascii="Times New Roman" w:hAnsi="Times New Roman"/>
          <w:sz w:val="28"/>
          <w:szCs w:val="28"/>
        </w:rPr>
        <w:t>ею</w:t>
      </w:r>
      <w:r w:rsidR="00561958" w:rsidRPr="00561958">
        <w:rPr>
          <w:rFonts w:ascii="Times New Roman" w:hAnsi="Times New Roman"/>
          <w:sz w:val="28"/>
          <w:szCs w:val="28"/>
        </w:rPr>
        <w:t xml:space="preserve"> 15 законопроекту передбач</w:t>
      </w:r>
      <w:r>
        <w:rPr>
          <w:rFonts w:ascii="Times New Roman" w:hAnsi="Times New Roman"/>
          <w:sz w:val="28"/>
          <w:szCs w:val="28"/>
        </w:rPr>
        <w:t xml:space="preserve">ено можливість </w:t>
      </w:r>
      <w:r w:rsidR="00561958" w:rsidRPr="00561958">
        <w:rPr>
          <w:rFonts w:ascii="Times New Roman" w:hAnsi="Times New Roman"/>
          <w:sz w:val="28"/>
          <w:szCs w:val="28"/>
        </w:rPr>
        <w:t>реалізаці</w:t>
      </w:r>
      <w:r>
        <w:rPr>
          <w:rFonts w:ascii="Times New Roman" w:hAnsi="Times New Roman"/>
          <w:sz w:val="28"/>
          <w:szCs w:val="28"/>
        </w:rPr>
        <w:t>ї</w:t>
      </w:r>
      <w:r w:rsidR="00561958" w:rsidRPr="00561958">
        <w:rPr>
          <w:rFonts w:ascii="Times New Roman" w:hAnsi="Times New Roman"/>
          <w:sz w:val="28"/>
          <w:szCs w:val="28"/>
        </w:rPr>
        <w:t xml:space="preserve"> </w:t>
      </w:r>
      <w:r w:rsidRPr="00561958">
        <w:rPr>
          <w:rFonts w:ascii="Times New Roman" w:hAnsi="Times New Roman"/>
          <w:sz w:val="28"/>
          <w:szCs w:val="28"/>
        </w:rPr>
        <w:t>суб</w:t>
      </w:r>
      <w:r w:rsidRPr="00CD45D2">
        <w:rPr>
          <w:rFonts w:ascii="Times New Roman" w:hAnsi="Times New Roman"/>
          <w:sz w:val="28"/>
          <w:szCs w:val="28"/>
        </w:rPr>
        <w:t>’</w:t>
      </w:r>
      <w:r w:rsidRPr="00561958">
        <w:rPr>
          <w:rFonts w:ascii="Times New Roman" w:hAnsi="Times New Roman"/>
          <w:sz w:val="28"/>
          <w:szCs w:val="28"/>
        </w:rPr>
        <w:t xml:space="preserve">єктами господарювання, які виконували </w:t>
      </w:r>
      <w:r>
        <w:rPr>
          <w:rFonts w:ascii="Times New Roman" w:hAnsi="Times New Roman"/>
          <w:sz w:val="28"/>
          <w:szCs w:val="28"/>
        </w:rPr>
        <w:t xml:space="preserve">шляхові роботи, </w:t>
      </w:r>
      <w:r w:rsidR="00561958" w:rsidRPr="00561958">
        <w:rPr>
          <w:rFonts w:ascii="Times New Roman" w:hAnsi="Times New Roman"/>
          <w:sz w:val="28"/>
          <w:szCs w:val="28"/>
        </w:rPr>
        <w:t xml:space="preserve">ґрунту, вилученого у результаті проведення </w:t>
      </w:r>
      <w:r>
        <w:rPr>
          <w:rFonts w:ascii="Times New Roman" w:hAnsi="Times New Roman"/>
          <w:sz w:val="28"/>
          <w:szCs w:val="28"/>
        </w:rPr>
        <w:t xml:space="preserve">таких </w:t>
      </w:r>
      <w:r w:rsidR="00561958" w:rsidRPr="00561958">
        <w:rPr>
          <w:rFonts w:ascii="Times New Roman" w:hAnsi="Times New Roman"/>
          <w:sz w:val="28"/>
          <w:szCs w:val="28"/>
        </w:rPr>
        <w:t>робіт та не використаного для їх виконання.</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Проте, </w:t>
      </w:r>
      <w:r w:rsidR="00751089">
        <w:rPr>
          <w:rFonts w:ascii="Times New Roman" w:eastAsia="Times New Roman" w:hAnsi="Times New Roman"/>
          <w:sz w:val="28"/>
          <w:szCs w:val="28"/>
          <w:lang w:eastAsia="ru-RU"/>
        </w:rPr>
        <w:t xml:space="preserve">як і зазначалося вище </w:t>
      </w:r>
      <w:r w:rsidRPr="00AD4AE2">
        <w:rPr>
          <w:rFonts w:ascii="Times New Roman" w:eastAsia="Times New Roman" w:hAnsi="Times New Roman"/>
          <w:sz w:val="28"/>
          <w:szCs w:val="28"/>
          <w:lang w:eastAsia="ru-RU"/>
        </w:rPr>
        <w:t>відповідно до статті 13 Конституції України земля,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цією Конституцією.</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Так, у статті 4 Кодексу України про надра визначено, що надра є виключною власністю Українського народу і </w:t>
      </w:r>
      <w:r w:rsidRPr="00AD4AE2">
        <w:rPr>
          <w:rFonts w:ascii="Times New Roman" w:eastAsia="Times New Roman" w:hAnsi="Times New Roman"/>
          <w:sz w:val="28"/>
          <w:szCs w:val="28"/>
          <w:u w:val="single"/>
          <w:lang w:eastAsia="ru-RU"/>
        </w:rPr>
        <w:t>надаються тільки у користування</w:t>
      </w:r>
      <w:r w:rsidRPr="00AD4AE2">
        <w:rPr>
          <w:rFonts w:ascii="Times New Roman" w:eastAsia="Times New Roman" w:hAnsi="Times New Roman"/>
          <w:sz w:val="28"/>
          <w:szCs w:val="28"/>
          <w:lang w:eastAsia="ru-RU"/>
        </w:rPr>
        <w:t>.</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В свою чергу, частиною першою статті 153 Господарського кодексу України передбачено, що суб'єкт господарювання, здійснюючи господарську діяльність, зобов'язаний використовувати природні ресурси відповідно до цільового призначення, визначеного при їх наданні (придбанні) для використання у господарській діяльності.</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lastRenderedPageBreak/>
        <w:t>Таким чином, запропоноване законопроектом положення не відповідає цільовому призначенню використання такого ґрунту, а саме використання суб</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єктами господарювання для виконання шляхових робіт.</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Відповідно до абзацу четвертого частини другої статті 15 законопроекту реалізація ґрунту (мінеральної сировини), вилученого у результаті проведення шляхових робіт та невикористаного для їх виконання, здійснюється суб</w:t>
      </w:r>
      <w:r w:rsidR="00A73BE9">
        <w:rPr>
          <w:rFonts w:ascii="Times New Roman" w:eastAsia="Times New Roman" w:hAnsi="Times New Roman"/>
          <w:sz w:val="28"/>
          <w:szCs w:val="28"/>
          <w:lang w:val="ru-RU" w:eastAsia="ru-RU"/>
        </w:rPr>
        <w:t>'</w:t>
      </w:r>
      <w:r w:rsidRPr="00AD4AE2">
        <w:rPr>
          <w:rFonts w:ascii="Times New Roman" w:eastAsia="Times New Roman" w:hAnsi="Times New Roman"/>
          <w:sz w:val="28"/>
          <w:szCs w:val="28"/>
          <w:lang w:eastAsia="ru-RU"/>
        </w:rPr>
        <w:t>єктами господарювання, які виконували такі роботи за договором (контрактом) на підставі спеціального дозволу відповідно до Кодексу України про надра без проведення конкурсу (аукціону). Зазначене положення не узгоджується із статтею 16 Кодексу України про надра, якою регулюються питання видачі спеціальних дозволів на користування надрами, а також не проведення аукціонів, оскільки проектом не передбачено внесення в цю статтю відповідних змін.</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Також у цьому абзаці пропонується визначити, що вартість такого ґрунту, який може бути реалізований, зараховується у рахунок оплати шляхових робіт, забезпечення суднового ходу. При цьому закупівлю робіт і послуг щодо забезпечення габаритів суднового ходу (обслуговування суднового ходу)  здійснює державне підприємство, що належить до сфери управління центрального органу виконавчої влади, що забезпечує формування державної політики у сфері внутрішнього водного транспорту (абзац другий цієї частини).</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Однак, відповідно до статті 4 Кодексу України про надра. Український народ здійснює право власності на надра через Верховну Раду України, Верховну Раду Автономної Республіки Крим і місцеві ради. Угоди або дії, які в прямій або прихованій формі порушують право власності Українського народу на надра, є недійсними.</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У цьому контексті </w:t>
      </w:r>
      <w:r w:rsidR="002613C9">
        <w:rPr>
          <w:rFonts w:ascii="Times New Roman" w:eastAsia="Times New Roman" w:hAnsi="Times New Roman"/>
          <w:sz w:val="28"/>
          <w:szCs w:val="28"/>
          <w:lang w:eastAsia="ru-RU"/>
        </w:rPr>
        <w:t xml:space="preserve">так само </w:t>
      </w:r>
      <w:r w:rsidRPr="00AD4AE2">
        <w:rPr>
          <w:rFonts w:ascii="Times New Roman" w:eastAsia="Times New Roman" w:hAnsi="Times New Roman"/>
          <w:sz w:val="28"/>
          <w:szCs w:val="28"/>
          <w:lang w:eastAsia="ru-RU"/>
        </w:rPr>
        <w:t>слід зважати на приписи Конституції України, за якими влада здійснюється народом безпосередньо, або через органи державної влади та органи місцевого самоврядування. Сформовані відповідно до Конституції та законів України</w:t>
      </w:r>
      <w:r w:rsidR="002613C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ці органи здійснюють владу в Україні, що походить від народу. Про це так само наголошував Конституційний Суд України у Рішенні від 5 жовтня 2005 року № 6-рп/2005 (абзац третій підпункту 4.1 пункту 4 мотивувальної частини, пункт 1 резолютивної частини Рішення).</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Конституція України не передбачає права делегування повноважень органів виконавчої влади суб'єктам господарювання.</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Абзацами шостим та сьомим частини другої статті 15 </w:t>
      </w:r>
      <w:r w:rsidR="00A73BE9">
        <w:rPr>
          <w:rFonts w:ascii="Times New Roman" w:eastAsia="Times New Roman" w:hAnsi="Times New Roman"/>
          <w:sz w:val="28"/>
          <w:szCs w:val="28"/>
          <w:lang w:eastAsia="ru-RU"/>
        </w:rPr>
        <w:t>законопроекту визначається, що "</w:t>
      </w:r>
      <w:r>
        <w:rPr>
          <w:rFonts w:ascii="Times New Roman" w:eastAsia="Times New Roman" w:hAnsi="Times New Roman"/>
          <w:sz w:val="28"/>
          <w:szCs w:val="28"/>
          <w:lang w:eastAsia="ru-RU"/>
        </w:rPr>
        <w:t>п</w:t>
      </w:r>
      <w:r w:rsidRPr="00AD4AE2">
        <w:rPr>
          <w:rFonts w:ascii="Times New Roman" w:eastAsia="Times New Roman" w:hAnsi="Times New Roman"/>
          <w:sz w:val="28"/>
          <w:szCs w:val="28"/>
          <w:lang w:eastAsia="ru-RU"/>
        </w:rPr>
        <w:t>роведення робіт, які призвели до збільшення габаритів суднового ходу, понад розміри, встановлені договором (контрактом) на виконання робіт із забезпечення габаритів суднового ходу (обслуговування судового ходу) забороняється. За проведення робіт, які призвели до збільшення габаритів суднового ходу понад розміри, встановлені договором (контрактом) на виконання робіт із забезпечення габаритів суднового ходу (обслуговування судового ходу), на суб</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єктів господарювання, що виконували </w:t>
      </w:r>
      <w:r w:rsidRPr="00AD4AE2">
        <w:rPr>
          <w:rFonts w:ascii="Times New Roman" w:eastAsia="Times New Roman" w:hAnsi="Times New Roman"/>
          <w:sz w:val="28"/>
          <w:szCs w:val="28"/>
          <w:lang w:eastAsia="ru-RU"/>
        </w:rPr>
        <w:lastRenderedPageBreak/>
        <w:t>відповідні роботи, накладається штраф у розмірі 200 відсотків цін</w:t>
      </w:r>
      <w:r>
        <w:rPr>
          <w:rFonts w:ascii="Times New Roman" w:eastAsia="Times New Roman" w:hAnsi="Times New Roman"/>
          <w:sz w:val="28"/>
          <w:szCs w:val="28"/>
          <w:lang w:eastAsia="ru-RU"/>
        </w:rPr>
        <w:t xml:space="preserve">и такого договору (контракту), </w:t>
      </w:r>
      <w:r w:rsidRPr="00AD4AE2">
        <w:rPr>
          <w:rFonts w:ascii="Times New Roman" w:eastAsia="Times New Roman" w:hAnsi="Times New Roman"/>
          <w:sz w:val="28"/>
          <w:szCs w:val="28"/>
          <w:lang w:eastAsia="ru-RU"/>
        </w:rPr>
        <w:t>а в разі виконання таких робіт державним підприємством на директора такого підприємства накладається штраф у розмір</w:t>
      </w:r>
      <w:r>
        <w:rPr>
          <w:rFonts w:ascii="Times New Roman" w:eastAsia="Times New Roman" w:hAnsi="Times New Roman"/>
          <w:sz w:val="28"/>
          <w:szCs w:val="28"/>
          <w:lang w:eastAsia="ru-RU"/>
        </w:rPr>
        <w:t>і ринкової вартості таких робіт</w:t>
      </w:r>
      <w:r w:rsidR="00A73BE9">
        <w:rPr>
          <w:rFonts w:ascii="Times New Roman" w:eastAsia="Times New Roman" w:hAnsi="Times New Roman"/>
          <w:sz w:val="28"/>
          <w:szCs w:val="28"/>
          <w:lang w:eastAsia="ru-RU"/>
        </w:rPr>
        <w:t>". Однак, формулювання "</w:t>
      </w:r>
      <w:r w:rsidRPr="00AD4AE2">
        <w:rPr>
          <w:rFonts w:ascii="Times New Roman" w:eastAsia="Times New Roman" w:hAnsi="Times New Roman"/>
          <w:sz w:val="28"/>
          <w:szCs w:val="28"/>
          <w:lang w:eastAsia="ru-RU"/>
        </w:rPr>
        <w:t>накладається штраф у розмірі 200 відсотків ц</w:t>
      </w:r>
      <w:r>
        <w:rPr>
          <w:rFonts w:ascii="Times New Roman" w:eastAsia="Times New Roman" w:hAnsi="Times New Roman"/>
          <w:sz w:val="28"/>
          <w:szCs w:val="28"/>
          <w:lang w:eastAsia="ru-RU"/>
        </w:rPr>
        <w:t>іни такого договору (контракту)</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не відповідає принципу правової визначеності як елементу верховенства права (стаття 8 Конституції України). Так, фактично йдеться про неустойку (штраф) як вид забезпечення виконання зобов'язання (статті 546, 549 Цивільного кодексу України), що стягується однією стороною договору зі сторони, яка порушила зобов'язання</w:t>
      </w:r>
      <w:r w:rsidR="00A73BE9">
        <w:rPr>
          <w:rFonts w:ascii="Times New Roman" w:eastAsia="Times New Roman" w:hAnsi="Times New Roman"/>
          <w:sz w:val="28"/>
          <w:szCs w:val="28"/>
          <w:lang w:eastAsia="ru-RU"/>
        </w:rPr>
        <w:t>. Проте через вживання терміну "</w:t>
      </w:r>
      <w:r>
        <w:rPr>
          <w:rFonts w:ascii="Times New Roman" w:eastAsia="Times New Roman" w:hAnsi="Times New Roman"/>
          <w:sz w:val="28"/>
          <w:szCs w:val="28"/>
          <w:lang w:eastAsia="ru-RU"/>
        </w:rPr>
        <w:t>накладається</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допускає тлумачення штрафу як виду адміністративно-господарської санкції, що накладається на суб'єктів господарювання за порушення встановлених законодавчими актами правил здійснення господарської діяльності (статті 238, 239, 241 Господарського кодексу України), а не умов договору. </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У цьому контексті зазначаємо, що одним із складових елементів конституційного принципу верховенства права є принцип юридичної визначеності. Конституційний Суд України зазначав,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(абзац п</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ятий підпункту 3.2 пункту 3 мотивувальної частини Рішення від 23 січня 2020 року № 1-р/2020).</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Абзацом восьмим частини другої статті 15 законопроекту запропонованого положення щодо затвердження Кабінетом Міністрів України порядку визначення вартості ґрунту, який вилучається у результаті шляхових робіт, а частиною четверта цієї статті законопроекту положення щодо встано</w:t>
      </w:r>
      <w:r w:rsidR="00A73BE9">
        <w:rPr>
          <w:rFonts w:ascii="Times New Roman" w:eastAsia="Times New Roman" w:hAnsi="Times New Roman"/>
          <w:sz w:val="28"/>
          <w:szCs w:val="28"/>
          <w:lang w:eastAsia="ru-RU"/>
        </w:rPr>
        <w:t>влення порядку використання суб'</w:t>
      </w:r>
      <w:r w:rsidRPr="00AD4AE2">
        <w:rPr>
          <w:rFonts w:ascii="Times New Roman" w:eastAsia="Times New Roman" w:hAnsi="Times New Roman"/>
          <w:sz w:val="28"/>
          <w:szCs w:val="28"/>
          <w:lang w:eastAsia="ru-RU"/>
        </w:rPr>
        <w:t>єктами господарювання для виконання шляхових робіт центральним органом виконавчої влади, що забезпечує формування державної політики у сфері внутрішнього водного транспорту, що  в свою чергу не узгоджується зі статтею 4 Кодексу України про надра в частині здійснення права власності.</w:t>
      </w:r>
    </w:p>
    <w:p w:rsidR="00561958" w:rsidRPr="00AD4AE2" w:rsidRDefault="00561958" w:rsidP="00561958">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Відтак, законопроект </w:t>
      </w:r>
      <w:r w:rsidR="002613C9" w:rsidRPr="00AD4AE2">
        <w:rPr>
          <w:rFonts w:ascii="Times New Roman" w:eastAsia="Times New Roman" w:hAnsi="Times New Roman"/>
          <w:sz w:val="28"/>
          <w:szCs w:val="28"/>
          <w:lang w:eastAsia="ru-RU"/>
        </w:rPr>
        <w:t>всупереч статті 92 Конституції України, згідно з якою виключно законами України визначаються засади використання природних ресурсів</w:t>
      </w:r>
      <w:r w:rsidR="002613C9">
        <w:rPr>
          <w:rFonts w:ascii="Times New Roman" w:eastAsia="Times New Roman" w:hAnsi="Times New Roman"/>
          <w:sz w:val="28"/>
          <w:szCs w:val="28"/>
          <w:lang w:eastAsia="ru-RU"/>
        </w:rPr>
        <w:t xml:space="preserve">, наділяє </w:t>
      </w:r>
      <w:r w:rsidR="002613C9" w:rsidRPr="00AD4AE2">
        <w:rPr>
          <w:rFonts w:ascii="Times New Roman" w:eastAsia="Times New Roman" w:hAnsi="Times New Roman"/>
          <w:sz w:val="28"/>
          <w:szCs w:val="28"/>
          <w:lang w:eastAsia="ru-RU"/>
        </w:rPr>
        <w:t xml:space="preserve">Кабінет Міністрів України </w:t>
      </w:r>
      <w:r w:rsidRPr="00AD4AE2">
        <w:rPr>
          <w:rFonts w:ascii="Times New Roman" w:eastAsia="Times New Roman" w:hAnsi="Times New Roman"/>
          <w:sz w:val="28"/>
          <w:szCs w:val="28"/>
          <w:lang w:eastAsia="ru-RU"/>
        </w:rPr>
        <w:t>невластив</w:t>
      </w:r>
      <w:r w:rsidR="002613C9">
        <w:rPr>
          <w:rFonts w:ascii="Times New Roman" w:eastAsia="Times New Roman" w:hAnsi="Times New Roman"/>
          <w:sz w:val="28"/>
          <w:szCs w:val="28"/>
          <w:lang w:eastAsia="ru-RU"/>
        </w:rPr>
        <w:t>ими</w:t>
      </w:r>
      <w:r w:rsidRPr="00AD4AE2">
        <w:rPr>
          <w:rFonts w:ascii="Times New Roman" w:eastAsia="Times New Roman" w:hAnsi="Times New Roman"/>
          <w:sz w:val="28"/>
          <w:szCs w:val="28"/>
          <w:lang w:eastAsia="ru-RU"/>
        </w:rPr>
        <w:t xml:space="preserve"> для </w:t>
      </w:r>
      <w:r w:rsidR="002613C9">
        <w:rPr>
          <w:rFonts w:ascii="Times New Roman" w:eastAsia="Times New Roman" w:hAnsi="Times New Roman"/>
          <w:sz w:val="28"/>
          <w:szCs w:val="28"/>
          <w:lang w:eastAsia="ru-RU"/>
        </w:rPr>
        <w:t xml:space="preserve">нього </w:t>
      </w:r>
      <w:r w:rsidRPr="00AD4AE2">
        <w:rPr>
          <w:rFonts w:ascii="Times New Roman" w:eastAsia="Times New Roman" w:hAnsi="Times New Roman"/>
          <w:sz w:val="28"/>
          <w:szCs w:val="28"/>
          <w:lang w:eastAsia="ru-RU"/>
        </w:rPr>
        <w:t>повноваження.</w:t>
      </w:r>
    </w:p>
    <w:p w:rsidR="00014A97" w:rsidRPr="00AD4AE2" w:rsidRDefault="009F3F4F" w:rsidP="00014A97">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9F3F4F">
        <w:rPr>
          <w:rFonts w:ascii="Times New Roman" w:hAnsi="Times New Roman"/>
          <w:sz w:val="28"/>
          <w:szCs w:val="28"/>
        </w:rPr>
        <w:t>2. </w:t>
      </w:r>
      <w:r w:rsidR="00014A97">
        <w:rPr>
          <w:rFonts w:ascii="Times New Roman" w:eastAsia="Times New Roman" w:hAnsi="Times New Roman"/>
          <w:sz w:val="28"/>
          <w:szCs w:val="28"/>
          <w:lang w:eastAsia="ru-RU"/>
        </w:rPr>
        <w:t>Ф</w:t>
      </w:r>
      <w:r w:rsidR="00014A97" w:rsidRPr="00AD4AE2">
        <w:rPr>
          <w:rFonts w:ascii="Times New Roman" w:eastAsia="Times New Roman" w:hAnsi="Times New Roman"/>
          <w:sz w:val="28"/>
          <w:szCs w:val="28"/>
          <w:lang w:eastAsia="ru-RU"/>
        </w:rPr>
        <w:t>ормулювання у частині другій статті</w:t>
      </w:r>
      <w:r w:rsidR="00014A97">
        <w:rPr>
          <w:rFonts w:ascii="Times New Roman" w:eastAsia="Times New Roman" w:hAnsi="Times New Roman"/>
          <w:sz w:val="28"/>
          <w:szCs w:val="28"/>
          <w:lang w:eastAsia="ru-RU"/>
        </w:rPr>
        <w:t xml:space="preserve"> 10</w:t>
      </w:r>
      <w:r w:rsidR="00014A97" w:rsidRPr="00AD4AE2">
        <w:rPr>
          <w:rFonts w:ascii="Times New Roman" w:eastAsia="Times New Roman" w:hAnsi="Times New Roman"/>
          <w:sz w:val="28"/>
          <w:szCs w:val="28"/>
          <w:lang w:eastAsia="ru-RU"/>
        </w:rPr>
        <w:t xml:space="preserve"> законопроекту щодо здійснення інвестування на </w:t>
      </w:r>
      <w:r w:rsidR="00A73BE9">
        <w:rPr>
          <w:rFonts w:ascii="Times New Roman" w:eastAsia="Times New Roman" w:hAnsi="Times New Roman"/>
          <w:sz w:val="28"/>
          <w:szCs w:val="28"/>
          <w:lang w:eastAsia="ru-RU"/>
        </w:rPr>
        <w:t>"</w:t>
      </w:r>
      <w:r w:rsidR="00014A97" w:rsidRPr="00AD4AE2">
        <w:rPr>
          <w:rFonts w:ascii="Times New Roman" w:eastAsia="Times New Roman" w:hAnsi="Times New Roman"/>
          <w:sz w:val="28"/>
          <w:szCs w:val="28"/>
          <w:lang w:eastAsia="ru-RU"/>
        </w:rPr>
        <w:t>основі договорів концесії, оренди, про спільну діяльність, інших видів інвестиційних договорів відповідно до законодавства України</w:t>
      </w:r>
      <w:r w:rsidR="00A73BE9">
        <w:rPr>
          <w:rFonts w:ascii="Times New Roman" w:eastAsia="Times New Roman" w:hAnsi="Times New Roman"/>
          <w:sz w:val="28"/>
          <w:szCs w:val="28"/>
          <w:lang w:eastAsia="ru-RU"/>
        </w:rPr>
        <w:t>"</w:t>
      </w:r>
      <w:r w:rsidR="00014A97" w:rsidRPr="00AD4AE2">
        <w:rPr>
          <w:rFonts w:ascii="Times New Roman" w:eastAsia="Times New Roman" w:hAnsi="Times New Roman"/>
          <w:sz w:val="28"/>
          <w:szCs w:val="28"/>
          <w:lang w:eastAsia="ru-RU"/>
        </w:rPr>
        <w:t xml:space="preserve"> є некоректним та зайвим, оскільки з</w:t>
      </w:r>
      <w:r w:rsidR="00A73BE9">
        <w:rPr>
          <w:rFonts w:ascii="Times New Roman" w:eastAsia="Times New Roman" w:hAnsi="Times New Roman"/>
          <w:sz w:val="28"/>
          <w:szCs w:val="28"/>
          <w:lang w:eastAsia="ru-RU"/>
        </w:rPr>
        <w:t>а змістом частини першої статті </w:t>
      </w:r>
      <w:r w:rsidR="00014A97" w:rsidRPr="00AD4AE2">
        <w:rPr>
          <w:rFonts w:ascii="Times New Roman" w:eastAsia="Times New Roman" w:hAnsi="Times New Roman"/>
          <w:sz w:val="28"/>
          <w:szCs w:val="28"/>
          <w:lang w:eastAsia="ru-RU"/>
        </w:rPr>
        <w:t xml:space="preserve">9 Закону </w:t>
      </w:r>
      <w:r w:rsidR="00A73BE9">
        <w:rPr>
          <w:rFonts w:ascii="Times New Roman" w:eastAsia="Times New Roman" w:hAnsi="Times New Roman"/>
          <w:sz w:val="28"/>
          <w:szCs w:val="28"/>
          <w:lang w:eastAsia="ru-RU"/>
        </w:rPr>
        <w:t>України "Про інвестиційну діяльність"</w:t>
      </w:r>
      <w:r w:rsidR="00014A97" w:rsidRPr="00AD4AE2">
        <w:rPr>
          <w:rFonts w:ascii="Times New Roman" w:eastAsia="Times New Roman" w:hAnsi="Times New Roman"/>
          <w:sz w:val="28"/>
          <w:szCs w:val="28"/>
          <w:lang w:eastAsia="ru-RU"/>
        </w:rPr>
        <w:t xml:space="preserve"> основним правовим документом, який регулює взаємовідносини між суб'єктами інвестиційної діяльності, є договір (угода).</w:t>
      </w:r>
    </w:p>
    <w:p w:rsidR="00014A97" w:rsidRPr="00AD4AE2" w:rsidRDefault="00014A97" w:rsidP="00014A97">
      <w:pPr>
        <w:shd w:val="clear" w:color="auto" w:fill="FFFFFF"/>
        <w:spacing w:after="120" w:line="240" w:lineRule="auto"/>
        <w:ind w:firstLine="709"/>
        <w:jc w:val="both"/>
        <w:rPr>
          <w:rFonts w:ascii="Times New Roman" w:eastAsia="Times New Roman" w:hAnsi="Times New Roman"/>
          <w:sz w:val="28"/>
          <w:szCs w:val="28"/>
          <w:lang w:eastAsia="uk-UA"/>
        </w:rPr>
      </w:pPr>
      <w:r w:rsidRPr="00AD4AE2">
        <w:rPr>
          <w:rFonts w:ascii="Times New Roman" w:eastAsia="Times New Roman" w:hAnsi="Times New Roman"/>
          <w:sz w:val="28"/>
          <w:szCs w:val="28"/>
          <w:lang w:eastAsia="uk-UA"/>
        </w:rPr>
        <w:lastRenderedPageBreak/>
        <w:t xml:space="preserve">Крім того, відповідно до частини третьої статті 10 законопроекту передбачається, що </w:t>
      </w:r>
      <w:r w:rsidR="00A73BE9">
        <w:rPr>
          <w:rFonts w:ascii="Times New Roman" w:eastAsia="Times New Roman" w:hAnsi="Times New Roman"/>
          <w:sz w:val="28"/>
          <w:szCs w:val="28"/>
          <w:lang w:eastAsia="uk-UA"/>
        </w:rPr>
        <w:t>"</w:t>
      </w:r>
      <w:r w:rsidRPr="004E186B">
        <w:rPr>
          <w:rFonts w:ascii="Times New Roman" w:eastAsia="Times New Roman" w:hAnsi="Times New Roman"/>
          <w:sz w:val="28"/>
          <w:szCs w:val="28"/>
          <w:lang w:eastAsia="uk-UA"/>
        </w:rPr>
        <w:t xml:space="preserve">компенсація інвестицій, внесених суб’єктами господарювання у стратегічні об’єкти інфраструктури внутрішнього водного транспорту, що є об’єктами державної власності, здійснюється на підставі відповідних </w:t>
      </w:r>
      <w:r w:rsidRPr="004E186B">
        <w:rPr>
          <w:rFonts w:ascii="Times New Roman" w:eastAsia="Times New Roman" w:hAnsi="Times New Roman"/>
          <w:sz w:val="28"/>
          <w:szCs w:val="28"/>
          <w:u w:val="single"/>
          <w:lang w:eastAsia="uk-UA"/>
        </w:rPr>
        <w:t>договорів, що укладаються в порядку та на умовах, визначених Кабінет</w:t>
      </w:r>
      <w:r w:rsidR="00A73BE9">
        <w:rPr>
          <w:rFonts w:ascii="Times New Roman" w:eastAsia="Times New Roman" w:hAnsi="Times New Roman"/>
          <w:sz w:val="28"/>
          <w:szCs w:val="28"/>
          <w:u w:val="single"/>
          <w:lang w:eastAsia="uk-UA"/>
        </w:rPr>
        <w:t>ом Міністрів України"</w:t>
      </w:r>
      <w:r w:rsidRPr="004E186B">
        <w:rPr>
          <w:rFonts w:ascii="Times New Roman" w:eastAsia="Times New Roman" w:hAnsi="Times New Roman"/>
          <w:sz w:val="28"/>
          <w:szCs w:val="28"/>
          <w:u w:val="single"/>
          <w:lang w:eastAsia="uk-UA"/>
        </w:rPr>
        <w:t>.</w:t>
      </w:r>
      <w:r>
        <w:rPr>
          <w:rFonts w:ascii="Times New Roman" w:eastAsia="Times New Roman" w:hAnsi="Times New Roman"/>
          <w:sz w:val="28"/>
          <w:szCs w:val="28"/>
          <w:lang w:eastAsia="uk-UA"/>
        </w:rPr>
        <w:t xml:space="preserve"> Однак, таке положення, щодо </w:t>
      </w:r>
      <w:r w:rsidRPr="004E186B">
        <w:rPr>
          <w:rFonts w:ascii="Times New Roman" w:eastAsia="Times New Roman" w:hAnsi="Times New Roman"/>
          <w:sz w:val="28"/>
          <w:szCs w:val="28"/>
          <w:lang w:eastAsia="uk-UA"/>
        </w:rPr>
        <w:t>«договорів, що укладаються в порядку та на умовах, визначених Кабінетом Міністрів України»</w:t>
      </w:r>
      <w:r w:rsidRPr="004E186B">
        <w:rPr>
          <w:rFonts w:ascii="Times New Roman" w:eastAsia="Times New Roman" w:hAnsi="Times New Roman"/>
          <w:sz w:val="28"/>
          <w:szCs w:val="28"/>
          <w:u w:val="single"/>
          <w:lang w:eastAsia="uk-UA"/>
        </w:rPr>
        <w:t>,</w:t>
      </w:r>
      <w:r w:rsidRPr="00AD4AE2">
        <w:rPr>
          <w:rFonts w:ascii="Times New Roman" w:eastAsia="Times New Roman" w:hAnsi="Times New Roman"/>
          <w:sz w:val="28"/>
          <w:szCs w:val="28"/>
          <w:lang w:eastAsia="uk-UA"/>
        </w:rPr>
        <w:t xml:space="preserve"> суперечить частині першій статті 638 Цивільного кодексу У</w:t>
      </w:r>
      <w:r w:rsidR="00A73BE9">
        <w:rPr>
          <w:rFonts w:ascii="Times New Roman" w:eastAsia="Times New Roman" w:hAnsi="Times New Roman"/>
          <w:sz w:val="28"/>
          <w:szCs w:val="28"/>
          <w:lang w:eastAsia="uk-UA"/>
        </w:rPr>
        <w:t>країни, де чітко визначено, що "</w:t>
      </w:r>
      <w:r w:rsidRPr="00AD4AE2">
        <w:rPr>
          <w:rFonts w:ascii="Times New Roman" w:eastAsia="Times New Roman" w:hAnsi="Times New Roman"/>
          <w:sz w:val="28"/>
          <w:szCs w:val="28"/>
          <w:lang w:eastAsia="uk-UA"/>
        </w:rPr>
        <w:t>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w:t>
      </w:r>
      <w:r w:rsidR="00A73BE9">
        <w:rPr>
          <w:rFonts w:ascii="Times New Roman" w:eastAsia="Times New Roman" w:hAnsi="Times New Roman"/>
          <w:sz w:val="28"/>
          <w:szCs w:val="28"/>
          <w:lang w:eastAsia="uk-UA"/>
        </w:rPr>
        <w:t>"</w:t>
      </w:r>
      <w:r w:rsidRPr="00AD4AE2">
        <w:rPr>
          <w:rFonts w:ascii="Times New Roman" w:eastAsia="Times New Roman" w:hAnsi="Times New Roman"/>
          <w:sz w:val="28"/>
          <w:szCs w:val="28"/>
          <w:lang w:eastAsia="uk-UA"/>
        </w:rPr>
        <w:t>. Таким чином, істотні умови можуть визначатися виключно законом, а не підзаконним актом. При цьому не враховуються вимоги пункту 7 частини першої статті 92 Конституції України, де чітко визначено, що виключно законами України визначаються правовий режим власності (правовий режим власності охоплює порядок відчуження об’єкта права власності).</w:t>
      </w:r>
    </w:p>
    <w:p w:rsidR="00014A97" w:rsidRPr="00AD4AE2" w:rsidRDefault="00014A97" w:rsidP="00014A97">
      <w:pPr>
        <w:spacing w:after="120" w:line="240" w:lineRule="auto"/>
        <w:ind w:firstLine="709"/>
        <w:jc w:val="both"/>
        <w:rPr>
          <w:rFonts w:ascii="Times New Roman" w:eastAsia="Times New Roman" w:hAnsi="Times New Roman"/>
          <w:b/>
          <w:sz w:val="28"/>
          <w:szCs w:val="28"/>
          <w:lang w:eastAsia="ru-RU"/>
        </w:rPr>
      </w:pPr>
      <w:r w:rsidRPr="00AD4AE2">
        <w:rPr>
          <w:rFonts w:ascii="Times New Roman" w:eastAsia="Times New Roman" w:hAnsi="Times New Roman"/>
          <w:sz w:val="28"/>
          <w:szCs w:val="28"/>
          <w:lang w:eastAsia="ru-RU"/>
        </w:rPr>
        <w:t>Разом із тим, пропоноване законопроектом положення не узгоджується також із частинами другою та четв</w:t>
      </w:r>
      <w:r>
        <w:rPr>
          <w:rFonts w:ascii="Times New Roman" w:eastAsia="Times New Roman" w:hAnsi="Times New Roman"/>
          <w:sz w:val="28"/>
          <w:szCs w:val="28"/>
          <w:lang w:eastAsia="ru-RU"/>
        </w:rPr>
        <w:t>ертою статті 9 Закон</w:t>
      </w:r>
      <w:r w:rsidR="00A73BE9">
        <w:rPr>
          <w:rFonts w:ascii="Times New Roman" w:eastAsia="Times New Roman" w:hAnsi="Times New Roman"/>
          <w:sz w:val="28"/>
          <w:szCs w:val="28"/>
          <w:lang w:eastAsia="ru-RU"/>
        </w:rPr>
        <w:t>у України "П</w:t>
      </w:r>
      <w:r w:rsidRPr="00AD4AE2">
        <w:rPr>
          <w:rFonts w:ascii="Times New Roman" w:eastAsia="Times New Roman" w:hAnsi="Times New Roman"/>
          <w:sz w:val="28"/>
          <w:szCs w:val="28"/>
          <w:lang w:eastAsia="ru-RU"/>
        </w:rPr>
        <w:t>ро інвестиційн</w:t>
      </w:r>
      <w:r>
        <w:rPr>
          <w:rFonts w:ascii="Times New Roman" w:eastAsia="Times New Roman" w:hAnsi="Times New Roman"/>
          <w:sz w:val="28"/>
          <w:szCs w:val="28"/>
          <w:lang w:eastAsia="ru-RU"/>
        </w:rPr>
        <w:t>у діяльність</w:t>
      </w:r>
      <w:r w:rsidR="00A73BE9">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за змістом яких </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укладення договорів, вибір партнерів, визначення зобов'язань, будь-яких інших умов господарських взаємовідносин, що не суперечать законодавству України, є виключною компетенцією суб</w:t>
      </w:r>
      <w:r>
        <w:rPr>
          <w:rFonts w:ascii="Times New Roman" w:eastAsia="Times New Roman" w:hAnsi="Times New Roman"/>
          <w:sz w:val="28"/>
          <w:szCs w:val="28"/>
          <w:lang w:eastAsia="ru-RU"/>
        </w:rPr>
        <w:t>'єктів інвестиційної діяльності</w:t>
      </w:r>
      <w:r w:rsidR="00A73BE9">
        <w:rPr>
          <w:rFonts w:ascii="Times New Roman" w:eastAsia="Times New Roman" w:hAnsi="Times New Roman"/>
          <w:sz w:val="28"/>
          <w:szCs w:val="28"/>
          <w:lang w:eastAsia="ru-RU"/>
        </w:rPr>
        <w:t>" та "</w:t>
      </w:r>
      <w:r w:rsidRPr="00AD4AE2">
        <w:rPr>
          <w:rFonts w:ascii="Times New Roman" w:eastAsia="Times New Roman" w:hAnsi="Times New Roman"/>
          <w:sz w:val="28"/>
          <w:szCs w:val="28"/>
          <w:lang w:eastAsia="ru-RU"/>
        </w:rPr>
        <w:t>втручання державних органів та посадових осіб у реалізацію договірних відносин між суб'єктами інвестиційної діяльності зверх св</w:t>
      </w:r>
      <w:r w:rsidR="00A73BE9">
        <w:rPr>
          <w:rFonts w:ascii="Times New Roman" w:eastAsia="Times New Roman" w:hAnsi="Times New Roman"/>
          <w:sz w:val="28"/>
          <w:szCs w:val="28"/>
          <w:lang w:eastAsia="ru-RU"/>
        </w:rPr>
        <w:t>оєї компетенції не допускається"</w:t>
      </w:r>
      <w:r w:rsidRPr="00AD4AE2">
        <w:rPr>
          <w:rFonts w:ascii="Times New Roman" w:eastAsia="Times New Roman" w:hAnsi="Times New Roman"/>
          <w:sz w:val="28"/>
          <w:szCs w:val="28"/>
          <w:lang w:eastAsia="ru-RU"/>
        </w:rPr>
        <w:t xml:space="preserve"> відповідно. </w:t>
      </w:r>
    </w:p>
    <w:p w:rsidR="00014A97" w:rsidRDefault="00014A97" w:rsidP="00014A97">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Положення частини четвертої статті 10 зак</w:t>
      </w:r>
      <w:r>
        <w:rPr>
          <w:rFonts w:ascii="Times New Roman" w:eastAsia="Times New Roman" w:hAnsi="Times New Roman"/>
          <w:sz w:val="28"/>
          <w:szCs w:val="28"/>
          <w:lang w:eastAsia="ru-RU"/>
        </w:rPr>
        <w:t>онопроекту, яким визна</w:t>
      </w:r>
      <w:r w:rsidR="00A73BE9">
        <w:rPr>
          <w:rFonts w:ascii="Times New Roman" w:eastAsia="Times New Roman" w:hAnsi="Times New Roman"/>
          <w:sz w:val="28"/>
          <w:szCs w:val="28"/>
          <w:lang w:eastAsia="ru-RU"/>
        </w:rPr>
        <w:t>чено, що "</w:t>
      </w:r>
      <w:r w:rsidRPr="00AD4AE2">
        <w:rPr>
          <w:rFonts w:ascii="Times New Roman" w:eastAsia="Times New Roman" w:hAnsi="Times New Roman"/>
          <w:sz w:val="28"/>
          <w:szCs w:val="28"/>
          <w:lang w:eastAsia="ru-RU"/>
        </w:rPr>
        <w:t>джерелами компенсації інвестицій у стратегічні об'єкти інфраструктури внутрішнього водного транспорту можуть бути кошти державного бюджету, орендної плати, інші джере</w:t>
      </w:r>
      <w:r w:rsidR="00A73BE9">
        <w:rPr>
          <w:rFonts w:ascii="Times New Roman" w:eastAsia="Times New Roman" w:hAnsi="Times New Roman"/>
          <w:sz w:val="28"/>
          <w:szCs w:val="28"/>
          <w:lang w:eastAsia="ru-RU"/>
        </w:rPr>
        <w:t>ла не заборонені законодавством"</w:t>
      </w:r>
      <w:r w:rsidRPr="00AD4AE2">
        <w:rPr>
          <w:rFonts w:ascii="Times New Roman" w:eastAsia="Times New Roman" w:hAnsi="Times New Roman"/>
          <w:sz w:val="28"/>
          <w:szCs w:val="28"/>
          <w:lang w:eastAsia="ru-RU"/>
        </w:rPr>
        <w:t xml:space="preserve"> у контексті коштів державного бюджету не враховує вимог частини другої статті 95 Конституції України, згідно з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Водночас, загалом вказане положення у системному взаємозв'язку з іншими положеннями законопроекту 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w:t>
      </w:r>
      <w:r w:rsidR="00A73BE9">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7-рп/2001, за яким неповнота законодавчого регулювання суспільних відносин не відповідає конституційному визначенню України як правової держави. Відтак, наведене положення слід вилучити із законопроекту.</w:t>
      </w:r>
    </w:p>
    <w:p w:rsidR="0012648D" w:rsidRDefault="0012648D" w:rsidP="00014A97">
      <w:pPr>
        <w:autoSpaceDE w:val="0"/>
        <w:autoSpaceDN w:val="0"/>
        <w:adjustRightInd w:val="0"/>
        <w:spacing w:after="0" w:line="240" w:lineRule="auto"/>
        <w:ind w:firstLine="708"/>
        <w:jc w:val="both"/>
        <w:rPr>
          <w:rFonts w:ascii="Times New Roman" w:eastAsia="Times New Roman" w:hAnsi="Times New Roman"/>
          <w:sz w:val="28"/>
          <w:szCs w:val="28"/>
          <w:lang w:eastAsia="ru-RU"/>
        </w:rPr>
      </w:pPr>
    </w:p>
    <w:p w:rsidR="002B27A4" w:rsidRPr="00AD4AE2" w:rsidRDefault="00783109" w:rsidP="00A73BE9">
      <w:pPr>
        <w:tabs>
          <w:tab w:val="left" w:pos="0"/>
          <w:tab w:val="left" w:pos="851"/>
          <w:tab w:val="left" w:pos="993"/>
        </w:tabs>
        <w:autoSpaceDE w:val="0"/>
        <w:autoSpaceDN w:val="0"/>
        <w:adjustRightInd w:val="0"/>
        <w:spacing w:before="240" w:after="0" w:line="240" w:lineRule="auto"/>
        <w:ind w:firstLine="709"/>
        <w:contextualSpacing/>
        <w:jc w:val="both"/>
        <w:rPr>
          <w:rFonts w:ascii="Times New Roman" w:eastAsia="Times New Roman" w:hAnsi="Times New Roman"/>
          <w:sz w:val="28"/>
          <w:szCs w:val="28"/>
          <w:lang w:eastAsia="ru-RU"/>
        </w:rPr>
      </w:pPr>
      <w:r>
        <w:rPr>
          <w:rFonts w:ascii="Times New Roman" w:hAnsi="Times New Roman"/>
          <w:sz w:val="28"/>
          <w:szCs w:val="28"/>
        </w:rPr>
        <w:lastRenderedPageBreak/>
        <w:t>3. </w:t>
      </w:r>
      <w:r w:rsidR="002B27A4" w:rsidRPr="00AD4AE2">
        <w:rPr>
          <w:rFonts w:ascii="Times New Roman" w:eastAsia="Times New Roman" w:hAnsi="Times New Roman"/>
          <w:sz w:val="28"/>
          <w:szCs w:val="28"/>
          <w:lang w:eastAsia="ru-RU"/>
        </w:rPr>
        <w:t>Законопроектом передбачено затвердження нормативно-правових актів органами виконавчої влади за умови погодження з іншими центральними органами виконавчої влади, зокрема:</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у частині четвертій статті 5 наведено повноваження  центрального органу виконавчої влади, що реалізує державну політику у сфері внутрішнього водного транспорту щодо погодження місцевих правил плавання для малих, спортивних суден і водних мотоциклів та використання засобів для розваг на воді, розміщення плавучих споруд на водних шляхах загального користування. Таке повноваження наведено і у новій редакції статті 16</w:t>
      </w:r>
      <w:r w:rsidRPr="00AD4AE2">
        <w:rPr>
          <w:rFonts w:ascii="Times New Roman" w:eastAsia="Times New Roman" w:hAnsi="Times New Roman"/>
          <w:sz w:val="28"/>
          <w:szCs w:val="28"/>
          <w:vertAlign w:val="superscript"/>
          <w:lang w:eastAsia="ru-RU"/>
        </w:rPr>
        <w:t>3</w:t>
      </w:r>
      <w:r w:rsidR="00A73BE9">
        <w:rPr>
          <w:rFonts w:ascii="Times New Roman" w:eastAsia="Times New Roman" w:hAnsi="Times New Roman"/>
          <w:sz w:val="28"/>
          <w:szCs w:val="28"/>
          <w:lang w:eastAsia="ru-RU"/>
        </w:rPr>
        <w:t xml:space="preserve"> Закону України "</w:t>
      </w:r>
      <w:r w:rsidRPr="00AD4AE2">
        <w:rPr>
          <w:rFonts w:ascii="Times New Roman" w:eastAsia="Times New Roman" w:hAnsi="Times New Roman"/>
          <w:sz w:val="28"/>
          <w:szCs w:val="28"/>
          <w:lang w:eastAsia="ru-RU"/>
        </w:rPr>
        <w:t>Про транспорт</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у частині сьомій статті 5, частині третій статті 34 законопроекту, а також новий пун</w:t>
      </w:r>
      <w:r w:rsidR="00A73BE9">
        <w:rPr>
          <w:rFonts w:ascii="Times New Roman" w:eastAsia="Times New Roman" w:hAnsi="Times New Roman"/>
          <w:sz w:val="28"/>
          <w:szCs w:val="28"/>
          <w:lang w:eastAsia="ru-RU"/>
        </w:rPr>
        <w:t>кт 12 статті 20 Закону України "</w:t>
      </w:r>
      <w:r w:rsidRPr="00AD4AE2">
        <w:rPr>
          <w:rFonts w:ascii="Times New Roman" w:eastAsia="Times New Roman" w:hAnsi="Times New Roman"/>
          <w:sz w:val="28"/>
          <w:szCs w:val="28"/>
          <w:lang w:eastAsia="ru-RU"/>
        </w:rPr>
        <w:t>Про місцеві державні адміністрації</w:t>
      </w:r>
      <w:r w:rsidR="00A73BE9">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місцеві державні адміністрації розробляють та за погодженням з центральним органом виконавчої влади, що реалізує державну політику у сфері внутрішнього водного транспорту, затверджують місцеві правила плавання для малих, спортивних суден і водних мотоциклів та використання засобів для розваг на воді, розміщення плавучих споруд</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у частині п</w:t>
      </w:r>
      <w:r w:rsidR="00A73BE9">
        <w:rPr>
          <w:rFonts w:ascii="Times New Roman" w:eastAsia="Times New Roman" w:hAnsi="Times New Roman"/>
          <w:sz w:val="28"/>
          <w:szCs w:val="28"/>
          <w:lang w:val="ru-RU" w:eastAsia="ru-RU"/>
        </w:rPr>
        <w:t>'</w:t>
      </w:r>
      <w:r w:rsidRPr="00AD4AE2">
        <w:rPr>
          <w:rFonts w:ascii="Times New Roman" w:eastAsia="Times New Roman" w:hAnsi="Times New Roman"/>
          <w:sz w:val="28"/>
          <w:szCs w:val="28"/>
          <w:lang w:eastAsia="ru-RU"/>
        </w:rPr>
        <w:t>ятій статті 34 також передбачається погодження вищезазначених місцевих правил плавання з органом Державної прикордонної служби України;</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у частині тринадцятій статті 30 </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стандарти освіти з внутрішнього водного транспорту, за якими здійснюється підготовка членів екіпажів суден внутрішнього плавання, затверджуються центральним органом виконавчої влади, що забезпечує формування державної політики у сферах освіти і науки, за погодженням із центральним органом виконавчої влади, що забезпечує формування державної політики у сфері внутрішнього водного транспорту</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у ч</w:t>
      </w:r>
      <w:r w:rsidR="00A73BE9">
        <w:rPr>
          <w:rFonts w:ascii="Times New Roman" w:eastAsia="Times New Roman" w:hAnsi="Times New Roman"/>
          <w:sz w:val="28"/>
          <w:szCs w:val="28"/>
          <w:lang w:eastAsia="ru-RU"/>
        </w:rPr>
        <w:t>астині чотирнадцятій статті 30 "</w:t>
      </w:r>
      <w:r w:rsidRPr="00AD4AE2">
        <w:rPr>
          <w:rFonts w:ascii="Times New Roman" w:eastAsia="Times New Roman" w:hAnsi="Times New Roman"/>
          <w:sz w:val="28"/>
          <w:szCs w:val="28"/>
          <w:lang w:eastAsia="ru-RU"/>
        </w:rPr>
        <w:t>порядок і періодичність проведення медичних оглядів та їх обсяг залежно від віку членів екіпажу, а також перелік за</w:t>
      </w:r>
      <w:r w:rsidR="00A73BE9">
        <w:rPr>
          <w:rFonts w:ascii="Times New Roman" w:eastAsia="Times New Roman" w:hAnsi="Times New Roman"/>
          <w:sz w:val="28"/>
          <w:szCs w:val="28"/>
          <w:lang w:eastAsia="ru-RU"/>
        </w:rPr>
        <w:t>кладів охорони здоров'</w:t>
      </w:r>
      <w:r w:rsidRPr="00AD4AE2">
        <w:rPr>
          <w:rFonts w:ascii="Times New Roman" w:eastAsia="Times New Roman" w:hAnsi="Times New Roman"/>
          <w:sz w:val="28"/>
          <w:szCs w:val="28"/>
          <w:lang w:eastAsia="ru-RU"/>
        </w:rPr>
        <w:t xml:space="preserve">я, що проводять такі огляди, форма відповідної медичної довідки визначаються актом центрального органу виконавчої влади, що забезпечує формування державної </w:t>
      </w:r>
      <w:r w:rsidR="00A73BE9">
        <w:rPr>
          <w:rFonts w:ascii="Times New Roman" w:eastAsia="Times New Roman" w:hAnsi="Times New Roman"/>
          <w:sz w:val="28"/>
          <w:szCs w:val="28"/>
          <w:lang w:eastAsia="ru-RU"/>
        </w:rPr>
        <w:t>політики у сфері охорони здоров'</w:t>
      </w:r>
      <w:r w:rsidRPr="00AD4AE2">
        <w:rPr>
          <w:rFonts w:ascii="Times New Roman" w:eastAsia="Times New Roman" w:hAnsi="Times New Roman"/>
          <w:sz w:val="28"/>
          <w:szCs w:val="28"/>
          <w:lang w:eastAsia="ru-RU"/>
        </w:rPr>
        <w:t>я за погодженням з центральним органом виконавчої влади, що забезпечує формування державної політики у сфері внутрішнього водного транспорту</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2B27A4" w:rsidRPr="00AD4AE2" w:rsidRDefault="00A73BE9"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 частині четвертій статті 41 "</w:t>
      </w:r>
      <w:r w:rsidR="002B27A4" w:rsidRPr="00AD4AE2">
        <w:rPr>
          <w:rFonts w:ascii="Times New Roman" w:eastAsia="Times New Roman" w:hAnsi="Times New Roman"/>
          <w:sz w:val="28"/>
          <w:szCs w:val="28"/>
          <w:lang w:eastAsia="ru-RU"/>
        </w:rPr>
        <w:t xml:space="preserve">порядок проведення медичного огляду визначається актом центрального органу виконавчої влади, що забезпечує формування державної </w:t>
      </w:r>
      <w:r>
        <w:rPr>
          <w:rFonts w:ascii="Times New Roman" w:eastAsia="Times New Roman" w:hAnsi="Times New Roman"/>
          <w:sz w:val="28"/>
          <w:szCs w:val="28"/>
          <w:lang w:eastAsia="ru-RU"/>
        </w:rPr>
        <w:t>політики у сфері охорони здоров'</w:t>
      </w:r>
      <w:r w:rsidR="002B27A4" w:rsidRPr="00AD4AE2">
        <w:rPr>
          <w:rFonts w:ascii="Times New Roman" w:eastAsia="Times New Roman" w:hAnsi="Times New Roman"/>
          <w:sz w:val="28"/>
          <w:szCs w:val="28"/>
          <w:lang w:eastAsia="ru-RU"/>
        </w:rPr>
        <w:t xml:space="preserve">я за погодженням з центральним органом виконавчої влади, що забезпечує формування державної політики у сфері </w:t>
      </w:r>
      <w:r>
        <w:rPr>
          <w:rFonts w:ascii="Times New Roman" w:eastAsia="Times New Roman" w:hAnsi="Times New Roman"/>
          <w:sz w:val="28"/>
          <w:szCs w:val="28"/>
          <w:lang w:eastAsia="ru-RU"/>
        </w:rPr>
        <w:t>внутрішнього водного транспорту"</w:t>
      </w:r>
      <w:r w:rsidR="002B27A4" w:rsidRPr="00AD4AE2">
        <w:rPr>
          <w:rFonts w:ascii="Times New Roman" w:eastAsia="Times New Roman" w:hAnsi="Times New Roman"/>
          <w:sz w:val="28"/>
          <w:szCs w:val="28"/>
          <w:lang w:eastAsia="ru-RU"/>
        </w:rPr>
        <w:t>;</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у частині дев</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ятій нової редакції ста</w:t>
      </w:r>
      <w:r w:rsidR="00A73BE9">
        <w:rPr>
          <w:rFonts w:ascii="Times New Roman" w:eastAsia="Times New Roman" w:hAnsi="Times New Roman"/>
          <w:sz w:val="28"/>
          <w:szCs w:val="28"/>
          <w:lang w:eastAsia="ru-RU"/>
        </w:rPr>
        <w:t>тті 67 Водного кодексу України "</w:t>
      </w:r>
      <w:r w:rsidRPr="00AD4AE2">
        <w:rPr>
          <w:rFonts w:ascii="Times New Roman" w:eastAsia="Times New Roman" w:hAnsi="Times New Roman"/>
          <w:sz w:val="28"/>
          <w:szCs w:val="28"/>
          <w:lang w:eastAsia="ru-RU"/>
        </w:rPr>
        <w:t xml:space="preserve">місцеві правила плавання для малих, спортивних суден і водних мотоциклів та використання засобів для розваг на воді, що затверджуються Верховною Радою Автономної Республіки Крим, обласними, Київською та Севастопольською міськими радами за погодженням із центральним органом </w:t>
      </w:r>
      <w:r w:rsidRPr="00AD4AE2">
        <w:rPr>
          <w:rFonts w:ascii="Times New Roman" w:eastAsia="Times New Roman" w:hAnsi="Times New Roman"/>
          <w:sz w:val="28"/>
          <w:szCs w:val="28"/>
          <w:lang w:eastAsia="ru-RU"/>
        </w:rPr>
        <w:lastRenderedPageBreak/>
        <w:t>виконавчої влади, що реалізує державну політику у сферах морського та внутрішнього водного транспорту</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у частині другій нової редакції статті 77 Водного кодексу України </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правила експлуатації для каскаду водосховищ комплексного призначення і порядок встановлення режимів роботи штучних водних об</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єктів та водогосподарських систем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із центральним органом виконавчої влади, що забезпечує формування державної політики у сферах морського і внутрішнього водного транспорту, центральним органом виконавчої влади, що забезпечує формування державної політики в паливно-енергетичному комплексі, центральним органом виконавчої влади, що забезпечує формування державної політики у сфері житлово-комунального господарства, центральним органом виконавчої влади, що забезпечує формування державної політики у сфері рибного господарства, центральним органом виконавчої влади, що забезпечує формування державної політики у сфері цивільного захисту, центральним органом виконавчої влади, що забезпечує формування державної політики у сфері санітарного та епідемічного благополуччя населення, та центральним органом виконавчої влади, що реалізує державну політику у сфері розвитку водного господарства</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2B27A4"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Однак, Конституцією України не передбачається прийняття нормативних актів «за погодженням», а відповідно до статті 19 Конституції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rsidR="002B27A4" w:rsidRPr="00AD4AE2"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Відтак, реалізація повноважень</w:t>
      </w:r>
      <w:r w:rsidR="00D8389F" w:rsidRPr="00D8389F">
        <w:rPr>
          <w:rFonts w:ascii="Times New Roman" w:eastAsia="Times New Roman" w:hAnsi="Times New Roman"/>
          <w:sz w:val="28"/>
          <w:szCs w:val="28"/>
          <w:lang w:eastAsia="ru-RU"/>
        </w:rPr>
        <w:t xml:space="preserve"> </w:t>
      </w:r>
      <w:r w:rsidR="00D8389F">
        <w:rPr>
          <w:rFonts w:ascii="Times New Roman" w:eastAsia="Times New Roman" w:hAnsi="Times New Roman"/>
          <w:sz w:val="28"/>
          <w:szCs w:val="28"/>
          <w:lang w:eastAsia="ru-RU"/>
        </w:rPr>
        <w:t>орган</w:t>
      </w:r>
      <w:r w:rsidR="00D8389F">
        <w:rPr>
          <w:rFonts w:ascii="Times New Roman" w:eastAsia="Times New Roman" w:hAnsi="Times New Roman"/>
          <w:sz w:val="28"/>
          <w:szCs w:val="28"/>
          <w:lang w:eastAsia="ru-RU"/>
        </w:rPr>
        <w:t>ів</w:t>
      </w:r>
      <w:r w:rsidR="00D8389F">
        <w:rPr>
          <w:rFonts w:ascii="Times New Roman" w:eastAsia="Times New Roman" w:hAnsi="Times New Roman"/>
          <w:sz w:val="28"/>
          <w:szCs w:val="28"/>
          <w:lang w:eastAsia="ru-RU"/>
        </w:rPr>
        <w:t xml:space="preserve"> виконавчої влади</w:t>
      </w:r>
      <w:r>
        <w:rPr>
          <w:rFonts w:ascii="Times New Roman" w:eastAsia="Times New Roman" w:hAnsi="Times New Roman"/>
          <w:sz w:val="28"/>
          <w:szCs w:val="28"/>
          <w:lang w:eastAsia="ru-RU"/>
        </w:rPr>
        <w:t xml:space="preserve"> визначених законом ставиться в залежність від </w:t>
      </w:r>
      <w:r w:rsidR="00A73BE9">
        <w:rPr>
          <w:rFonts w:ascii="Times New Roman" w:eastAsia="Times New Roman" w:hAnsi="Times New Roman"/>
          <w:sz w:val="28"/>
          <w:szCs w:val="28"/>
          <w:lang w:eastAsia="ru-RU"/>
        </w:rPr>
        <w:t>"погодження"</w:t>
      </w:r>
      <w:r>
        <w:rPr>
          <w:rFonts w:ascii="Times New Roman" w:eastAsia="Times New Roman" w:hAnsi="Times New Roman"/>
          <w:sz w:val="28"/>
          <w:szCs w:val="28"/>
          <w:lang w:eastAsia="ru-RU"/>
        </w:rPr>
        <w:t>.</w:t>
      </w:r>
    </w:p>
    <w:p w:rsidR="002B27A4" w:rsidRDefault="002B27A4"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Конституційний Суд України у Рішенні від 8 липня 2016 року</w:t>
      </w:r>
      <w:r w:rsidR="00A73BE9">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w:t>
      </w:r>
      <w:r w:rsidR="00A73BE9">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 xml:space="preserve"> 5-</w:t>
      </w:r>
      <w:r w:rsidR="00A73BE9">
        <w:rPr>
          <w:rFonts w:ascii="Times New Roman" w:eastAsia="Times New Roman" w:hAnsi="Times New Roman"/>
          <w:sz w:val="28"/>
          <w:szCs w:val="28"/>
          <w:lang w:eastAsia="ru-RU"/>
        </w:rPr>
        <w:t>р</w:t>
      </w:r>
      <w:r w:rsidRPr="00AD4AE2">
        <w:rPr>
          <w:rFonts w:ascii="Times New Roman" w:eastAsia="Times New Roman" w:hAnsi="Times New Roman"/>
          <w:sz w:val="28"/>
          <w:szCs w:val="28"/>
          <w:lang w:eastAsia="ru-RU"/>
        </w:rPr>
        <w:t>п/2016 зазначив, що, розмежування повноважень між різними органами державної влади означає самостійне виконання кожним із них своїх функцій та здійснення повноважень відповідно до</w:t>
      </w:r>
      <w:r>
        <w:rPr>
          <w:rFonts w:ascii="Times New Roman" w:eastAsia="Times New Roman" w:hAnsi="Times New Roman"/>
          <w:sz w:val="28"/>
          <w:szCs w:val="28"/>
          <w:lang w:eastAsia="ru-RU"/>
        </w:rPr>
        <w:t xml:space="preserve"> Конституції та законів України</w:t>
      </w:r>
      <w:r w:rsidRPr="00AD4AE2">
        <w:rPr>
          <w:rFonts w:ascii="Times New Roman" w:eastAsia="Times New Roman" w:hAnsi="Times New Roman"/>
          <w:sz w:val="28"/>
          <w:szCs w:val="28"/>
          <w:lang w:eastAsia="ru-RU"/>
        </w:rPr>
        <w:t xml:space="preserve"> (абзац другий підпункту 2.1 пункту 2 мотивувальної частини).</w:t>
      </w:r>
    </w:p>
    <w:p w:rsidR="00605F0A" w:rsidRDefault="00605F0A" w:rsidP="002B27A4">
      <w:pPr>
        <w:autoSpaceDE w:val="0"/>
        <w:autoSpaceDN w:val="0"/>
        <w:adjustRightInd w:val="0"/>
        <w:spacing w:after="0" w:line="240" w:lineRule="auto"/>
        <w:ind w:firstLine="708"/>
        <w:jc w:val="both"/>
        <w:rPr>
          <w:rFonts w:ascii="Times New Roman" w:eastAsia="Times New Roman" w:hAnsi="Times New Roman"/>
          <w:sz w:val="28"/>
          <w:szCs w:val="28"/>
          <w:lang w:eastAsia="ru-RU"/>
        </w:rPr>
      </w:pPr>
    </w:p>
    <w:p w:rsidR="00A566E7" w:rsidRDefault="00605F0A" w:rsidP="00A73BE9">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4. </w:t>
      </w:r>
      <w:r w:rsidRPr="00AD4AE2">
        <w:rPr>
          <w:rFonts w:ascii="Times New Roman" w:eastAsia="Times New Roman" w:hAnsi="Times New Roman"/>
          <w:sz w:val="28"/>
          <w:szCs w:val="28"/>
          <w:lang w:eastAsia="ru-RU"/>
        </w:rPr>
        <w:t xml:space="preserve">У частині другій статті 53 законопроекту передбачено, що </w:t>
      </w:r>
      <w:r w:rsidR="00A73BE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перевезення у каботажних рейсах між річковими портами (терміналами), іншими місцями здійснення вантажних операцій на внутрішніх водних шляхах України та морськими портами (терміналами) України можуть здійснюватися українськими та іноземними суднами (крім суден під прапором держави-агресора, суден, власниками або судновласниками яких чи учасниками (акціонерами, членами) або кінцевими бенефіціарами власників або судновласників яких є громадяни держави, визнаної Україною державою-агресором або державою-окупантом, юридичні особи, зареєстровані на території держави, визнаної Україною державою-агресором або державою-окупантом, держава, визнана Україною державою-агресором або державою-</w:t>
      </w:r>
      <w:r w:rsidRPr="00AD4AE2">
        <w:rPr>
          <w:rFonts w:ascii="Times New Roman" w:eastAsia="Times New Roman" w:hAnsi="Times New Roman"/>
          <w:sz w:val="28"/>
          <w:szCs w:val="28"/>
          <w:lang w:eastAsia="ru-RU"/>
        </w:rPr>
        <w:lastRenderedPageBreak/>
        <w:t>окупантом, фізичні та юридичні особи, стосовно яких застосовано спеціальні економічні та інші обмежувальні заходи (санкції</w:t>
      </w:r>
      <w:r w:rsidR="003D240C">
        <w:rPr>
          <w:rFonts w:ascii="Times New Roman" w:eastAsia="Times New Roman" w:hAnsi="Times New Roman"/>
          <w:sz w:val="28"/>
          <w:szCs w:val="28"/>
          <w:lang w:eastAsia="ru-RU"/>
        </w:rPr>
        <w:t>) відповідно до Закону України "</w:t>
      </w:r>
      <w:r w:rsidRPr="00AD4AE2">
        <w:rPr>
          <w:rFonts w:ascii="Times New Roman" w:eastAsia="Times New Roman" w:hAnsi="Times New Roman"/>
          <w:sz w:val="28"/>
          <w:szCs w:val="28"/>
          <w:lang w:eastAsia="ru-RU"/>
        </w:rPr>
        <w:t>Про санкції</w:t>
      </w:r>
      <w:r w:rsidR="003D240C">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r w:rsidR="003D240C">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r w:rsidR="00A566E7">
        <w:rPr>
          <w:rFonts w:ascii="Times New Roman" w:eastAsia="Times New Roman" w:hAnsi="Times New Roman"/>
          <w:sz w:val="28"/>
          <w:szCs w:val="28"/>
          <w:lang w:eastAsia="ru-RU"/>
        </w:rPr>
        <w:t xml:space="preserve"> </w:t>
      </w:r>
    </w:p>
    <w:p w:rsidR="00605F0A" w:rsidRPr="00AD4AE2" w:rsidRDefault="00605F0A" w:rsidP="00A73BE9">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Так само, у новій редакції статті 131 Кодексу торговельного мореплавства України виключається умова одержання на перевезення між портами України суднами, що плавають під іноземним прапором, дозволу центрального органу виконавчої влади, що забезпечує формування державної політики у сфері транспорту, а у новій редакції статті 16</w:t>
      </w:r>
      <w:r w:rsidRPr="00AD4AE2">
        <w:rPr>
          <w:rFonts w:ascii="Times New Roman" w:eastAsia="Times New Roman" w:hAnsi="Times New Roman"/>
          <w:sz w:val="28"/>
          <w:szCs w:val="28"/>
          <w:vertAlign w:val="superscript"/>
          <w:lang w:eastAsia="ru-RU"/>
        </w:rPr>
        <w:t>3</w:t>
      </w:r>
      <w:r w:rsidR="00A94F7D">
        <w:rPr>
          <w:rFonts w:ascii="Times New Roman" w:eastAsia="Times New Roman" w:hAnsi="Times New Roman"/>
          <w:sz w:val="28"/>
          <w:szCs w:val="28"/>
          <w:lang w:eastAsia="ru-RU"/>
        </w:rPr>
        <w:t xml:space="preserve"> Закону України "</w:t>
      </w:r>
      <w:r w:rsidRPr="00AD4AE2">
        <w:rPr>
          <w:rFonts w:ascii="Times New Roman" w:eastAsia="Times New Roman" w:hAnsi="Times New Roman"/>
          <w:sz w:val="28"/>
          <w:szCs w:val="28"/>
          <w:lang w:eastAsia="ru-RU"/>
        </w:rPr>
        <w:t>Про транспорт</w:t>
      </w:r>
      <w:r w:rsidR="00A94F7D">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виключається повноваження центрального органу виконавчої влади, що забезпечує реалізацію державної політики у сфері безпеки на морському та річковому транспорті щодо видачі дозволів суднам на захід до річкових портів України під прапорами держав, з якими не укладені міжнародні договори України про судноплавство на внутрішніх водних шляхах України.</w:t>
      </w:r>
    </w:p>
    <w:p w:rsidR="00605F0A" w:rsidRDefault="00605F0A" w:rsidP="00A73BE9">
      <w:pPr>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Однак, відповідно до частини першої ста</w:t>
      </w:r>
      <w:r w:rsidR="00A94F7D">
        <w:rPr>
          <w:rFonts w:ascii="Times New Roman" w:eastAsia="Times New Roman" w:hAnsi="Times New Roman"/>
          <w:sz w:val="28"/>
          <w:szCs w:val="28"/>
          <w:lang w:eastAsia="ru-RU"/>
        </w:rPr>
        <w:t>тті 97 Митного кодексу України "</w:t>
      </w:r>
      <w:r w:rsidRPr="00AD4AE2">
        <w:rPr>
          <w:rFonts w:ascii="Times New Roman" w:eastAsia="Times New Roman" w:hAnsi="Times New Roman"/>
          <w:sz w:val="28"/>
          <w:szCs w:val="28"/>
          <w:lang w:eastAsia="ru-RU"/>
        </w:rPr>
        <w:t xml:space="preserve">під каботажем розуміється перевезення українських та іноземних товарів шляхом завантаження їх на морське (річкове) судно в одному пункті на митній території України і транспортування в інший пункт території України, де здійснюватиметься їх вивантаження. При цьому товари, ввезені на митну територію України морським (річковим) судном, допускаються до каботажного перевезення між митними органами або в межах зони діяльності одного митного органу після їх перевантаження на інше морське (річкове) судно, що ходить під прапором України, або, </w:t>
      </w:r>
      <w:r w:rsidRPr="00AD4AE2">
        <w:rPr>
          <w:rFonts w:ascii="Times New Roman" w:eastAsia="Times New Roman" w:hAnsi="Times New Roman"/>
          <w:sz w:val="28"/>
          <w:szCs w:val="28"/>
          <w:u w:val="single"/>
          <w:lang w:eastAsia="ru-RU"/>
        </w:rPr>
        <w:t>за умови отримання на це дозволу центрального органу виконавчої влади, що забезпечує формування та реалізує державну політику у сфері транспорту, на іноземне судно</w:t>
      </w:r>
      <w:r w:rsidR="00A94F7D">
        <w:rPr>
          <w:rFonts w:ascii="Times New Roman" w:eastAsia="Times New Roman" w:hAnsi="Times New Roman"/>
          <w:sz w:val="28"/>
          <w:szCs w:val="28"/>
          <w:u w:val="single"/>
          <w:lang w:eastAsia="ru-RU"/>
        </w:rPr>
        <w:t>"</w:t>
      </w:r>
      <w:r w:rsidRPr="00AD4AE2">
        <w:rPr>
          <w:rFonts w:ascii="Times New Roman" w:eastAsia="Times New Roman" w:hAnsi="Times New Roman"/>
          <w:sz w:val="28"/>
          <w:szCs w:val="28"/>
          <w:lang w:eastAsia="ru-RU"/>
        </w:rPr>
        <w:t>.</w:t>
      </w:r>
    </w:p>
    <w:p w:rsidR="003B00E9" w:rsidRDefault="003B00E9" w:rsidP="00605F0A">
      <w:pPr>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p>
    <w:p w:rsidR="003B00E9" w:rsidRPr="00AD4AE2" w:rsidRDefault="003B00E9" w:rsidP="003B00E9">
      <w:pPr>
        <w:tabs>
          <w:tab w:val="left" w:pos="851"/>
        </w:tabs>
        <w:autoSpaceDE w:val="0"/>
        <w:autoSpaceDN w:val="0"/>
        <w:adjustRightInd w:val="0"/>
        <w:spacing w:after="0" w:line="24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5. За назвою с</w:t>
      </w:r>
      <w:r w:rsidRPr="00AD4AE2">
        <w:rPr>
          <w:rFonts w:ascii="Times New Roman" w:eastAsia="Times New Roman" w:hAnsi="Times New Roman"/>
          <w:sz w:val="28"/>
          <w:szCs w:val="28"/>
          <w:lang w:eastAsia="ru-RU"/>
        </w:rPr>
        <w:t xml:space="preserve">таття 9 законопроекту має </w:t>
      </w:r>
      <w:r>
        <w:rPr>
          <w:rFonts w:ascii="Times New Roman" w:eastAsia="Times New Roman" w:hAnsi="Times New Roman"/>
          <w:sz w:val="28"/>
          <w:szCs w:val="28"/>
          <w:lang w:eastAsia="ru-RU"/>
        </w:rPr>
        <w:t>передбачати</w:t>
      </w:r>
      <w:r w:rsidRPr="00AD4AE2">
        <w:rPr>
          <w:rFonts w:ascii="Times New Roman" w:eastAsia="Times New Roman" w:hAnsi="Times New Roman"/>
          <w:sz w:val="28"/>
          <w:szCs w:val="28"/>
          <w:lang w:eastAsia="ru-RU"/>
        </w:rPr>
        <w:t xml:space="preserve"> збори з суден внутрішнього плавання. Зважаючи на статтю 67 Конституції України, ця стаття мала б визначити порядок сплати та розмір відповідних зборів.</w:t>
      </w:r>
    </w:p>
    <w:p w:rsidR="003B00E9" w:rsidRPr="00AD4AE2" w:rsidRDefault="003B00E9" w:rsidP="003B00E9">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Проте</w:t>
      </w:r>
      <w:r w:rsidR="00A94F7D">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стаття 9 в цілому передбачає звільнення від сплати певних портових зборів у морських портах.</w:t>
      </w:r>
    </w:p>
    <w:p w:rsidR="003B00E9" w:rsidRPr="00AD4AE2" w:rsidRDefault="003B00E9" w:rsidP="003B00E9">
      <w:pPr>
        <w:autoSpaceDE w:val="0"/>
        <w:autoSpaceDN w:val="0"/>
        <w:adjustRightInd w:val="0"/>
        <w:spacing w:after="0" w:line="240" w:lineRule="auto"/>
        <w:ind w:firstLine="708"/>
        <w:jc w:val="both"/>
        <w:rPr>
          <w:rFonts w:ascii="Times New Roman" w:eastAsia="Times New Roman" w:hAnsi="Times New Roman"/>
          <w:sz w:val="28"/>
          <w:szCs w:val="28"/>
          <w:u w:val="single"/>
          <w:lang w:eastAsia="ru-RU"/>
        </w:rPr>
      </w:pPr>
      <w:r w:rsidRPr="00AD4AE2">
        <w:rPr>
          <w:rFonts w:ascii="Times New Roman" w:eastAsia="Times New Roman" w:hAnsi="Times New Roman"/>
          <w:sz w:val="28"/>
          <w:szCs w:val="28"/>
          <w:lang w:eastAsia="ru-RU"/>
        </w:rPr>
        <w:t xml:space="preserve">Слід звернути увагу, що саме Закон України </w:t>
      </w:r>
      <w:r w:rsidR="00A94F7D">
        <w:rPr>
          <w:rFonts w:ascii="Times New Roman" w:eastAsia="Times New Roman" w:hAnsi="Times New Roman"/>
          <w:sz w:val="28"/>
          <w:szCs w:val="28"/>
          <w:lang w:eastAsia="ru-RU"/>
        </w:rPr>
        <w:t>"Про морські порти України"</w:t>
      </w:r>
      <w:r w:rsidRPr="00AD4AE2">
        <w:rPr>
          <w:rFonts w:ascii="Times New Roman" w:eastAsia="Times New Roman" w:hAnsi="Times New Roman"/>
          <w:sz w:val="28"/>
          <w:szCs w:val="28"/>
          <w:lang w:eastAsia="ru-RU"/>
        </w:rPr>
        <w:t xml:space="preserve"> визначає правові, економічні та організаційні основи діяльності в морських портах України. Відтак, звільнення</w:t>
      </w:r>
      <w:r w:rsidR="00A94F7D">
        <w:rPr>
          <w:rFonts w:ascii="Times New Roman" w:eastAsia="Times New Roman" w:hAnsi="Times New Roman"/>
          <w:sz w:val="28"/>
          <w:szCs w:val="28"/>
          <w:lang w:eastAsia="ru-RU"/>
        </w:rPr>
        <w:t xml:space="preserve"> від сплати портових зборів суб'</w:t>
      </w:r>
      <w:r w:rsidRPr="00AD4AE2">
        <w:rPr>
          <w:rFonts w:ascii="Times New Roman" w:eastAsia="Times New Roman" w:hAnsi="Times New Roman"/>
          <w:sz w:val="28"/>
          <w:szCs w:val="28"/>
          <w:lang w:eastAsia="ru-RU"/>
        </w:rPr>
        <w:t>єктів господарювання у морських портах відноситься до предм</w:t>
      </w:r>
      <w:r w:rsidR="00A94F7D">
        <w:rPr>
          <w:rFonts w:ascii="Times New Roman" w:eastAsia="Times New Roman" w:hAnsi="Times New Roman"/>
          <w:sz w:val="28"/>
          <w:szCs w:val="28"/>
          <w:lang w:eastAsia="ru-RU"/>
        </w:rPr>
        <w:t>ету регулювання Закону України "</w:t>
      </w:r>
      <w:r w:rsidRPr="00AD4AE2">
        <w:rPr>
          <w:rFonts w:ascii="Times New Roman" w:eastAsia="Times New Roman" w:hAnsi="Times New Roman"/>
          <w:sz w:val="28"/>
          <w:szCs w:val="28"/>
          <w:lang w:eastAsia="ru-RU"/>
        </w:rPr>
        <w:t>Про морські порти України</w:t>
      </w:r>
      <w:r w:rsidR="00A94F7D">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так як </w:t>
      </w:r>
      <w:r w:rsidRPr="00AD4AE2">
        <w:rPr>
          <w:rFonts w:ascii="Times New Roman" w:eastAsia="Times New Roman" w:hAnsi="Times New Roman"/>
          <w:sz w:val="28"/>
          <w:szCs w:val="28"/>
          <w:u w:val="single"/>
          <w:lang w:eastAsia="ru-RU"/>
        </w:rPr>
        <w:t>вплине на фінансування діяльності адміністрації морських портів України, яка забезпечує функціонування морських портів.</w:t>
      </w:r>
    </w:p>
    <w:p w:rsidR="003B00E9" w:rsidRPr="00AD4AE2" w:rsidRDefault="003B00E9" w:rsidP="003B00E9">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Зважаючи, на запропоноване положення щодо звільнення від сплати портового (адміністративного) збору (пункт 1 частини другої цієї статті), який належить до доходів загального фонду Державного бюджету України, слід зауважити, що відповідно до статті 27 Бюджетного кодексу України, до законопроекту, прийняття якого призведе до зміни показників бюджету, суб'єкт права законодавчої ініціативи зобов'язаний додати фінансово-</w:t>
      </w:r>
      <w:r w:rsidRPr="00AD4AE2">
        <w:rPr>
          <w:rFonts w:ascii="Times New Roman" w:eastAsia="Times New Roman" w:hAnsi="Times New Roman"/>
          <w:sz w:val="28"/>
          <w:szCs w:val="28"/>
          <w:lang w:eastAsia="ru-RU"/>
        </w:rPr>
        <w:lastRenderedPageBreak/>
        <w:t>економічне обґрунтування (включаючи відповідні розрахунки). Якщо такі зміни показників бюджету передбачають зменшення надходжень бюджету, до законопроекту подаються пропозиції змін до законодавчих актів України щодо джерел додаткових надходжень бюджету для досягнення збалансованості бюджету.</w:t>
      </w:r>
    </w:p>
    <w:p w:rsidR="003B00E9" w:rsidRDefault="003B00E9" w:rsidP="00605F0A">
      <w:pPr>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p>
    <w:p w:rsidR="0090633C" w:rsidRPr="007C14A7" w:rsidRDefault="00336C91" w:rsidP="00BF5299">
      <w:pPr>
        <w:tabs>
          <w:tab w:val="left" w:pos="567"/>
          <w:tab w:val="left" w:pos="993"/>
        </w:tabs>
        <w:autoSpaceDE w:val="0"/>
        <w:autoSpaceDN w:val="0"/>
        <w:adjustRightInd w:val="0"/>
        <w:spacing w:after="0" w:line="240" w:lineRule="auto"/>
        <w:ind w:firstLine="709"/>
        <w:contextualSpacing/>
        <w:jc w:val="both"/>
        <w:rPr>
          <w:rFonts w:ascii="Times New Roman" w:eastAsia="Times New Roman" w:hAnsi="Times New Roman"/>
          <w:i/>
          <w:sz w:val="28"/>
          <w:szCs w:val="28"/>
          <w:u w:val="single"/>
          <w:lang w:eastAsia="ru-RU"/>
        </w:rPr>
      </w:pPr>
      <w:r w:rsidRPr="007C14A7">
        <w:rPr>
          <w:rFonts w:ascii="Times New Roman" w:eastAsia="Times New Roman" w:hAnsi="Times New Roman"/>
          <w:i/>
          <w:sz w:val="28"/>
          <w:szCs w:val="28"/>
          <w:u w:val="single"/>
          <w:lang w:eastAsia="ru-RU"/>
        </w:rPr>
        <w:t>6</w:t>
      </w:r>
      <w:r w:rsidR="0090633C" w:rsidRPr="007C14A7">
        <w:rPr>
          <w:rFonts w:ascii="Times New Roman" w:eastAsia="Times New Roman" w:hAnsi="Times New Roman"/>
          <w:i/>
          <w:sz w:val="28"/>
          <w:szCs w:val="28"/>
          <w:u w:val="single"/>
          <w:lang w:eastAsia="ru-RU"/>
        </w:rPr>
        <w:t>. Щодо внутрішньої неузгодженості положень законопроекту</w:t>
      </w:r>
    </w:p>
    <w:p w:rsidR="00BF5299" w:rsidRPr="00AD4AE2" w:rsidRDefault="00BF5299" w:rsidP="00BF5299">
      <w:pPr>
        <w:tabs>
          <w:tab w:val="left" w:pos="851"/>
        </w:tabs>
        <w:autoSpaceDE w:val="0"/>
        <w:autoSpaceDN w:val="0"/>
        <w:adjustRightInd w:val="0"/>
        <w:spacing w:before="240" w:after="0" w:line="240" w:lineRule="auto"/>
        <w:ind w:firstLine="709"/>
        <w:contextualSpacing/>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У статті 21 законопроекту передбачається внесення плавучих </w:t>
      </w:r>
      <w:r>
        <w:rPr>
          <w:rFonts w:ascii="Times New Roman" w:eastAsia="Times New Roman" w:hAnsi="Times New Roman"/>
          <w:sz w:val="28"/>
          <w:szCs w:val="28"/>
          <w:lang w:eastAsia="ru-RU"/>
        </w:rPr>
        <w:t>споруд до Реєстру об'</w:t>
      </w:r>
      <w:r w:rsidRPr="00AD4AE2">
        <w:rPr>
          <w:rFonts w:ascii="Times New Roman" w:eastAsia="Times New Roman" w:hAnsi="Times New Roman"/>
          <w:sz w:val="28"/>
          <w:szCs w:val="28"/>
          <w:lang w:eastAsia="ru-RU"/>
        </w:rPr>
        <w:t>єктів інфраструктури внутрішнього водного транспорту.</w:t>
      </w:r>
      <w:r>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При цьому у частині четвертій статті 26 законопроекту, яка наводить перелік відомостей, які вносяться до зазначеного Реєстру, інформація про плавучі споруди (місцезнаходження та найменування) відсутня, що в свою чергу свідчить про внутрішню неузгодженість тексту законопроекту.</w:t>
      </w:r>
    </w:p>
    <w:p w:rsidR="00BF5299" w:rsidRDefault="00BF5299" w:rsidP="00BF5299">
      <w:pPr>
        <w:tabs>
          <w:tab w:val="left" w:pos="567"/>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Крім того, про внутрішню неузгодженість свідчать і </w:t>
      </w:r>
      <w:r w:rsidR="0090633C" w:rsidRPr="00AD4AE2">
        <w:rPr>
          <w:rFonts w:ascii="Times New Roman" w:eastAsia="Times New Roman" w:hAnsi="Times New Roman"/>
          <w:sz w:val="28"/>
          <w:szCs w:val="28"/>
          <w:lang w:eastAsia="ru-RU"/>
        </w:rPr>
        <w:t>положен</w:t>
      </w:r>
      <w:r>
        <w:rPr>
          <w:rFonts w:ascii="Times New Roman" w:eastAsia="Times New Roman" w:hAnsi="Times New Roman"/>
          <w:sz w:val="28"/>
          <w:szCs w:val="28"/>
          <w:lang w:eastAsia="ru-RU"/>
        </w:rPr>
        <w:t>ня</w:t>
      </w:r>
      <w:r w:rsidR="0090633C" w:rsidRPr="00AD4AE2">
        <w:rPr>
          <w:rFonts w:ascii="Times New Roman" w:eastAsia="Times New Roman" w:hAnsi="Times New Roman"/>
          <w:sz w:val="28"/>
          <w:szCs w:val="28"/>
          <w:lang w:eastAsia="ru-RU"/>
        </w:rPr>
        <w:t xml:space="preserve"> частин</w:t>
      </w:r>
      <w:r>
        <w:rPr>
          <w:rFonts w:ascii="Times New Roman" w:eastAsia="Times New Roman" w:hAnsi="Times New Roman"/>
          <w:sz w:val="28"/>
          <w:szCs w:val="28"/>
          <w:lang w:eastAsia="ru-RU"/>
        </w:rPr>
        <w:t>и</w:t>
      </w:r>
      <w:r w:rsidR="0090633C" w:rsidRPr="00AD4AE2">
        <w:rPr>
          <w:rFonts w:ascii="Times New Roman" w:eastAsia="Times New Roman" w:hAnsi="Times New Roman"/>
          <w:sz w:val="28"/>
          <w:szCs w:val="28"/>
          <w:lang w:eastAsia="ru-RU"/>
        </w:rPr>
        <w:t xml:space="preserve"> перш</w:t>
      </w:r>
      <w:r>
        <w:rPr>
          <w:rFonts w:ascii="Times New Roman" w:eastAsia="Times New Roman" w:hAnsi="Times New Roman"/>
          <w:sz w:val="28"/>
          <w:szCs w:val="28"/>
          <w:lang w:eastAsia="ru-RU"/>
        </w:rPr>
        <w:t xml:space="preserve">ої </w:t>
      </w:r>
      <w:r w:rsidR="0090633C" w:rsidRPr="00AD4AE2">
        <w:rPr>
          <w:rFonts w:ascii="Times New Roman" w:eastAsia="Times New Roman" w:hAnsi="Times New Roman"/>
          <w:sz w:val="28"/>
          <w:szCs w:val="28"/>
          <w:lang w:eastAsia="ru-RU"/>
        </w:rPr>
        <w:t>статті 68 законопроекту</w:t>
      </w:r>
      <w:r>
        <w:rPr>
          <w:rFonts w:ascii="Times New Roman" w:eastAsia="Times New Roman" w:hAnsi="Times New Roman"/>
          <w:sz w:val="28"/>
          <w:szCs w:val="28"/>
          <w:lang w:eastAsia="ru-RU"/>
        </w:rPr>
        <w:t>, що</w:t>
      </w:r>
      <w:r w:rsidR="0090633C" w:rsidRPr="00AD4AE2">
        <w:rPr>
          <w:rFonts w:ascii="Times New Roman" w:eastAsia="Times New Roman" w:hAnsi="Times New Roman"/>
          <w:sz w:val="28"/>
          <w:szCs w:val="28"/>
          <w:lang w:eastAsia="ru-RU"/>
        </w:rPr>
        <w:t xml:space="preserve"> не узгоджу</w:t>
      </w:r>
      <w:r>
        <w:rPr>
          <w:rFonts w:ascii="Times New Roman" w:eastAsia="Times New Roman" w:hAnsi="Times New Roman"/>
          <w:sz w:val="28"/>
          <w:szCs w:val="28"/>
          <w:lang w:eastAsia="ru-RU"/>
        </w:rPr>
        <w:t xml:space="preserve">ються </w:t>
      </w:r>
      <w:r w:rsidR="0090633C" w:rsidRPr="00AD4AE2">
        <w:rPr>
          <w:rFonts w:ascii="Times New Roman" w:eastAsia="Times New Roman" w:hAnsi="Times New Roman"/>
          <w:sz w:val="28"/>
          <w:szCs w:val="28"/>
          <w:lang w:eastAsia="ru-RU"/>
        </w:rPr>
        <w:t>з частиною другою статті</w:t>
      </w:r>
      <w:r>
        <w:rPr>
          <w:rFonts w:ascii="Times New Roman" w:eastAsia="Times New Roman" w:hAnsi="Times New Roman"/>
          <w:sz w:val="28"/>
          <w:szCs w:val="28"/>
          <w:lang w:eastAsia="ru-RU"/>
        </w:rPr>
        <w:t> </w:t>
      </w:r>
      <w:r w:rsidR="0090633C" w:rsidRPr="00AD4AE2">
        <w:rPr>
          <w:rFonts w:ascii="Times New Roman" w:eastAsia="Times New Roman" w:hAnsi="Times New Roman"/>
          <w:sz w:val="28"/>
          <w:szCs w:val="28"/>
          <w:lang w:eastAsia="ru-RU"/>
        </w:rPr>
        <w:t>75, і при цьому не врахову</w:t>
      </w:r>
      <w:r>
        <w:rPr>
          <w:rFonts w:ascii="Times New Roman" w:eastAsia="Times New Roman" w:hAnsi="Times New Roman"/>
          <w:sz w:val="28"/>
          <w:szCs w:val="28"/>
          <w:lang w:eastAsia="ru-RU"/>
        </w:rPr>
        <w:t>ють</w:t>
      </w:r>
      <w:r w:rsidR="0090633C" w:rsidRPr="00AD4AE2">
        <w:rPr>
          <w:rFonts w:ascii="Times New Roman" w:eastAsia="Times New Roman" w:hAnsi="Times New Roman"/>
          <w:sz w:val="28"/>
          <w:szCs w:val="28"/>
          <w:lang w:eastAsia="ru-RU"/>
        </w:rPr>
        <w:t xml:space="preserve"> чинну норму статті 41 Кодексу торговельного мореплав</w:t>
      </w:r>
      <w:r>
        <w:rPr>
          <w:rFonts w:ascii="Times New Roman" w:eastAsia="Times New Roman" w:hAnsi="Times New Roman"/>
          <w:sz w:val="28"/>
          <w:szCs w:val="28"/>
          <w:lang w:eastAsia="ru-RU"/>
        </w:rPr>
        <w:t xml:space="preserve">ства України </w:t>
      </w:r>
      <w:r w:rsidR="0090633C" w:rsidRPr="00AD4AE2">
        <w:rPr>
          <w:rFonts w:ascii="Times New Roman" w:eastAsia="Times New Roman" w:hAnsi="Times New Roman"/>
          <w:sz w:val="28"/>
          <w:szCs w:val="28"/>
          <w:lang w:eastAsia="ru-RU"/>
        </w:rPr>
        <w:t>щодо арешту</w:t>
      </w:r>
      <w:r w:rsidR="0090633C">
        <w:rPr>
          <w:rFonts w:ascii="Times New Roman" w:eastAsia="Times New Roman" w:hAnsi="Times New Roman"/>
          <w:sz w:val="28"/>
          <w:szCs w:val="28"/>
          <w:lang w:eastAsia="ru-RU"/>
        </w:rPr>
        <w:t xml:space="preserve"> </w:t>
      </w:r>
      <w:r w:rsidR="0090633C" w:rsidRPr="00F208FD">
        <w:rPr>
          <w:rFonts w:ascii="Times New Roman" w:eastAsia="Times New Roman" w:hAnsi="Times New Roman"/>
          <w:sz w:val="28"/>
          <w:szCs w:val="28"/>
          <w:lang w:eastAsia="ru-RU"/>
        </w:rPr>
        <w:t>чи звільнене з-під арешту</w:t>
      </w:r>
      <w:r w:rsidR="0090633C" w:rsidRPr="00AD4AE2">
        <w:rPr>
          <w:rFonts w:ascii="Times New Roman" w:eastAsia="Times New Roman" w:hAnsi="Times New Roman"/>
          <w:sz w:val="28"/>
          <w:szCs w:val="28"/>
          <w:lang w:eastAsia="ru-RU"/>
        </w:rPr>
        <w:t xml:space="preserve"> судна </w:t>
      </w:r>
      <w:r w:rsidR="0090633C" w:rsidRPr="00BF5299">
        <w:rPr>
          <w:rFonts w:ascii="Times New Roman" w:eastAsia="Times New Roman" w:hAnsi="Times New Roman"/>
          <w:sz w:val="28"/>
          <w:szCs w:val="28"/>
          <w:u w:val="single"/>
          <w:lang w:eastAsia="ru-RU"/>
        </w:rPr>
        <w:t>за рішенням голови Морської арбітражної комісії</w:t>
      </w:r>
      <w:r w:rsidR="0090633C" w:rsidRPr="00AD4AE2">
        <w:rPr>
          <w:rFonts w:ascii="Times New Roman" w:eastAsia="Times New Roman" w:hAnsi="Times New Roman"/>
          <w:sz w:val="28"/>
          <w:szCs w:val="28"/>
          <w:lang w:eastAsia="ru-RU"/>
        </w:rPr>
        <w:t xml:space="preserve">. </w:t>
      </w:r>
    </w:p>
    <w:p w:rsidR="00BF5299" w:rsidRDefault="00BF5299" w:rsidP="00BF5299">
      <w:pPr>
        <w:tabs>
          <w:tab w:val="left" w:pos="567"/>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p>
    <w:p w:rsidR="00A94F7D" w:rsidRDefault="00336C91" w:rsidP="00BF5299">
      <w:pPr>
        <w:tabs>
          <w:tab w:val="left" w:pos="567"/>
          <w:tab w:val="left" w:pos="993"/>
        </w:tabs>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eastAsia="Times New Roman" w:hAnsi="Times New Roman"/>
          <w:sz w:val="28"/>
          <w:szCs w:val="28"/>
          <w:lang w:eastAsia="ru-RU"/>
        </w:rPr>
        <w:t>7</w:t>
      </w:r>
      <w:r w:rsidR="00A94F7D">
        <w:rPr>
          <w:rFonts w:ascii="Times New Roman" w:eastAsia="Times New Roman" w:hAnsi="Times New Roman"/>
          <w:sz w:val="28"/>
          <w:szCs w:val="28"/>
          <w:lang w:eastAsia="ru-RU"/>
        </w:rPr>
        <w:t>. </w:t>
      </w:r>
      <w:r w:rsidR="003B00E9" w:rsidRPr="004A0222">
        <w:rPr>
          <w:rFonts w:ascii="Times New Roman" w:eastAsia="Times New Roman" w:hAnsi="Times New Roman"/>
          <w:i/>
          <w:sz w:val="28"/>
          <w:szCs w:val="28"/>
          <w:lang w:eastAsia="ru-RU"/>
        </w:rPr>
        <w:t xml:space="preserve">Щодо </w:t>
      </w:r>
      <w:r w:rsidR="00FC108D" w:rsidRPr="004A0222">
        <w:rPr>
          <w:rFonts w:ascii="Times New Roman" w:eastAsia="Times New Roman" w:hAnsi="Times New Roman"/>
          <w:i/>
          <w:sz w:val="28"/>
          <w:szCs w:val="28"/>
          <w:lang w:eastAsia="ru-RU"/>
        </w:rPr>
        <w:t>пропонованої законопроектом термінології</w:t>
      </w:r>
      <w:r w:rsidR="00FC108D">
        <w:rPr>
          <w:rFonts w:ascii="Times New Roman" w:eastAsia="Times New Roman" w:hAnsi="Times New Roman"/>
          <w:sz w:val="28"/>
          <w:szCs w:val="28"/>
          <w:lang w:eastAsia="ru-RU"/>
        </w:rPr>
        <w:t xml:space="preserve">, </w:t>
      </w:r>
      <w:r w:rsidR="00A94F7D">
        <w:rPr>
          <w:rFonts w:ascii="Times New Roman" w:eastAsia="Times New Roman" w:hAnsi="Times New Roman"/>
          <w:sz w:val="28"/>
          <w:szCs w:val="28"/>
          <w:lang w:eastAsia="ru-RU"/>
        </w:rPr>
        <w:t xml:space="preserve">яка </w:t>
      </w:r>
      <w:r w:rsidR="00FC108D">
        <w:rPr>
          <w:rFonts w:ascii="Times New Roman" w:eastAsia="Times New Roman" w:hAnsi="Times New Roman"/>
          <w:sz w:val="28"/>
          <w:szCs w:val="28"/>
          <w:lang w:eastAsia="ru-RU"/>
        </w:rPr>
        <w:t xml:space="preserve">використовується в ньому, </w:t>
      </w:r>
      <w:r w:rsidR="003B00E9">
        <w:rPr>
          <w:rFonts w:ascii="Times New Roman" w:eastAsia="Times New Roman" w:hAnsi="Times New Roman"/>
          <w:sz w:val="28"/>
          <w:szCs w:val="28"/>
          <w:lang w:eastAsia="ru-RU"/>
        </w:rPr>
        <w:t>за</w:t>
      </w:r>
      <w:r w:rsidR="00FC108D">
        <w:rPr>
          <w:rFonts w:ascii="Times New Roman" w:eastAsia="Times New Roman" w:hAnsi="Times New Roman"/>
          <w:sz w:val="28"/>
          <w:szCs w:val="28"/>
          <w:lang w:eastAsia="ru-RU"/>
        </w:rPr>
        <w:t xml:space="preserve">уважуємо про </w:t>
      </w:r>
      <w:r w:rsidR="00FC108D" w:rsidRPr="00A94F7D">
        <w:rPr>
          <w:rFonts w:ascii="Times New Roman" w:eastAsia="Times New Roman" w:hAnsi="Times New Roman"/>
          <w:b/>
          <w:sz w:val="28"/>
          <w:szCs w:val="28"/>
          <w:lang w:eastAsia="ru-RU"/>
        </w:rPr>
        <w:t xml:space="preserve">порушення конституційного </w:t>
      </w:r>
      <w:r w:rsidR="003B00E9" w:rsidRPr="00A94F7D">
        <w:rPr>
          <w:rFonts w:ascii="Times New Roman" w:eastAsia="Times New Roman" w:hAnsi="Times New Roman"/>
          <w:b/>
          <w:sz w:val="28"/>
          <w:szCs w:val="28"/>
          <w:lang w:eastAsia="ru-RU"/>
        </w:rPr>
        <w:t>принципу юридичної</w:t>
      </w:r>
      <w:r w:rsidR="00FC108D" w:rsidRPr="00A94F7D">
        <w:rPr>
          <w:rFonts w:ascii="Times New Roman" w:eastAsia="Times New Roman" w:hAnsi="Times New Roman"/>
          <w:b/>
          <w:sz w:val="28"/>
          <w:szCs w:val="28"/>
          <w:lang w:eastAsia="ru-RU"/>
        </w:rPr>
        <w:t xml:space="preserve"> </w:t>
      </w:r>
      <w:r w:rsidR="003B00E9" w:rsidRPr="00A94F7D">
        <w:rPr>
          <w:rFonts w:ascii="Times New Roman" w:eastAsia="Times New Roman" w:hAnsi="Times New Roman"/>
          <w:b/>
          <w:sz w:val="28"/>
          <w:szCs w:val="28"/>
          <w:lang w:eastAsia="ru-RU"/>
        </w:rPr>
        <w:t>визначеності</w:t>
      </w:r>
      <w:r w:rsidR="00A94F7D">
        <w:rPr>
          <w:rFonts w:ascii="Times New Roman" w:hAnsi="Times New Roman"/>
          <w:sz w:val="28"/>
          <w:szCs w:val="28"/>
        </w:rPr>
        <w:t xml:space="preserve">, що вимагає від законодавця чіткості, зрозумілості, однозначності правових норм, їх </w:t>
      </w:r>
      <w:r w:rsidR="00A94F7D" w:rsidRPr="004672D3">
        <w:rPr>
          <w:rFonts w:ascii="Times New Roman" w:hAnsi="Times New Roman"/>
          <w:sz w:val="28"/>
          <w:szCs w:val="28"/>
        </w:rPr>
        <w:t xml:space="preserve">передбачуваності </w:t>
      </w:r>
      <w:r w:rsidR="00A94F7D" w:rsidRPr="004672D3">
        <w:rPr>
          <w:rFonts w:ascii="Times New Roman" w:hAnsi="Times New Roman"/>
          <w:color w:val="000000"/>
          <w:sz w:val="28"/>
          <w:szCs w:val="28"/>
          <w:shd w:val="clear" w:color="auto" w:fill="FFFFFF"/>
        </w:rPr>
        <w:t>(прогнозованості) для забезпечення стабільного правового становища людини (</w:t>
      </w:r>
      <w:hyperlink r:id="rId10" w:anchor="n40" w:tgtFrame="_blank" w:history="1">
        <w:r w:rsidR="00A94F7D">
          <w:rPr>
            <w:rFonts w:ascii="Times New Roman" w:hAnsi="Times New Roman"/>
            <w:color w:val="000000"/>
            <w:sz w:val="28"/>
            <w:szCs w:val="28"/>
          </w:rPr>
          <w:t>абзац дев'</w:t>
        </w:r>
        <w:r w:rsidR="00A94F7D" w:rsidRPr="004672D3">
          <w:rPr>
            <w:rFonts w:ascii="Times New Roman" w:hAnsi="Times New Roman"/>
            <w:color w:val="000000"/>
            <w:sz w:val="28"/>
            <w:szCs w:val="28"/>
          </w:rPr>
          <w:t>ятий</w:t>
        </w:r>
      </w:hyperlink>
      <w:r w:rsidR="00A94F7D" w:rsidRPr="004672D3">
        <w:rPr>
          <w:rFonts w:ascii="Times New Roman" w:hAnsi="Times New Roman"/>
          <w:color w:val="000000"/>
          <w:sz w:val="28"/>
          <w:szCs w:val="28"/>
          <w:shd w:val="clear" w:color="auto" w:fill="FFFFFF"/>
        </w:rPr>
        <w:t> підпункту 4.3 пункту 4 мотивувальної частини Рішення від 27</w:t>
      </w:r>
      <w:r w:rsidR="00A94F7D">
        <w:rPr>
          <w:rFonts w:ascii="Times New Roman" w:hAnsi="Times New Roman"/>
          <w:color w:val="000000"/>
          <w:sz w:val="28"/>
          <w:szCs w:val="28"/>
          <w:shd w:val="clear" w:color="auto" w:fill="FFFFFF"/>
        </w:rPr>
        <w:t> </w:t>
      </w:r>
      <w:r w:rsidR="00A94F7D" w:rsidRPr="004672D3">
        <w:rPr>
          <w:rFonts w:ascii="Times New Roman" w:hAnsi="Times New Roman"/>
          <w:color w:val="000000"/>
          <w:sz w:val="28"/>
          <w:szCs w:val="28"/>
          <w:shd w:val="clear" w:color="auto" w:fill="FFFFFF"/>
        </w:rPr>
        <w:t>лютого 2018 року № 1-р/2018);</w:t>
      </w:r>
      <w:r w:rsidR="00A94F7D">
        <w:rPr>
          <w:rFonts w:ascii="Times New Roman" w:hAnsi="Times New Roman"/>
          <w:sz w:val="28"/>
          <w:szCs w:val="28"/>
        </w:rPr>
        <w:t xml:space="preserve"> юридична визначеність </w:t>
      </w:r>
      <w:r w:rsidR="00A94F7D" w:rsidRPr="00AD6A2C">
        <w:rPr>
          <w:rFonts w:ascii="Times New Roman" w:hAnsi="Times New Roman"/>
          <w:sz w:val="28"/>
          <w:szCs w:val="28"/>
        </w:rPr>
        <w:t>дає можливість учасникам суспільних відносин бути впевненими у своїх легітимних очікуваннях</w:t>
      </w:r>
      <w:r w:rsidR="00A94F7D">
        <w:rPr>
          <w:rFonts w:ascii="Times New Roman" w:hAnsi="Times New Roman"/>
          <w:sz w:val="28"/>
          <w:szCs w:val="28"/>
        </w:rPr>
        <w:t xml:space="preserve"> (</w:t>
      </w:r>
      <w:r w:rsidR="00A94F7D">
        <w:rPr>
          <w:rFonts w:ascii="Times New Roman" w:hAnsi="Times New Roman"/>
          <w:sz w:val="28"/>
          <w:szCs w:val="28"/>
          <w:lang w:val="en-US"/>
        </w:rPr>
        <w:t>legitimate</w:t>
      </w:r>
      <w:r w:rsidR="00A94F7D" w:rsidRPr="00563A30">
        <w:rPr>
          <w:rFonts w:ascii="Times New Roman" w:hAnsi="Times New Roman"/>
          <w:sz w:val="28"/>
          <w:szCs w:val="28"/>
        </w:rPr>
        <w:t xml:space="preserve"> </w:t>
      </w:r>
      <w:r w:rsidR="00A94F7D">
        <w:rPr>
          <w:rFonts w:ascii="Times New Roman" w:hAnsi="Times New Roman"/>
          <w:sz w:val="28"/>
          <w:szCs w:val="28"/>
          <w:lang w:val="en-US"/>
        </w:rPr>
        <w:t>expectations</w:t>
      </w:r>
      <w:r w:rsidR="00A94F7D">
        <w:rPr>
          <w:rFonts w:ascii="Times New Roman" w:hAnsi="Times New Roman"/>
          <w:sz w:val="28"/>
          <w:szCs w:val="28"/>
        </w:rPr>
        <w:t xml:space="preserve">), зокрема у тому, що набуте ними на підставі чинного законодавства право буде реалізоване; </w:t>
      </w:r>
      <w:r w:rsidR="00A94F7D" w:rsidRPr="001D4DE3">
        <w:rPr>
          <w:rFonts w:ascii="Times New Roman" w:hAnsi="Times New Roman"/>
          <w:sz w:val="28"/>
          <w:szCs w:val="28"/>
          <w:u w:val="single"/>
        </w:rPr>
        <w:t>юридичною визначеністю обумовлюється втілення легітимних очікувань</w:t>
      </w:r>
      <w:r w:rsidR="00A94F7D">
        <w:rPr>
          <w:rFonts w:ascii="Times New Roman" w:hAnsi="Times New Roman"/>
          <w:sz w:val="28"/>
          <w:szCs w:val="28"/>
        </w:rPr>
        <w:t>, тобто досягнення бажаного результату шляхом вчинення правомірних дій з огляду на заздалегідь передбачені ймовірні наслідки (абзаци другий, третій підпункту 2.2 пункту 2 мотивувальної частини Рішення Першого сенату від 5 червня 2019 року № 3-р(</w:t>
      </w:r>
      <w:r w:rsidR="00A94F7D">
        <w:rPr>
          <w:rFonts w:ascii="Times New Roman" w:hAnsi="Times New Roman"/>
          <w:sz w:val="28"/>
          <w:szCs w:val="28"/>
          <w:lang w:val="en-US"/>
        </w:rPr>
        <w:t>I</w:t>
      </w:r>
      <w:r w:rsidR="00A94F7D" w:rsidRPr="00563A30">
        <w:rPr>
          <w:rFonts w:ascii="Times New Roman" w:hAnsi="Times New Roman"/>
          <w:sz w:val="28"/>
          <w:szCs w:val="28"/>
        </w:rPr>
        <w:t>)</w:t>
      </w:r>
      <w:r w:rsidR="00A94F7D">
        <w:rPr>
          <w:rFonts w:ascii="Times New Roman" w:hAnsi="Times New Roman"/>
          <w:sz w:val="28"/>
          <w:szCs w:val="28"/>
        </w:rPr>
        <w:t xml:space="preserve">/2019). </w:t>
      </w:r>
    </w:p>
    <w:p w:rsidR="003B00E9" w:rsidRPr="00A94F7D" w:rsidRDefault="00FC108D" w:rsidP="00336C91">
      <w:pPr>
        <w:tabs>
          <w:tab w:val="left" w:pos="851"/>
        </w:tabs>
        <w:autoSpaceDE w:val="0"/>
        <w:autoSpaceDN w:val="0"/>
        <w:adjustRightInd w:val="0"/>
        <w:spacing w:before="120" w:after="0" w:line="240" w:lineRule="auto"/>
        <w:ind w:firstLine="709"/>
        <w:contextualSpacing/>
        <w:jc w:val="both"/>
        <w:rPr>
          <w:rFonts w:ascii="Times New Roman" w:eastAsia="Times New Roman" w:hAnsi="Times New Roman"/>
          <w:sz w:val="28"/>
          <w:szCs w:val="28"/>
          <w:lang w:eastAsia="ru-RU"/>
        </w:rPr>
      </w:pPr>
      <w:r w:rsidRPr="00A94F7D">
        <w:rPr>
          <w:rFonts w:ascii="Times New Roman" w:eastAsia="Times New Roman" w:hAnsi="Times New Roman"/>
          <w:sz w:val="28"/>
          <w:szCs w:val="28"/>
          <w:lang w:eastAsia="ru-RU"/>
        </w:rPr>
        <w:t>Ці зауваження, зокрема, стосуються таких терм</w:t>
      </w:r>
      <w:r w:rsidR="00A94F7D">
        <w:rPr>
          <w:rFonts w:ascii="Times New Roman" w:eastAsia="Times New Roman" w:hAnsi="Times New Roman"/>
          <w:sz w:val="28"/>
          <w:szCs w:val="28"/>
          <w:lang w:eastAsia="ru-RU"/>
        </w:rPr>
        <w:t>і</w:t>
      </w:r>
      <w:r w:rsidRPr="00A94F7D">
        <w:rPr>
          <w:rFonts w:ascii="Times New Roman" w:eastAsia="Times New Roman" w:hAnsi="Times New Roman"/>
          <w:sz w:val="28"/>
          <w:szCs w:val="28"/>
          <w:lang w:eastAsia="ru-RU"/>
        </w:rPr>
        <w:t xml:space="preserve">нів: </w:t>
      </w:r>
    </w:p>
    <w:p w:rsidR="003B00E9" w:rsidRPr="00AD4AE2" w:rsidRDefault="004A0222" w:rsidP="00336C91">
      <w:pPr>
        <w:tabs>
          <w:tab w:val="left" w:pos="851"/>
        </w:tabs>
        <w:autoSpaceDE w:val="0"/>
        <w:autoSpaceDN w:val="0"/>
        <w:adjustRightInd w:val="0"/>
        <w:spacing w:after="0" w:line="240" w:lineRule="auto"/>
        <w:ind w:firstLine="709"/>
        <w:contextualSpacing/>
        <w:jc w:val="both"/>
        <w:rPr>
          <w:rFonts w:ascii="Times New Roman" w:eastAsia="Times New Roman" w:hAnsi="Times New Roman"/>
          <w:sz w:val="28"/>
          <w:szCs w:val="24"/>
          <w:lang w:eastAsia="ru-RU"/>
        </w:rPr>
      </w:pPr>
      <w:r w:rsidRPr="00A94F7D">
        <w:rPr>
          <w:rFonts w:ascii="Times New Roman" w:eastAsia="Times New Roman" w:hAnsi="Times New Roman"/>
          <w:sz w:val="28"/>
          <w:szCs w:val="28"/>
          <w:lang w:eastAsia="ru-RU"/>
        </w:rPr>
        <w:t xml:space="preserve">а) у </w:t>
      </w:r>
      <w:r w:rsidR="003B00E9" w:rsidRPr="00A94F7D">
        <w:rPr>
          <w:rFonts w:ascii="Times New Roman" w:eastAsia="Times New Roman" w:hAnsi="Times New Roman"/>
          <w:sz w:val="28"/>
          <w:szCs w:val="24"/>
          <w:lang w:eastAsia="ru-RU"/>
        </w:rPr>
        <w:t>визначенні терміна</w:t>
      </w:r>
      <w:r w:rsidR="00FC108D" w:rsidRPr="00A94F7D">
        <w:rPr>
          <w:rFonts w:ascii="Times New Roman" w:eastAsia="Times New Roman" w:hAnsi="Times New Roman"/>
          <w:sz w:val="28"/>
          <w:szCs w:val="24"/>
          <w:lang w:eastAsia="ru-RU"/>
        </w:rPr>
        <w:t xml:space="preserve"> </w:t>
      </w:r>
      <w:r w:rsidR="00A94F7D">
        <w:rPr>
          <w:rFonts w:ascii="Times New Roman" w:eastAsia="Times New Roman" w:hAnsi="Times New Roman"/>
          <w:sz w:val="28"/>
          <w:szCs w:val="24"/>
          <w:lang w:eastAsia="ru-RU"/>
        </w:rPr>
        <w:t>"багаж"</w:t>
      </w:r>
      <w:r w:rsidR="003B00E9" w:rsidRPr="00A94F7D">
        <w:rPr>
          <w:rFonts w:ascii="Times New Roman" w:eastAsia="Times New Roman" w:hAnsi="Times New Roman"/>
          <w:sz w:val="28"/>
          <w:szCs w:val="24"/>
          <w:lang w:eastAsia="ru-RU"/>
        </w:rPr>
        <w:t xml:space="preserve"> застосовується</w:t>
      </w:r>
      <w:r w:rsidR="003B00E9" w:rsidRPr="00AD4AE2">
        <w:rPr>
          <w:rFonts w:ascii="Times New Roman" w:eastAsia="Times New Roman" w:hAnsi="Times New Roman"/>
          <w:sz w:val="28"/>
          <w:szCs w:val="24"/>
          <w:lang w:eastAsia="ru-RU"/>
        </w:rPr>
        <w:t xml:space="preserve"> некоректне формулювання «багаж, що розміщується в каюті пасажира або в інший спосіб перебуває у його володінні, під його охороною чи контролем». Слід зазначити, що у відповідності до статті 911 Цивільного кодексу України доцільно застосувати вже </w:t>
      </w:r>
      <w:r w:rsidR="00281EA8">
        <w:rPr>
          <w:rFonts w:ascii="Times New Roman" w:eastAsia="Times New Roman" w:hAnsi="Times New Roman"/>
          <w:sz w:val="28"/>
          <w:szCs w:val="24"/>
          <w:lang w:eastAsia="ru-RU"/>
        </w:rPr>
        <w:t>існуюче поняття "ручна поклажа"</w:t>
      </w:r>
      <w:r>
        <w:rPr>
          <w:rFonts w:ascii="Times New Roman" w:eastAsia="Times New Roman" w:hAnsi="Times New Roman"/>
          <w:sz w:val="28"/>
          <w:szCs w:val="24"/>
          <w:lang w:eastAsia="ru-RU"/>
        </w:rPr>
        <w:t>;</w:t>
      </w:r>
    </w:p>
    <w:p w:rsidR="003B00E9" w:rsidRPr="00EA5566" w:rsidRDefault="004A0222"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б) </w:t>
      </w:r>
      <w:r w:rsidR="00A94F7D">
        <w:rPr>
          <w:rFonts w:ascii="Times New Roman" w:eastAsia="Times New Roman" w:hAnsi="Times New Roman"/>
          <w:sz w:val="28"/>
          <w:szCs w:val="24"/>
          <w:lang w:eastAsia="ru-RU"/>
        </w:rPr>
        <w:t>з</w:t>
      </w:r>
      <w:r w:rsidR="00281EA8">
        <w:rPr>
          <w:rFonts w:ascii="Times New Roman" w:eastAsia="Times New Roman" w:hAnsi="Times New Roman"/>
          <w:sz w:val="28"/>
          <w:szCs w:val="24"/>
          <w:lang w:eastAsia="ru-RU"/>
        </w:rPr>
        <w:t>аконопроект визначає термін "</w:t>
      </w:r>
      <w:r w:rsidR="003B00E9" w:rsidRPr="00EA5566">
        <w:rPr>
          <w:rFonts w:ascii="Times New Roman" w:eastAsia="Times New Roman" w:hAnsi="Times New Roman"/>
          <w:sz w:val="28"/>
          <w:szCs w:val="24"/>
          <w:lang w:eastAsia="ru-RU"/>
        </w:rPr>
        <w:t>внутрішній водний транспорт</w:t>
      </w:r>
      <w:r w:rsidR="00281EA8">
        <w:rPr>
          <w:rFonts w:ascii="Times New Roman" w:eastAsia="Times New Roman" w:hAnsi="Times New Roman"/>
          <w:sz w:val="28"/>
          <w:szCs w:val="24"/>
          <w:lang w:eastAsia="ru-RU"/>
        </w:rPr>
        <w:t>"</w:t>
      </w:r>
      <w:r w:rsidR="003B00E9" w:rsidRPr="00EA5566">
        <w:rPr>
          <w:rFonts w:ascii="Times New Roman" w:eastAsia="Times New Roman" w:hAnsi="Times New Roman"/>
          <w:sz w:val="28"/>
          <w:szCs w:val="24"/>
          <w:lang w:eastAsia="ru-RU"/>
        </w:rPr>
        <w:t xml:space="preserve"> як вид транспорту,</w:t>
      </w:r>
      <w:r w:rsidR="00281EA8">
        <w:rPr>
          <w:rFonts w:ascii="Times New Roman" w:eastAsia="Times New Roman" w:hAnsi="Times New Roman"/>
          <w:sz w:val="28"/>
          <w:szCs w:val="24"/>
          <w:lang w:eastAsia="ru-RU"/>
        </w:rPr>
        <w:t xml:space="preserve"> до якого належать судна та суб'</w:t>
      </w:r>
      <w:r w:rsidR="003B00E9" w:rsidRPr="00EA5566">
        <w:rPr>
          <w:rFonts w:ascii="Times New Roman" w:eastAsia="Times New Roman" w:hAnsi="Times New Roman"/>
          <w:sz w:val="28"/>
          <w:szCs w:val="24"/>
          <w:lang w:eastAsia="ru-RU"/>
        </w:rPr>
        <w:t>єкти господарювання.</w:t>
      </w:r>
    </w:p>
    <w:p w:rsidR="003B00E9" w:rsidRPr="00EA5566" w:rsidRDefault="004A0222"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Проте, слід зважити, що </w:t>
      </w:r>
      <w:r w:rsidR="002C4C15">
        <w:rPr>
          <w:rFonts w:ascii="Times New Roman" w:eastAsia="Times New Roman" w:hAnsi="Times New Roman"/>
          <w:sz w:val="28"/>
          <w:szCs w:val="24"/>
          <w:lang w:eastAsia="ru-RU"/>
        </w:rPr>
        <w:t xml:space="preserve">за </w:t>
      </w:r>
      <w:r w:rsidR="00281EA8">
        <w:rPr>
          <w:rFonts w:ascii="Times New Roman" w:eastAsia="Times New Roman" w:hAnsi="Times New Roman"/>
          <w:sz w:val="28"/>
          <w:szCs w:val="24"/>
          <w:lang w:eastAsia="ru-RU"/>
        </w:rPr>
        <w:t>Закон</w:t>
      </w:r>
      <w:r w:rsidR="002C4C15">
        <w:rPr>
          <w:rFonts w:ascii="Times New Roman" w:eastAsia="Times New Roman" w:hAnsi="Times New Roman"/>
          <w:sz w:val="28"/>
          <w:szCs w:val="24"/>
          <w:lang w:eastAsia="ru-RU"/>
        </w:rPr>
        <w:t>ом</w:t>
      </w:r>
      <w:r w:rsidR="00281EA8">
        <w:rPr>
          <w:rFonts w:ascii="Times New Roman" w:eastAsia="Times New Roman" w:hAnsi="Times New Roman"/>
          <w:sz w:val="28"/>
          <w:szCs w:val="24"/>
          <w:lang w:eastAsia="ru-RU"/>
        </w:rPr>
        <w:t xml:space="preserve"> України "</w:t>
      </w:r>
      <w:r w:rsidR="003B00E9" w:rsidRPr="00EA5566">
        <w:rPr>
          <w:rFonts w:ascii="Times New Roman" w:eastAsia="Times New Roman" w:hAnsi="Times New Roman"/>
          <w:sz w:val="28"/>
          <w:szCs w:val="24"/>
          <w:lang w:eastAsia="ru-RU"/>
        </w:rPr>
        <w:t>Про транспорт</w:t>
      </w:r>
      <w:r w:rsidR="00281EA8">
        <w:rPr>
          <w:rFonts w:ascii="Times New Roman" w:eastAsia="Times New Roman" w:hAnsi="Times New Roman"/>
          <w:sz w:val="28"/>
          <w:szCs w:val="24"/>
          <w:lang w:eastAsia="ru-RU"/>
        </w:rPr>
        <w:t>"</w:t>
      </w:r>
      <w:r w:rsidR="003B00E9" w:rsidRPr="00EA5566">
        <w:rPr>
          <w:rFonts w:ascii="Times New Roman" w:eastAsia="Times New Roman" w:hAnsi="Times New Roman"/>
          <w:sz w:val="28"/>
          <w:szCs w:val="24"/>
          <w:lang w:eastAsia="ru-RU"/>
        </w:rPr>
        <w:t xml:space="preserve"> транспорт </w:t>
      </w:r>
      <w:r w:rsidR="002C4C15">
        <w:rPr>
          <w:rFonts w:ascii="Times New Roman" w:eastAsia="Times New Roman" w:hAnsi="Times New Roman"/>
          <w:sz w:val="28"/>
          <w:szCs w:val="24"/>
          <w:lang w:eastAsia="ru-RU"/>
        </w:rPr>
        <w:t xml:space="preserve">розглядається </w:t>
      </w:r>
      <w:r w:rsidR="003B00E9" w:rsidRPr="00EA5566">
        <w:rPr>
          <w:rFonts w:ascii="Times New Roman" w:eastAsia="Times New Roman" w:hAnsi="Times New Roman"/>
          <w:sz w:val="28"/>
          <w:szCs w:val="24"/>
          <w:lang w:eastAsia="ru-RU"/>
        </w:rPr>
        <w:t>як галузь суспільного виробництва. Стаття 2 цього</w:t>
      </w:r>
      <w:r>
        <w:rPr>
          <w:rFonts w:ascii="Times New Roman" w:eastAsia="Times New Roman" w:hAnsi="Times New Roman"/>
          <w:sz w:val="28"/>
          <w:szCs w:val="24"/>
          <w:lang w:eastAsia="ru-RU"/>
        </w:rPr>
        <w:t xml:space="preserve"> ж</w:t>
      </w:r>
      <w:r w:rsidR="003B00E9" w:rsidRPr="00EA5566">
        <w:rPr>
          <w:rFonts w:ascii="Times New Roman" w:eastAsia="Times New Roman" w:hAnsi="Times New Roman"/>
          <w:sz w:val="28"/>
          <w:szCs w:val="24"/>
          <w:lang w:eastAsia="ru-RU"/>
        </w:rPr>
        <w:t xml:space="preserve"> Закону</w:t>
      </w:r>
      <w:r w:rsidR="00071A7C">
        <w:rPr>
          <w:rFonts w:ascii="Times New Roman" w:eastAsia="Times New Roman" w:hAnsi="Times New Roman"/>
          <w:sz w:val="28"/>
          <w:szCs w:val="24"/>
          <w:lang w:eastAsia="ru-RU"/>
        </w:rPr>
        <w:t xml:space="preserve"> </w:t>
      </w:r>
      <w:r w:rsidR="00071A7C">
        <w:rPr>
          <w:rFonts w:ascii="Times New Roman" w:eastAsia="Times New Roman" w:hAnsi="Times New Roman"/>
          <w:sz w:val="28"/>
          <w:szCs w:val="24"/>
          <w:lang w:eastAsia="ru-RU"/>
        </w:rPr>
        <w:lastRenderedPageBreak/>
        <w:t>передбачає, що  відносини, пов'</w:t>
      </w:r>
      <w:r w:rsidR="003B00E9" w:rsidRPr="00EA5566">
        <w:rPr>
          <w:rFonts w:ascii="Times New Roman" w:eastAsia="Times New Roman" w:hAnsi="Times New Roman"/>
          <w:sz w:val="28"/>
          <w:szCs w:val="24"/>
          <w:lang w:eastAsia="ru-RU"/>
        </w:rPr>
        <w:t>язані з діяльністю транспорту, регулюються цим Законом, кодексами (статутами) окремих видів транспорту, іншими актами законодавства України. Тобто</w:t>
      </w:r>
      <w:r w:rsidR="00071A7C">
        <w:rPr>
          <w:rFonts w:ascii="Times New Roman" w:eastAsia="Times New Roman" w:hAnsi="Times New Roman"/>
          <w:sz w:val="28"/>
          <w:szCs w:val="24"/>
          <w:lang w:eastAsia="ru-RU"/>
        </w:rPr>
        <w:t xml:space="preserve">, </w:t>
      </w:r>
      <w:r w:rsidR="003B00E9" w:rsidRPr="00EA5566">
        <w:rPr>
          <w:rFonts w:ascii="Times New Roman" w:eastAsia="Times New Roman" w:hAnsi="Times New Roman"/>
          <w:sz w:val="28"/>
          <w:szCs w:val="24"/>
          <w:lang w:eastAsia="ru-RU"/>
        </w:rPr>
        <w:t xml:space="preserve">внутрішній водний транспорт це </w:t>
      </w:r>
      <w:r w:rsidR="00071A7C">
        <w:rPr>
          <w:rFonts w:ascii="Times New Roman" w:eastAsia="Times New Roman" w:hAnsi="Times New Roman"/>
          <w:sz w:val="28"/>
          <w:szCs w:val="24"/>
          <w:lang w:eastAsia="ru-RU"/>
        </w:rPr>
        <w:t>вид транспорту, як галузі. У зв'</w:t>
      </w:r>
      <w:r w:rsidR="003B00E9" w:rsidRPr="00EA5566">
        <w:rPr>
          <w:rFonts w:ascii="Times New Roman" w:eastAsia="Times New Roman" w:hAnsi="Times New Roman"/>
          <w:sz w:val="28"/>
          <w:szCs w:val="24"/>
          <w:lang w:eastAsia="ru-RU"/>
        </w:rPr>
        <w:t>язку з цим не доречно для визначення цього поняття нав</w:t>
      </w:r>
      <w:r w:rsidR="00071A7C">
        <w:rPr>
          <w:rFonts w:ascii="Times New Roman" w:eastAsia="Times New Roman" w:hAnsi="Times New Roman"/>
          <w:sz w:val="28"/>
          <w:szCs w:val="24"/>
          <w:lang w:eastAsia="ru-RU"/>
        </w:rPr>
        <w:t>одити транспортні засоби та суб'</w:t>
      </w:r>
      <w:r w:rsidR="003B00E9" w:rsidRPr="00EA5566">
        <w:rPr>
          <w:rFonts w:ascii="Times New Roman" w:eastAsia="Times New Roman" w:hAnsi="Times New Roman"/>
          <w:sz w:val="28"/>
          <w:szCs w:val="24"/>
          <w:lang w:eastAsia="ru-RU"/>
        </w:rPr>
        <w:t>єкти господарювання. Необхідно зазначити основні завдання такого виду транспорту, як галузі. Наприклад</w:t>
      </w:r>
      <w:r w:rsidR="00071A7C">
        <w:rPr>
          <w:rFonts w:ascii="Times New Roman" w:eastAsia="Times New Roman" w:hAnsi="Times New Roman"/>
          <w:sz w:val="28"/>
          <w:szCs w:val="24"/>
          <w:lang w:eastAsia="ru-RU"/>
        </w:rPr>
        <w:t>,</w:t>
      </w:r>
      <w:r w:rsidR="003B00E9" w:rsidRPr="00EA5566">
        <w:rPr>
          <w:rFonts w:ascii="Times New Roman" w:eastAsia="Times New Roman" w:hAnsi="Times New Roman"/>
          <w:sz w:val="28"/>
          <w:szCs w:val="24"/>
          <w:lang w:eastAsia="ru-RU"/>
        </w:rPr>
        <w:t xml:space="preserve"> забезпечує задоволення потреб населення та суспільного виробництва у перевезеннях вантажів, пасажирів, багажу та пошти внутрішніми водними шляхами. </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BB6EE0">
        <w:rPr>
          <w:rFonts w:ascii="Times New Roman" w:eastAsia="Times New Roman" w:hAnsi="Times New Roman"/>
          <w:sz w:val="28"/>
          <w:szCs w:val="24"/>
          <w:lang w:eastAsia="ru-RU"/>
        </w:rPr>
        <w:t xml:space="preserve">Вважаємо, що термінологія спеціального закону, до сфери регулювання якого належатиме лише один з видів транспорту, має походити від термінології базових кодексів та законів, які врегульовують відносини у сфері транспорту в цілому. Зазначене стосується і визначення терміна </w:t>
      </w:r>
      <w:r w:rsidR="00071A7C">
        <w:rPr>
          <w:rFonts w:ascii="Times New Roman" w:eastAsia="Times New Roman" w:hAnsi="Times New Roman"/>
          <w:sz w:val="28"/>
          <w:szCs w:val="24"/>
          <w:lang w:eastAsia="ru-RU"/>
        </w:rPr>
        <w:t>"багаж" про який йшлося вище</w:t>
      </w:r>
      <w:r w:rsidRPr="00BB6EE0">
        <w:rPr>
          <w:rFonts w:ascii="Times New Roman" w:eastAsia="Times New Roman" w:hAnsi="Times New Roman"/>
          <w:sz w:val="28"/>
          <w:szCs w:val="24"/>
          <w:lang w:eastAsia="ru-RU"/>
        </w:rPr>
        <w:t>.</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Законопроект наводить визначення терміна</w:t>
      </w:r>
      <w:r w:rsidR="00071A7C">
        <w:rPr>
          <w:rFonts w:ascii="Times New Roman" w:eastAsia="Times New Roman" w:hAnsi="Times New Roman"/>
          <w:sz w:val="28"/>
          <w:szCs w:val="24"/>
          <w:lang w:eastAsia="ru-RU"/>
        </w:rPr>
        <w:t xml:space="preserve"> "</w:t>
      </w:r>
      <w:r w:rsidRPr="004E186B">
        <w:rPr>
          <w:rFonts w:ascii="Times New Roman" w:eastAsia="Times New Roman" w:hAnsi="Times New Roman"/>
          <w:sz w:val="28"/>
          <w:szCs w:val="24"/>
          <w:lang w:eastAsia="ru-RU"/>
        </w:rPr>
        <w:t>річкова інформаційна служба</w:t>
      </w:r>
      <w:r w:rsidRPr="00AD4AE2">
        <w:rPr>
          <w:rFonts w:ascii="Times New Roman" w:eastAsia="Times New Roman" w:hAnsi="Times New Roman"/>
          <w:sz w:val="28"/>
          <w:szCs w:val="24"/>
          <w:lang w:eastAsia="ru-RU"/>
        </w:rPr>
        <w:t xml:space="preserve"> – служба, що надає гармонізовані інформаційні послуги для безпечного та ефективного функціонування внутрішнього водного транспорту, а також інших видів транспорту у змішаних перевезеннях</w:t>
      </w:r>
      <w:r w:rsidR="00935573">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 xml:space="preserve">. </w:t>
      </w:r>
      <w:r w:rsidR="00935573">
        <w:rPr>
          <w:rFonts w:ascii="Times New Roman" w:eastAsia="Times New Roman" w:hAnsi="Times New Roman"/>
          <w:sz w:val="28"/>
          <w:szCs w:val="24"/>
          <w:lang w:eastAsia="ru-RU"/>
        </w:rPr>
        <w:t>Однак, наведене в</w:t>
      </w:r>
      <w:r w:rsidRPr="00AD4AE2">
        <w:rPr>
          <w:rFonts w:ascii="Times New Roman" w:eastAsia="Times New Roman" w:hAnsi="Times New Roman"/>
          <w:sz w:val="28"/>
          <w:szCs w:val="24"/>
          <w:lang w:eastAsia="ru-RU"/>
        </w:rPr>
        <w:t>изначення цього терміна не визначає організаційно-правового статусу річкової інформаційної служби (чи мається на увазі суб</w:t>
      </w:r>
      <w:r w:rsidR="00071A7C">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єкт господарювання, чи центральний орган виконавчої влади згідно з частиною д</w:t>
      </w:r>
      <w:r w:rsidR="00D10C80">
        <w:rPr>
          <w:rFonts w:ascii="Times New Roman" w:eastAsia="Times New Roman" w:hAnsi="Times New Roman"/>
          <w:sz w:val="28"/>
          <w:szCs w:val="24"/>
          <w:lang w:eastAsia="ru-RU"/>
        </w:rPr>
        <w:t>ругою статті 17 Закону України "</w:t>
      </w:r>
      <w:r w:rsidRPr="00AD4AE2">
        <w:rPr>
          <w:rFonts w:ascii="Times New Roman" w:eastAsia="Times New Roman" w:hAnsi="Times New Roman"/>
          <w:sz w:val="28"/>
          <w:szCs w:val="24"/>
          <w:lang w:eastAsia="ru-RU"/>
        </w:rPr>
        <w:t>Про центральні органи виконавчої влади</w:t>
      </w:r>
      <w:r w:rsidR="00D10C80">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 xml:space="preserve">, утворений як служба). </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Зважаючи на термінологію Директиви Європейського Парламенту і Ради 2005/44/ЄС від 7 вересня 2005 року про гармонізовані річкові інформаційні служби (РІС) на внутрішніх во</w:t>
      </w:r>
      <w:r w:rsidR="00D10C80">
        <w:rPr>
          <w:rFonts w:ascii="Times New Roman" w:eastAsia="Times New Roman" w:hAnsi="Times New Roman"/>
          <w:sz w:val="28"/>
          <w:szCs w:val="24"/>
          <w:lang w:eastAsia="ru-RU"/>
        </w:rPr>
        <w:t>дних шляхах Співтовариства, де "</w:t>
      </w:r>
      <w:r w:rsidRPr="00AD4AE2">
        <w:rPr>
          <w:rFonts w:ascii="Times New Roman" w:eastAsia="Times New Roman" w:hAnsi="Times New Roman"/>
          <w:sz w:val="28"/>
          <w:szCs w:val="24"/>
          <w:lang w:eastAsia="ru-RU"/>
        </w:rPr>
        <w:t>річкові інформаційні служби (РІС)</w:t>
      </w:r>
      <w:r w:rsidR="00D10C80">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 xml:space="preserve"> означає </w:t>
      </w:r>
      <w:r w:rsidRPr="00AD4AE2">
        <w:rPr>
          <w:rFonts w:ascii="Times New Roman" w:eastAsia="Times New Roman" w:hAnsi="Times New Roman"/>
          <w:sz w:val="28"/>
          <w:szCs w:val="24"/>
          <w:u w:val="single"/>
          <w:lang w:eastAsia="ru-RU"/>
        </w:rPr>
        <w:t>гармонізовані інформаційні служби підтримки</w:t>
      </w:r>
      <w:r w:rsidRPr="00AD4AE2">
        <w:rPr>
          <w:rFonts w:ascii="Times New Roman" w:eastAsia="Times New Roman" w:hAnsi="Times New Roman"/>
          <w:sz w:val="28"/>
          <w:szCs w:val="24"/>
          <w:lang w:eastAsia="ru-RU"/>
        </w:rPr>
        <w:t xml:space="preserve"> управління рухом і транспортом у річковому судноплавстві, тобто мається на увазі інформаційна система. </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 xml:space="preserve">Крім того, таке визначення не узгоджується з наступними положеннями законопроекту, де поняття річкової інформаційної служби розкривається, як система, зокрема це статті 63 та 66 законопроекту. </w:t>
      </w:r>
    </w:p>
    <w:p w:rsidR="003B00E9" w:rsidRPr="00AD4AE2" w:rsidRDefault="003B00E9" w:rsidP="00336C91">
      <w:pPr>
        <w:autoSpaceDE w:val="0"/>
        <w:autoSpaceDN w:val="0"/>
        <w:adjustRightInd w:val="0"/>
        <w:spacing w:before="120"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 xml:space="preserve">Також слід зауважити, що законопроект (частина друга статті 66) забороняє вихід у рейс судна без надання інформації, передбаченої частиною другою цієї статті, річковій інформаційній службі, що свідчить про дозвільний характер, хоча на сьогодні річкова інформаційна служба – </w:t>
      </w:r>
      <w:r w:rsidR="00D10C80">
        <w:rPr>
          <w:rFonts w:ascii="Times New Roman" w:eastAsia="Times New Roman" w:hAnsi="Times New Roman"/>
          <w:sz w:val="28"/>
          <w:szCs w:val="24"/>
          <w:lang w:eastAsia="ru-RU"/>
        </w:rPr>
        <w:t>це структурний підрозділ філії "Дельта-лоцман"</w:t>
      </w:r>
      <w:r>
        <w:rPr>
          <w:rFonts w:ascii="Times New Roman" w:eastAsia="Times New Roman" w:hAnsi="Times New Roman"/>
          <w:sz w:val="28"/>
          <w:szCs w:val="24"/>
          <w:lang w:eastAsia="ru-RU"/>
        </w:rPr>
        <w:t xml:space="preserve"> державного підприємства </w:t>
      </w:r>
      <w:r w:rsidR="00D10C80">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Адміні</w:t>
      </w:r>
      <w:r>
        <w:rPr>
          <w:rFonts w:ascii="Times New Roman" w:eastAsia="Times New Roman" w:hAnsi="Times New Roman"/>
          <w:sz w:val="28"/>
          <w:szCs w:val="24"/>
          <w:lang w:eastAsia="ru-RU"/>
        </w:rPr>
        <w:t>страція морських портів України</w:t>
      </w:r>
      <w:r w:rsidR="00D10C80">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 створений наказом Міні</w:t>
      </w:r>
      <w:r w:rsidR="00D10C80">
        <w:rPr>
          <w:rFonts w:ascii="Times New Roman" w:eastAsia="Times New Roman" w:hAnsi="Times New Roman"/>
          <w:sz w:val="28"/>
          <w:szCs w:val="24"/>
          <w:lang w:eastAsia="ru-RU"/>
        </w:rPr>
        <w:t>стерства і</w:t>
      </w:r>
      <w:r w:rsidRPr="00AD4AE2">
        <w:rPr>
          <w:rFonts w:ascii="Times New Roman" w:eastAsia="Times New Roman" w:hAnsi="Times New Roman"/>
          <w:sz w:val="28"/>
          <w:szCs w:val="24"/>
          <w:lang w:eastAsia="ru-RU"/>
        </w:rPr>
        <w:t>нфраструктури</w:t>
      </w:r>
      <w:r w:rsidR="00D10C80">
        <w:rPr>
          <w:rFonts w:ascii="Times New Roman" w:eastAsia="Times New Roman" w:hAnsi="Times New Roman"/>
          <w:sz w:val="28"/>
          <w:szCs w:val="24"/>
          <w:lang w:eastAsia="ru-RU"/>
        </w:rPr>
        <w:t xml:space="preserve"> України </w:t>
      </w:r>
      <w:r w:rsidRPr="00AD4AE2">
        <w:rPr>
          <w:rFonts w:ascii="Times New Roman" w:eastAsia="Times New Roman" w:hAnsi="Times New Roman"/>
          <w:sz w:val="28"/>
          <w:szCs w:val="24"/>
          <w:lang w:eastAsia="ru-RU"/>
        </w:rPr>
        <w:t>від 25</w:t>
      </w:r>
      <w:r w:rsidR="00D10C80">
        <w:rPr>
          <w:rFonts w:ascii="Times New Roman" w:eastAsia="Times New Roman" w:hAnsi="Times New Roman"/>
          <w:sz w:val="28"/>
          <w:szCs w:val="24"/>
          <w:lang w:eastAsia="ru-RU"/>
        </w:rPr>
        <w:t xml:space="preserve"> лютого </w:t>
      </w:r>
      <w:r w:rsidRPr="00AD4AE2">
        <w:rPr>
          <w:rFonts w:ascii="Times New Roman" w:eastAsia="Times New Roman" w:hAnsi="Times New Roman"/>
          <w:sz w:val="28"/>
          <w:szCs w:val="24"/>
          <w:lang w:eastAsia="ru-RU"/>
        </w:rPr>
        <w:t xml:space="preserve">2011 </w:t>
      </w:r>
      <w:r w:rsidR="00D10C80">
        <w:rPr>
          <w:rFonts w:ascii="Times New Roman" w:eastAsia="Times New Roman" w:hAnsi="Times New Roman"/>
          <w:sz w:val="28"/>
          <w:szCs w:val="24"/>
          <w:lang w:eastAsia="ru-RU"/>
        </w:rPr>
        <w:t xml:space="preserve">року </w:t>
      </w:r>
      <w:r w:rsidRPr="00AD4AE2">
        <w:rPr>
          <w:rFonts w:ascii="Times New Roman" w:eastAsia="Times New Roman" w:hAnsi="Times New Roman"/>
          <w:sz w:val="28"/>
          <w:szCs w:val="24"/>
          <w:lang w:eastAsia="ru-RU"/>
        </w:rPr>
        <w:t>№ 7, зареєстрованим в Мін</w:t>
      </w:r>
      <w:r w:rsidR="00D10C80">
        <w:rPr>
          <w:rFonts w:ascii="Times New Roman" w:eastAsia="Times New Roman" w:hAnsi="Times New Roman"/>
          <w:sz w:val="28"/>
          <w:szCs w:val="24"/>
          <w:lang w:eastAsia="ru-RU"/>
        </w:rPr>
        <w:t xml:space="preserve">істерстві юстиції України 19 травня </w:t>
      </w:r>
      <w:r w:rsidRPr="00AD4AE2">
        <w:rPr>
          <w:rFonts w:ascii="Times New Roman" w:eastAsia="Times New Roman" w:hAnsi="Times New Roman"/>
          <w:sz w:val="28"/>
          <w:szCs w:val="24"/>
          <w:lang w:eastAsia="ru-RU"/>
        </w:rPr>
        <w:t xml:space="preserve">2011 </w:t>
      </w:r>
      <w:r w:rsidR="00D10C80">
        <w:rPr>
          <w:rFonts w:ascii="Times New Roman" w:eastAsia="Times New Roman" w:hAnsi="Times New Roman"/>
          <w:sz w:val="28"/>
          <w:szCs w:val="24"/>
          <w:lang w:eastAsia="ru-RU"/>
        </w:rPr>
        <w:t>року за № 606/19344. До речі,</w:t>
      </w:r>
      <w:r w:rsidRPr="00AD4AE2">
        <w:rPr>
          <w:rFonts w:ascii="Times New Roman" w:eastAsia="Times New Roman" w:hAnsi="Times New Roman"/>
          <w:sz w:val="28"/>
          <w:szCs w:val="24"/>
          <w:lang w:eastAsia="ru-RU"/>
        </w:rPr>
        <w:t xml:space="preserve"> цей наказ (пункт 1)  встановлює організаційно-правовий статус, функції та права річкової інформаційної служби</w:t>
      </w:r>
      <w:r w:rsidRPr="00AD4AE2">
        <w:rPr>
          <w:rFonts w:ascii="Times New Roman" w:eastAsia="Times New Roman" w:hAnsi="Times New Roman"/>
          <w:i/>
          <w:sz w:val="28"/>
          <w:szCs w:val="24"/>
          <w:lang w:eastAsia="ru-RU"/>
        </w:rPr>
        <w:t>.</w:t>
      </w:r>
    </w:p>
    <w:p w:rsidR="003B00E9" w:rsidRPr="00EA5566" w:rsidRDefault="005A3C5C" w:rsidP="00336C91">
      <w:pPr>
        <w:autoSpaceDE w:val="0"/>
        <w:autoSpaceDN w:val="0"/>
        <w:adjustRightInd w:val="0"/>
        <w:spacing w:before="120"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Законопроект визначає "річковий порт (термінал)" як суб'</w:t>
      </w:r>
      <w:r w:rsidR="003B00E9" w:rsidRPr="00EA5566">
        <w:rPr>
          <w:rFonts w:ascii="Times New Roman" w:eastAsia="Times New Roman" w:hAnsi="Times New Roman"/>
          <w:sz w:val="28"/>
          <w:szCs w:val="24"/>
          <w:lang w:eastAsia="ru-RU"/>
        </w:rPr>
        <w:t>єкт господарювання будь-якої форми власності, що на зак</w:t>
      </w:r>
      <w:r>
        <w:rPr>
          <w:rFonts w:ascii="Times New Roman" w:eastAsia="Times New Roman" w:hAnsi="Times New Roman"/>
          <w:sz w:val="28"/>
          <w:szCs w:val="24"/>
          <w:lang w:eastAsia="ru-RU"/>
        </w:rPr>
        <w:t xml:space="preserve">онних підставах </w:t>
      </w:r>
      <w:r>
        <w:rPr>
          <w:rFonts w:ascii="Times New Roman" w:eastAsia="Times New Roman" w:hAnsi="Times New Roman"/>
          <w:sz w:val="28"/>
          <w:szCs w:val="24"/>
          <w:lang w:eastAsia="ru-RU"/>
        </w:rPr>
        <w:lastRenderedPageBreak/>
        <w:t>використовує об'</w:t>
      </w:r>
      <w:r w:rsidR="003B00E9" w:rsidRPr="00EA5566">
        <w:rPr>
          <w:rFonts w:ascii="Times New Roman" w:eastAsia="Times New Roman" w:hAnsi="Times New Roman"/>
          <w:sz w:val="28"/>
          <w:szCs w:val="24"/>
          <w:lang w:eastAsia="ru-RU"/>
        </w:rPr>
        <w:t>єкти інфраструктури внутрішнього водного транспорту для стоянки та обслуговування на внутрішніх водних шляхах суден, обслуговування пасажирів, проведення вантаж</w:t>
      </w:r>
      <w:r>
        <w:rPr>
          <w:rFonts w:ascii="Times New Roman" w:eastAsia="Times New Roman" w:hAnsi="Times New Roman"/>
          <w:sz w:val="28"/>
          <w:szCs w:val="24"/>
          <w:lang w:eastAsia="ru-RU"/>
        </w:rPr>
        <w:t>них операцій, а також інших пов'</w:t>
      </w:r>
      <w:r w:rsidR="003B00E9" w:rsidRPr="00EA5566">
        <w:rPr>
          <w:rFonts w:ascii="Times New Roman" w:eastAsia="Times New Roman" w:hAnsi="Times New Roman"/>
          <w:sz w:val="28"/>
          <w:szCs w:val="24"/>
          <w:lang w:eastAsia="ru-RU"/>
        </w:rPr>
        <w:t>язаних з цим видів господарської діяльності.</w:t>
      </w:r>
    </w:p>
    <w:p w:rsidR="003B00E9" w:rsidRPr="00EA5566"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EA5566">
        <w:rPr>
          <w:rFonts w:ascii="Times New Roman" w:eastAsia="Times New Roman" w:hAnsi="Times New Roman"/>
          <w:sz w:val="28"/>
          <w:szCs w:val="24"/>
          <w:lang w:eastAsia="ru-RU"/>
        </w:rPr>
        <w:t>Слід зауважити, що недоречним є об</w:t>
      </w:r>
      <w:r w:rsidR="005A3C5C">
        <w:rPr>
          <w:rFonts w:ascii="Times New Roman" w:eastAsia="Times New Roman" w:hAnsi="Times New Roman"/>
          <w:sz w:val="28"/>
          <w:szCs w:val="24"/>
          <w:lang w:eastAsia="ru-RU"/>
        </w:rPr>
        <w:t>'</w:t>
      </w:r>
      <w:r w:rsidRPr="00EA5566">
        <w:rPr>
          <w:rFonts w:ascii="Times New Roman" w:eastAsia="Times New Roman" w:hAnsi="Times New Roman"/>
          <w:sz w:val="28"/>
          <w:szCs w:val="24"/>
          <w:lang w:eastAsia="ru-RU"/>
        </w:rPr>
        <w:t>єднання понять річкового порту та терміналу. З таким визначенням річковий порт (насамперед</w:t>
      </w:r>
      <w:r w:rsidR="005A3C5C">
        <w:rPr>
          <w:rFonts w:ascii="Times New Roman" w:eastAsia="Times New Roman" w:hAnsi="Times New Roman"/>
          <w:sz w:val="28"/>
          <w:szCs w:val="24"/>
          <w:lang w:eastAsia="ru-RU"/>
        </w:rPr>
        <w:t>,</w:t>
      </w:r>
      <w:r w:rsidRPr="00EA5566">
        <w:rPr>
          <w:rFonts w:ascii="Times New Roman" w:eastAsia="Times New Roman" w:hAnsi="Times New Roman"/>
          <w:sz w:val="28"/>
          <w:szCs w:val="24"/>
          <w:lang w:eastAsia="ru-RU"/>
        </w:rPr>
        <w:t xml:space="preserve"> це територія та акваторія) втрачає стратегічне значення, а термінал не визначається як майновий комплекс та може призвести до двозначного </w:t>
      </w:r>
      <w:r w:rsidR="005A3C5C">
        <w:rPr>
          <w:rFonts w:ascii="Times New Roman" w:eastAsia="Times New Roman" w:hAnsi="Times New Roman"/>
          <w:sz w:val="28"/>
          <w:szCs w:val="24"/>
          <w:lang w:eastAsia="ru-RU"/>
        </w:rPr>
        <w:t xml:space="preserve">тлумачення в правозастосуванні, що так само є порушенням конституційного принципу правової визначеності. </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Законопроект у визначенні терміна</w:t>
      </w:r>
      <w:r w:rsidR="005A3C5C">
        <w:rPr>
          <w:rFonts w:ascii="Times New Roman" w:eastAsia="Times New Roman" w:hAnsi="Times New Roman"/>
          <w:sz w:val="28"/>
          <w:szCs w:val="24"/>
          <w:lang w:eastAsia="ru-RU"/>
        </w:rPr>
        <w:t xml:space="preserve"> "</w:t>
      </w:r>
      <w:r w:rsidRPr="004E186B">
        <w:rPr>
          <w:rFonts w:ascii="Times New Roman" w:eastAsia="Times New Roman" w:hAnsi="Times New Roman"/>
          <w:sz w:val="28"/>
          <w:szCs w:val="24"/>
          <w:lang w:eastAsia="ru-RU"/>
        </w:rPr>
        <w:t>стратегічні об’єкти інфраструктури внутрішнього водного транспорту</w:t>
      </w:r>
      <w:r w:rsidR="005A3C5C">
        <w:rPr>
          <w:rFonts w:ascii="Times New Roman" w:eastAsia="Times New Roman" w:hAnsi="Times New Roman"/>
          <w:sz w:val="28"/>
          <w:szCs w:val="24"/>
          <w:lang w:eastAsia="ru-RU"/>
        </w:rPr>
        <w:t>" відносить до таких об'</w:t>
      </w:r>
      <w:r w:rsidRPr="00AD4AE2">
        <w:rPr>
          <w:rFonts w:ascii="Times New Roman" w:eastAsia="Times New Roman" w:hAnsi="Times New Roman"/>
          <w:sz w:val="28"/>
          <w:szCs w:val="24"/>
          <w:lang w:eastAsia="ru-RU"/>
        </w:rPr>
        <w:t>єктів судноплавні канали внутрішніх водних шляхів. Однак</w:t>
      </w:r>
      <w:r w:rsidR="005A3C5C">
        <w:rPr>
          <w:rFonts w:ascii="Times New Roman" w:eastAsia="Times New Roman" w:hAnsi="Times New Roman"/>
          <w:sz w:val="28"/>
          <w:szCs w:val="24"/>
          <w:lang w:eastAsia="ru-RU"/>
        </w:rPr>
        <w:t>, цей же законопроект визначає "</w:t>
      </w:r>
      <w:r w:rsidRPr="00AD4AE2">
        <w:rPr>
          <w:rFonts w:ascii="Times New Roman" w:eastAsia="Times New Roman" w:hAnsi="Times New Roman"/>
          <w:sz w:val="28"/>
          <w:szCs w:val="24"/>
          <w:lang w:eastAsia="ru-RU"/>
        </w:rPr>
        <w:t>внутрішні водні шляхи</w:t>
      </w:r>
      <w:r w:rsidR="005A3C5C">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 xml:space="preserve"> як поверхневі води (крім акваторії морських портів, судноплавних каналів). Таким чином</w:t>
      </w:r>
      <w:r w:rsidR="005A3C5C">
        <w:rPr>
          <w:rFonts w:ascii="Times New Roman" w:eastAsia="Times New Roman" w:hAnsi="Times New Roman"/>
          <w:sz w:val="28"/>
          <w:szCs w:val="24"/>
          <w:lang w:eastAsia="ru-RU"/>
        </w:rPr>
        <w:t>,</w:t>
      </w:r>
      <w:r w:rsidRPr="00AD4AE2">
        <w:rPr>
          <w:rFonts w:ascii="Times New Roman" w:eastAsia="Times New Roman" w:hAnsi="Times New Roman"/>
          <w:sz w:val="28"/>
          <w:szCs w:val="24"/>
          <w:lang w:eastAsia="ru-RU"/>
        </w:rPr>
        <w:t xml:space="preserve"> проглядається внутрішня неузгодженість термінології законопроекту.</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Окрему увагу слід звернути</w:t>
      </w:r>
      <w:r w:rsidR="005A3C5C">
        <w:rPr>
          <w:rFonts w:ascii="Times New Roman" w:eastAsia="Times New Roman" w:hAnsi="Times New Roman"/>
          <w:sz w:val="28"/>
          <w:szCs w:val="24"/>
          <w:lang w:eastAsia="ru-RU"/>
        </w:rPr>
        <w:t xml:space="preserve"> на те</w:t>
      </w:r>
      <w:r w:rsidRPr="00AD4AE2">
        <w:rPr>
          <w:rFonts w:ascii="Times New Roman" w:eastAsia="Times New Roman" w:hAnsi="Times New Roman"/>
          <w:sz w:val="28"/>
          <w:szCs w:val="24"/>
          <w:lang w:eastAsia="ru-RU"/>
        </w:rPr>
        <w:t xml:space="preserve">, що </w:t>
      </w:r>
      <w:r>
        <w:rPr>
          <w:rFonts w:ascii="Times New Roman" w:eastAsia="Times New Roman" w:hAnsi="Times New Roman"/>
          <w:sz w:val="28"/>
          <w:szCs w:val="24"/>
          <w:lang w:eastAsia="ru-RU"/>
        </w:rPr>
        <w:t>за змістом цього визначення</w:t>
      </w:r>
      <w:r w:rsidR="005A3C5C">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державну форму вл</w:t>
      </w:r>
      <w:r w:rsidR="005A3C5C">
        <w:rPr>
          <w:rFonts w:ascii="Times New Roman" w:eastAsia="Times New Roman" w:hAnsi="Times New Roman"/>
          <w:sz w:val="28"/>
          <w:szCs w:val="24"/>
          <w:lang w:eastAsia="ru-RU"/>
        </w:rPr>
        <w:t>асності встановлено лише для об'</w:t>
      </w:r>
      <w:r>
        <w:rPr>
          <w:rFonts w:ascii="Times New Roman" w:eastAsia="Times New Roman" w:hAnsi="Times New Roman"/>
          <w:sz w:val="28"/>
          <w:szCs w:val="24"/>
          <w:lang w:eastAsia="ru-RU"/>
        </w:rPr>
        <w:t>єктів</w:t>
      </w:r>
      <w:r w:rsidRPr="00326C33">
        <w:rPr>
          <w:rFonts w:ascii="Times New Roman" w:eastAsia="Times New Roman" w:hAnsi="Times New Roman"/>
          <w:sz w:val="28"/>
          <w:szCs w:val="24"/>
          <w:lang w:eastAsia="ru-RU"/>
        </w:rPr>
        <w:t xml:space="preserve"> річкової інформаційної служби</w:t>
      </w:r>
      <w:r>
        <w:rPr>
          <w:rFonts w:ascii="Times New Roman" w:eastAsia="Times New Roman" w:hAnsi="Times New Roman"/>
          <w:sz w:val="28"/>
          <w:szCs w:val="24"/>
          <w:lang w:eastAsia="ru-RU"/>
        </w:rPr>
        <w:t xml:space="preserve">, не поширюючи на всі інші стратегічні </w:t>
      </w:r>
      <w:r w:rsidR="005A3C5C">
        <w:rPr>
          <w:rFonts w:ascii="Times New Roman" w:eastAsia="Times New Roman" w:hAnsi="Times New Roman"/>
          <w:sz w:val="28"/>
          <w:szCs w:val="24"/>
          <w:lang w:eastAsia="ru-RU"/>
        </w:rPr>
        <w:t>об'</w:t>
      </w:r>
      <w:r w:rsidRPr="00326C33">
        <w:rPr>
          <w:rFonts w:ascii="Times New Roman" w:eastAsia="Times New Roman" w:hAnsi="Times New Roman"/>
          <w:sz w:val="28"/>
          <w:szCs w:val="24"/>
          <w:lang w:eastAsia="ru-RU"/>
        </w:rPr>
        <w:t>єкти інфраструктури внутрішнього водного транспорту</w:t>
      </w:r>
      <w:r>
        <w:rPr>
          <w:rFonts w:ascii="Times New Roman" w:eastAsia="Times New Roman" w:hAnsi="Times New Roman"/>
          <w:sz w:val="28"/>
          <w:szCs w:val="24"/>
          <w:lang w:eastAsia="ru-RU"/>
        </w:rPr>
        <w:t>, зокрема на такі як судноплавні канали.</w:t>
      </w:r>
    </w:p>
    <w:p w:rsidR="003B00E9"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 xml:space="preserve">Проте, відповідно до </w:t>
      </w:r>
      <w:r w:rsidR="00622AF5">
        <w:rPr>
          <w:rFonts w:ascii="Times New Roman" w:eastAsia="Times New Roman" w:hAnsi="Times New Roman"/>
          <w:sz w:val="28"/>
          <w:szCs w:val="24"/>
          <w:lang w:eastAsia="ru-RU"/>
        </w:rPr>
        <w:t xml:space="preserve">частини першої </w:t>
      </w:r>
      <w:r w:rsidRPr="00AD4AE2">
        <w:rPr>
          <w:rFonts w:ascii="Times New Roman" w:eastAsia="Times New Roman" w:hAnsi="Times New Roman"/>
          <w:sz w:val="28"/>
          <w:szCs w:val="24"/>
          <w:lang w:eastAsia="ru-RU"/>
        </w:rPr>
        <w:t>статті 13 Конституції України водні ресурси, які знаходяться в межах території України,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цією Конституцією.</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Відтак, визначення </w:t>
      </w:r>
      <w:r w:rsidR="00622AF5">
        <w:rPr>
          <w:rFonts w:ascii="Times New Roman" w:eastAsia="Times New Roman" w:hAnsi="Times New Roman"/>
          <w:sz w:val="28"/>
          <w:szCs w:val="24"/>
          <w:lang w:eastAsia="ru-RU"/>
        </w:rPr>
        <w:t>терміна "</w:t>
      </w:r>
      <w:r w:rsidRPr="003C593E">
        <w:rPr>
          <w:rFonts w:ascii="Times New Roman" w:eastAsia="Times New Roman" w:hAnsi="Times New Roman"/>
          <w:sz w:val="28"/>
          <w:szCs w:val="24"/>
          <w:lang w:eastAsia="ru-RU"/>
        </w:rPr>
        <w:t>стратегічні об</w:t>
      </w:r>
      <w:r w:rsidR="00F72A05">
        <w:rPr>
          <w:rFonts w:ascii="Times New Roman" w:eastAsia="Times New Roman" w:hAnsi="Times New Roman"/>
          <w:sz w:val="28"/>
          <w:szCs w:val="24"/>
          <w:lang w:eastAsia="ru-RU"/>
        </w:rPr>
        <w:t>'</w:t>
      </w:r>
      <w:r w:rsidRPr="003C593E">
        <w:rPr>
          <w:rFonts w:ascii="Times New Roman" w:eastAsia="Times New Roman" w:hAnsi="Times New Roman"/>
          <w:sz w:val="28"/>
          <w:szCs w:val="24"/>
          <w:lang w:eastAsia="ru-RU"/>
        </w:rPr>
        <w:t>єкти інфраструктури внутрішнього водного транспорту</w:t>
      </w:r>
      <w:r w:rsidR="00622AF5">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потребує редакційного доопрацювання</w:t>
      </w:r>
      <w:r w:rsidR="00622AF5">
        <w:rPr>
          <w:rFonts w:ascii="Times New Roman" w:eastAsia="Times New Roman" w:hAnsi="Times New Roman"/>
          <w:sz w:val="28"/>
          <w:szCs w:val="24"/>
          <w:lang w:eastAsia="ru-RU"/>
        </w:rPr>
        <w:t xml:space="preserve"> з безумовним додержанням визначених конституційних норм</w:t>
      </w:r>
      <w:r>
        <w:rPr>
          <w:rFonts w:ascii="Times New Roman" w:eastAsia="Times New Roman" w:hAnsi="Times New Roman"/>
          <w:sz w:val="28"/>
          <w:szCs w:val="24"/>
          <w:lang w:eastAsia="ru-RU"/>
        </w:rPr>
        <w:t>.</w:t>
      </w:r>
    </w:p>
    <w:p w:rsidR="00A92DC3" w:rsidRDefault="003B00E9" w:rsidP="00336C91">
      <w:pPr>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Законопроектом п</w:t>
      </w:r>
      <w:r w:rsidR="00896027">
        <w:rPr>
          <w:rFonts w:ascii="Times New Roman" w:eastAsia="Times New Roman" w:hAnsi="Times New Roman"/>
          <w:sz w:val="28"/>
          <w:szCs w:val="28"/>
          <w:lang w:eastAsia="ru-RU"/>
        </w:rPr>
        <w:t>ропонується визначення термін</w:t>
      </w:r>
      <w:r w:rsidR="00F72A05">
        <w:rPr>
          <w:rFonts w:ascii="Times New Roman" w:eastAsia="Times New Roman" w:hAnsi="Times New Roman"/>
          <w:sz w:val="28"/>
          <w:szCs w:val="28"/>
          <w:lang w:eastAsia="ru-RU"/>
        </w:rPr>
        <w:t>а</w:t>
      </w:r>
      <w:r w:rsidR="00896027">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 xml:space="preserve">шляхові роботи – це промірні, днопоглиблювальні роботи, експлуатаційне днопоглиблення </w:t>
      </w:r>
      <w:r w:rsidRPr="004E186B">
        <w:rPr>
          <w:rFonts w:ascii="Times New Roman" w:eastAsia="Times New Roman" w:hAnsi="Times New Roman"/>
          <w:sz w:val="28"/>
          <w:szCs w:val="28"/>
          <w:u w:val="single"/>
          <w:lang w:eastAsia="ru-RU"/>
        </w:rPr>
        <w:t>(виправні роботи, трал</w:t>
      </w:r>
      <w:r w:rsidR="00896027">
        <w:rPr>
          <w:rFonts w:ascii="Times New Roman" w:eastAsia="Times New Roman" w:hAnsi="Times New Roman"/>
          <w:sz w:val="28"/>
          <w:szCs w:val="28"/>
          <w:u w:val="single"/>
          <w:lang w:eastAsia="ru-RU"/>
        </w:rPr>
        <w:t>ення, роботи з розчищення дна)…"</w:t>
      </w:r>
      <w:r w:rsidRPr="004E186B">
        <w:rPr>
          <w:rFonts w:ascii="Times New Roman" w:eastAsia="Times New Roman" w:hAnsi="Times New Roman"/>
          <w:sz w:val="28"/>
          <w:szCs w:val="28"/>
          <w:u w:val="single"/>
          <w:lang w:eastAsia="ru-RU"/>
        </w:rPr>
        <w:t>.</w:t>
      </w:r>
      <w:r w:rsidRPr="00AD4AE2">
        <w:rPr>
          <w:rFonts w:ascii="Times New Roman" w:eastAsia="Times New Roman" w:hAnsi="Times New Roman"/>
          <w:sz w:val="28"/>
          <w:szCs w:val="28"/>
          <w:lang w:eastAsia="ru-RU"/>
        </w:rPr>
        <w:t xml:space="preserve"> При цьому у пункті</w:t>
      </w:r>
      <w:r w:rsidR="00896027">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21 цієї статті дається визначення термін</w:t>
      </w:r>
      <w:r w:rsidR="00896027">
        <w:rPr>
          <w:rFonts w:ascii="Times New Roman" w:eastAsia="Times New Roman" w:hAnsi="Times New Roman"/>
          <w:sz w:val="28"/>
          <w:szCs w:val="28"/>
          <w:lang w:eastAsia="ru-RU"/>
        </w:rPr>
        <w:t>а "</w:t>
      </w:r>
      <w:r w:rsidRPr="00AD4AE2">
        <w:rPr>
          <w:rFonts w:ascii="Times New Roman" w:eastAsia="Times New Roman" w:hAnsi="Times New Roman"/>
          <w:sz w:val="28"/>
          <w:szCs w:val="28"/>
          <w:lang w:eastAsia="ru-RU"/>
        </w:rPr>
        <w:t xml:space="preserve">експлуатаційне днопоглиблення (ремонтне черпання) – це </w:t>
      </w:r>
      <w:r w:rsidRPr="00AD4AE2">
        <w:rPr>
          <w:rFonts w:ascii="Times New Roman" w:eastAsia="Times New Roman" w:hAnsi="Times New Roman"/>
          <w:sz w:val="28"/>
          <w:szCs w:val="28"/>
          <w:u w:val="single"/>
          <w:lang w:eastAsia="ru-RU"/>
        </w:rPr>
        <w:t>роботи з ліквідації наслідків заносимості, вилучення насосів з ґрунту, що розташовані над заданим рівнем проектного дна на суднових ходах водних шляхів, операційних акваторій причальних споруд, судноплавних каналів з метою забезпечення гарантованих, навігаційних, паспортних габаритів суднового ходу, операційних акваторій причальних споруд, судноплавного каналу</w:t>
      </w:r>
      <w:r w:rsidR="00896027">
        <w:rPr>
          <w:rFonts w:ascii="Times New Roman" w:eastAsia="Times New Roman" w:hAnsi="Times New Roman"/>
          <w:sz w:val="28"/>
          <w:szCs w:val="28"/>
          <w:u w:val="single"/>
          <w:lang w:eastAsia="ru-RU"/>
        </w:rPr>
        <w:t>"</w:t>
      </w:r>
      <w:r w:rsidR="00896027">
        <w:rPr>
          <w:rFonts w:ascii="Times New Roman" w:eastAsia="Times New Roman" w:hAnsi="Times New Roman"/>
          <w:sz w:val="28"/>
          <w:szCs w:val="28"/>
          <w:lang w:eastAsia="ru-RU"/>
        </w:rPr>
        <w:t xml:space="preserve">. Крім того, </w:t>
      </w:r>
      <w:r w:rsidRPr="00AD4AE2">
        <w:rPr>
          <w:rFonts w:ascii="Times New Roman" w:eastAsia="Times New Roman" w:hAnsi="Times New Roman"/>
          <w:sz w:val="28"/>
          <w:szCs w:val="28"/>
          <w:lang w:eastAsia="ru-RU"/>
        </w:rPr>
        <w:t>зміст термін</w:t>
      </w:r>
      <w:r w:rsidR="00896027">
        <w:rPr>
          <w:rFonts w:ascii="Times New Roman" w:eastAsia="Times New Roman" w:hAnsi="Times New Roman"/>
          <w:sz w:val="28"/>
          <w:szCs w:val="28"/>
          <w:lang w:eastAsia="ru-RU"/>
        </w:rPr>
        <w:t>а "</w:t>
      </w:r>
      <w:r w:rsidRPr="00AD4AE2">
        <w:rPr>
          <w:rFonts w:ascii="Times New Roman" w:eastAsia="Times New Roman" w:hAnsi="Times New Roman"/>
          <w:sz w:val="28"/>
          <w:szCs w:val="28"/>
          <w:lang w:eastAsia="ru-RU"/>
        </w:rPr>
        <w:t>експ</w:t>
      </w:r>
      <w:r w:rsidR="00896027">
        <w:rPr>
          <w:rFonts w:ascii="Times New Roman" w:eastAsia="Times New Roman" w:hAnsi="Times New Roman"/>
          <w:sz w:val="28"/>
          <w:szCs w:val="28"/>
          <w:lang w:eastAsia="ru-RU"/>
        </w:rPr>
        <w:t>луатаційне днопоглиблення"</w:t>
      </w:r>
      <w:r w:rsidRPr="00AD4AE2">
        <w:rPr>
          <w:rFonts w:ascii="Times New Roman" w:eastAsia="Times New Roman" w:hAnsi="Times New Roman"/>
          <w:sz w:val="28"/>
          <w:szCs w:val="28"/>
          <w:lang w:eastAsia="ru-RU"/>
        </w:rPr>
        <w:t xml:space="preserve"> розкривається проектом у змінах до частини першої статті 86 Водного </w:t>
      </w:r>
      <w:r w:rsidR="00A92DC3">
        <w:rPr>
          <w:rFonts w:ascii="Times New Roman" w:eastAsia="Times New Roman" w:hAnsi="Times New Roman"/>
          <w:sz w:val="28"/>
          <w:szCs w:val="28"/>
          <w:lang w:eastAsia="ru-RU"/>
        </w:rPr>
        <w:t>кодексу України, а саме, що це "</w:t>
      </w:r>
      <w:r w:rsidRPr="00AD4AE2">
        <w:rPr>
          <w:rFonts w:ascii="Times New Roman" w:eastAsia="Times New Roman" w:hAnsi="Times New Roman"/>
          <w:sz w:val="28"/>
          <w:szCs w:val="28"/>
          <w:u w:val="single"/>
          <w:lang w:eastAsia="ru-RU"/>
        </w:rPr>
        <w:t>роботи, що проводяться з метою підтримання заданих навігаційних габаритів морських і внутрішніх водних шляхів, акваторій морських портів</w:t>
      </w:r>
      <w:r w:rsidR="00A92DC3">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w:t>
      </w:r>
    </w:p>
    <w:p w:rsidR="003B00E9" w:rsidRPr="00AD4AE2" w:rsidRDefault="003B00E9" w:rsidP="00336C91">
      <w:pPr>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lastRenderedPageBreak/>
        <w:t>Таким чином</w:t>
      </w:r>
      <w:r w:rsidR="00A92DC3">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маємо три різн</w:t>
      </w:r>
      <w:r w:rsidR="00A92DC3">
        <w:rPr>
          <w:rFonts w:ascii="Times New Roman" w:eastAsia="Times New Roman" w:hAnsi="Times New Roman"/>
          <w:sz w:val="28"/>
          <w:szCs w:val="28"/>
          <w:lang w:eastAsia="ru-RU"/>
        </w:rPr>
        <w:t>і</w:t>
      </w:r>
      <w:r w:rsidRPr="00AD4AE2">
        <w:rPr>
          <w:rFonts w:ascii="Times New Roman" w:eastAsia="Times New Roman" w:hAnsi="Times New Roman"/>
          <w:sz w:val="28"/>
          <w:szCs w:val="28"/>
          <w:lang w:eastAsia="ru-RU"/>
        </w:rPr>
        <w:t xml:space="preserve"> визначення термін</w:t>
      </w:r>
      <w:r w:rsidR="00A92DC3">
        <w:rPr>
          <w:rFonts w:ascii="Times New Roman" w:eastAsia="Times New Roman" w:hAnsi="Times New Roman"/>
          <w:sz w:val="28"/>
          <w:szCs w:val="28"/>
          <w:lang w:eastAsia="ru-RU"/>
        </w:rPr>
        <w:t>а "</w:t>
      </w:r>
      <w:r w:rsidRPr="00AD4AE2">
        <w:rPr>
          <w:rFonts w:ascii="Times New Roman" w:eastAsia="Times New Roman" w:hAnsi="Times New Roman"/>
          <w:sz w:val="28"/>
          <w:szCs w:val="28"/>
          <w:lang w:eastAsia="ru-RU"/>
        </w:rPr>
        <w:t>експлуатаційне днопоглиблення</w:t>
      </w:r>
      <w:r w:rsidR="00A92DC3">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а отже </w:t>
      </w:r>
      <w:r w:rsidR="00A92DC3">
        <w:rPr>
          <w:rFonts w:ascii="Times New Roman" w:eastAsia="Times New Roman" w:hAnsi="Times New Roman"/>
          <w:sz w:val="28"/>
          <w:szCs w:val="28"/>
          <w:lang w:eastAsia="ru-RU"/>
        </w:rPr>
        <w:t xml:space="preserve">так само, як про це наголошувалося вище, </w:t>
      </w:r>
      <w:r w:rsidRPr="00AD4AE2">
        <w:rPr>
          <w:rFonts w:ascii="Times New Roman" w:eastAsia="Times New Roman" w:hAnsi="Times New Roman"/>
          <w:sz w:val="28"/>
          <w:szCs w:val="28"/>
          <w:lang w:eastAsia="ru-RU"/>
        </w:rPr>
        <w:t>йдеться про юридичн</w:t>
      </w:r>
      <w:r w:rsidR="00092B87">
        <w:rPr>
          <w:rFonts w:ascii="Times New Roman" w:eastAsia="Times New Roman" w:hAnsi="Times New Roman"/>
          <w:sz w:val="28"/>
          <w:szCs w:val="28"/>
          <w:lang w:eastAsia="ru-RU"/>
        </w:rPr>
        <w:t>у</w:t>
      </w:r>
      <w:r w:rsidR="00A92DC3">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невизначен</w:t>
      </w:r>
      <w:r w:rsidR="00092B87">
        <w:rPr>
          <w:rFonts w:ascii="Times New Roman" w:eastAsia="Times New Roman" w:hAnsi="Times New Roman"/>
          <w:sz w:val="28"/>
          <w:szCs w:val="28"/>
          <w:lang w:eastAsia="ru-RU"/>
        </w:rPr>
        <w:t>ість</w:t>
      </w:r>
      <w:r w:rsidRPr="00AD4AE2">
        <w:rPr>
          <w:rFonts w:ascii="Times New Roman" w:eastAsia="Times New Roman" w:hAnsi="Times New Roman"/>
          <w:sz w:val="28"/>
          <w:szCs w:val="28"/>
          <w:lang w:eastAsia="ru-RU"/>
        </w:rPr>
        <w:t xml:space="preserve">. Відтак, термін </w:t>
      </w:r>
      <w:r w:rsidR="00092B87">
        <w:rPr>
          <w:rFonts w:ascii="Times New Roman" w:eastAsia="Times New Roman" w:hAnsi="Times New Roman"/>
          <w:sz w:val="28"/>
          <w:szCs w:val="28"/>
          <w:lang w:eastAsia="ru-RU"/>
        </w:rPr>
        <w:t>"експлуатаційне днопоглиблення"</w:t>
      </w:r>
      <w:r w:rsidRPr="00AD4AE2">
        <w:rPr>
          <w:rFonts w:ascii="Times New Roman" w:eastAsia="Times New Roman" w:hAnsi="Times New Roman"/>
          <w:sz w:val="28"/>
          <w:szCs w:val="28"/>
          <w:lang w:eastAsia="ru-RU"/>
        </w:rPr>
        <w:t xml:space="preserve"> необхідно викласти з урахуванням принципу правової визначеності без розпорошення його по різних законодавчи</w:t>
      </w:r>
      <w:r w:rsidR="00092B87">
        <w:rPr>
          <w:rFonts w:ascii="Times New Roman" w:eastAsia="Times New Roman" w:hAnsi="Times New Roman"/>
          <w:sz w:val="28"/>
          <w:szCs w:val="28"/>
          <w:lang w:eastAsia="ru-RU"/>
        </w:rPr>
        <w:t>х</w:t>
      </w:r>
      <w:r w:rsidRPr="00AD4AE2">
        <w:rPr>
          <w:rFonts w:ascii="Times New Roman" w:eastAsia="Times New Roman" w:hAnsi="Times New Roman"/>
          <w:sz w:val="28"/>
          <w:szCs w:val="28"/>
          <w:lang w:eastAsia="ru-RU"/>
        </w:rPr>
        <w:t xml:space="preserve"> акта</w:t>
      </w:r>
      <w:r w:rsidR="00092B87">
        <w:rPr>
          <w:rFonts w:ascii="Times New Roman" w:eastAsia="Times New Roman" w:hAnsi="Times New Roman"/>
          <w:sz w:val="28"/>
          <w:szCs w:val="28"/>
          <w:lang w:eastAsia="ru-RU"/>
        </w:rPr>
        <w:t>х</w:t>
      </w:r>
      <w:r w:rsidRPr="00AD4AE2">
        <w:rPr>
          <w:rFonts w:ascii="Times New Roman" w:eastAsia="Times New Roman" w:hAnsi="Times New Roman"/>
          <w:sz w:val="28"/>
          <w:szCs w:val="28"/>
          <w:lang w:eastAsia="ru-RU"/>
        </w:rPr>
        <w:t xml:space="preserve"> з </w:t>
      </w:r>
      <w:r w:rsidRPr="00EA5566">
        <w:rPr>
          <w:rFonts w:ascii="Times New Roman" w:eastAsia="Times New Roman" w:hAnsi="Times New Roman"/>
          <w:sz w:val="28"/>
          <w:szCs w:val="28"/>
          <w:lang w:eastAsia="ru-RU"/>
        </w:rPr>
        <w:t>різним правовим навантаженням.</w:t>
      </w:r>
    </w:p>
    <w:p w:rsidR="003B00E9" w:rsidRPr="00AD4AE2" w:rsidRDefault="003B00E9" w:rsidP="00336C91">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AD4AE2">
        <w:rPr>
          <w:rFonts w:ascii="Times New Roman" w:eastAsia="Times New Roman" w:hAnsi="Times New Roman"/>
          <w:sz w:val="28"/>
          <w:szCs w:val="24"/>
          <w:lang w:eastAsia="ru-RU"/>
        </w:rPr>
        <w:t xml:space="preserve">Визначення понять </w:t>
      </w:r>
      <w:r w:rsidR="00092B87">
        <w:rPr>
          <w:rFonts w:ascii="Times New Roman" w:eastAsia="Times New Roman" w:hAnsi="Times New Roman"/>
          <w:sz w:val="28"/>
          <w:szCs w:val="24"/>
          <w:lang w:eastAsia="ru-RU"/>
        </w:rPr>
        <w:t>"ґрунт", "</w:t>
      </w:r>
      <w:proofErr w:type="spellStart"/>
      <w:r w:rsidR="00092B87">
        <w:rPr>
          <w:rFonts w:ascii="Times New Roman" w:eastAsia="Times New Roman" w:hAnsi="Times New Roman"/>
          <w:sz w:val="28"/>
          <w:szCs w:val="24"/>
          <w:lang w:eastAsia="ru-RU"/>
        </w:rPr>
        <w:t>нафтовмісна</w:t>
      </w:r>
      <w:proofErr w:type="spellEnd"/>
      <w:r w:rsidR="00092B87">
        <w:rPr>
          <w:rFonts w:ascii="Times New Roman" w:eastAsia="Times New Roman" w:hAnsi="Times New Roman"/>
          <w:sz w:val="28"/>
          <w:szCs w:val="24"/>
          <w:lang w:eastAsia="ru-RU"/>
        </w:rPr>
        <w:t xml:space="preserve"> суміш"</w:t>
      </w:r>
      <w:r w:rsidRPr="00AD4AE2">
        <w:rPr>
          <w:rFonts w:ascii="Times New Roman" w:eastAsia="Times New Roman" w:hAnsi="Times New Roman"/>
          <w:sz w:val="28"/>
          <w:szCs w:val="24"/>
          <w:lang w:eastAsia="ru-RU"/>
        </w:rPr>
        <w:t xml:space="preserve"> не відноситься до предмета регулювання цього законопроекту, на відміну від предмета регулювання Водного кодексу України. </w:t>
      </w:r>
    </w:p>
    <w:p w:rsidR="003B00E9" w:rsidRPr="00AD4AE2" w:rsidRDefault="003B00E9" w:rsidP="00605F0A">
      <w:pPr>
        <w:autoSpaceDE w:val="0"/>
        <w:autoSpaceDN w:val="0"/>
        <w:adjustRightInd w:val="0"/>
        <w:spacing w:after="0" w:line="240" w:lineRule="auto"/>
        <w:jc w:val="both"/>
        <w:rPr>
          <w:rFonts w:ascii="Times New Roman" w:eastAsia="Times New Roman" w:hAnsi="Times New Roman"/>
          <w:sz w:val="28"/>
          <w:szCs w:val="28"/>
          <w:lang w:eastAsia="ru-RU"/>
        </w:rPr>
      </w:pPr>
    </w:p>
    <w:p w:rsidR="00C22AA2" w:rsidRDefault="00C22AA2" w:rsidP="00336C91">
      <w:pPr>
        <w:tabs>
          <w:tab w:val="left" w:pos="567"/>
          <w:tab w:val="left" w:pos="993"/>
        </w:tabs>
        <w:autoSpaceDE w:val="0"/>
        <w:autoSpaceDN w:val="0"/>
        <w:adjustRightInd w:val="0"/>
        <w:spacing w:after="0" w:line="240" w:lineRule="auto"/>
        <w:contextualSpacing/>
        <w:jc w:val="both"/>
        <w:rPr>
          <w:rFonts w:ascii="Times New Roman" w:eastAsia="Times New Roman" w:hAnsi="Times New Roman"/>
          <w:i/>
          <w:sz w:val="28"/>
          <w:szCs w:val="28"/>
          <w:lang w:eastAsia="ru-RU"/>
        </w:rPr>
      </w:pPr>
      <w:r>
        <w:rPr>
          <w:rFonts w:ascii="Times New Roman" w:eastAsia="Times New Roman" w:hAnsi="Times New Roman"/>
          <w:sz w:val="28"/>
          <w:szCs w:val="28"/>
          <w:lang w:eastAsia="ru-RU"/>
        </w:rPr>
        <w:tab/>
      </w:r>
      <w:r w:rsidR="00605F0A" w:rsidRPr="00AD4AE2">
        <w:rPr>
          <w:rFonts w:ascii="Times New Roman" w:eastAsia="Times New Roman" w:hAnsi="Times New Roman"/>
          <w:sz w:val="28"/>
          <w:szCs w:val="28"/>
          <w:lang w:eastAsia="ru-RU"/>
        </w:rPr>
        <w:t xml:space="preserve"> </w:t>
      </w:r>
      <w:r w:rsidR="00AD01B9">
        <w:rPr>
          <w:rFonts w:ascii="Times New Roman" w:eastAsia="Times New Roman" w:hAnsi="Times New Roman"/>
          <w:sz w:val="28"/>
          <w:szCs w:val="28"/>
          <w:lang w:val="en-US" w:eastAsia="ru-RU"/>
        </w:rPr>
        <w:t>V</w:t>
      </w:r>
      <w:r w:rsidR="00AD01B9" w:rsidRPr="00AD01B9">
        <w:rPr>
          <w:rFonts w:ascii="Times New Roman" w:eastAsia="Times New Roman" w:hAnsi="Times New Roman"/>
          <w:sz w:val="28"/>
          <w:szCs w:val="28"/>
          <w:lang w:val="ru-RU" w:eastAsia="ru-RU"/>
        </w:rPr>
        <w:t>.</w:t>
      </w:r>
      <w:r w:rsidR="00AD01B9">
        <w:rPr>
          <w:rFonts w:ascii="Times New Roman" w:eastAsia="Times New Roman" w:hAnsi="Times New Roman"/>
          <w:sz w:val="28"/>
          <w:szCs w:val="28"/>
          <w:lang w:val="en-US" w:eastAsia="ru-RU"/>
        </w:rPr>
        <w:t> </w:t>
      </w:r>
      <w:r w:rsidRPr="003B00E9">
        <w:rPr>
          <w:rFonts w:ascii="Times New Roman" w:eastAsia="Times New Roman" w:hAnsi="Times New Roman"/>
          <w:i/>
          <w:sz w:val="28"/>
          <w:szCs w:val="28"/>
          <w:lang w:eastAsia="ru-RU"/>
        </w:rPr>
        <w:t>Зауваження викликають і зміни, що вносяться д</w:t>
      </w:r>
      <w:r w:rsidR="003B00E9">
        <w:rPr>
          <w:rFonts w:ascii="Times New Roman" w:eastAsia="Times New Roman" w:hAnsi="Times New Roman"/>
          <w:i/>
          <w:sz w:val="28"/>
          <w:szCs w:val="28"/>
          <w:lang w:eastAsia="ru-RU"/>
        </w:rPr>
        <w:t>о окремих законодавчих актів</w:t>
      </w:r>
    </w:p>
    <w:p w:rsidR="00170FD0" w:rsidRPr="003B00E9" w:rsidRDefault="00170FD0" w:rsidP="00AD01B9">
      <w:pPr>
        <w:tabs>
          <w:tab w:val="left" w:pos="567"/>
          <w:tab w:val="left" w:pos="993"/>
        </w:tabs>
        <w:autoSpaceDE w:val="0"/>
        <w:autoSpaceDN w:val="0"/>
        <w:adjustRightInd w:val="0"/>
        <w:spacing w:after="0" w:line="240" w:lineRule="auto"/>
        <w:ind w:firstLine="709"/>
        <w:contextualSpacing/>
        <w:jc w:val="both"/>
        <w:rPr>
          <w:rFonts w:ascii="Times New Roman" w:eastAsia="Times New Roman" w:hAnsi="Times New Roman"/>
          <w:i/>
          <w:sz w:val="28"/>
          <w:szCs w:val="28"/>
          <w:lang w:eastAsia="ru-RU"/>
        </w:rPr>
      </w:pPr>
    </w:p>
    <w:p w:rsidR="00605F0A" w:rsidRPr="00170FD0" w:rsidRDefault="00170FD0" w:rsidP="00170FD0">
      <w:pPr>
        <w:tabs>
          <w:tab w:val="left" w:pos="567"/>
          <w:tab w:val="left" w:pos="993"/>
        </w:tabs>
        <w:autoSpaceDE w:val="0"/>
        <w:autoSpaceDN w:val="0"/>
        <w:adjustRightInd w:val="0"/>
        <w:jc w:val="both"/>
        <w:rPr>
          <w:rFonts w:ascii="Times New Roman" w:hAnsi="Times New Roman"/>
          <w:sz w:val="28"/>
          <w:szCs w:val="28"/>
        </w:rPr>
      </w:pPr>
      <w:r w:rsidRPr="00170FD0">
        <w:rPr>
          <w:rFonts w:ascii="Times New Roman" w:hAnsi="Times New Roman"/>
          <w:i/>
          <w:sz w:val="28"/>
          <w:szCs w:val="28"/>
        </w:rPr>
        <w:tab/>
        <w:t>1.</w:t>
      </w:r>
      <w:r w:rsidRPr="00170FD0">
        <w:rPr>
          <w:rFonts w:ascii="Times New Roman" w:hAnsi="Times New Roman"/>
          <w:i/>
          <w:sz w:val="28"/>
          <w:szCs w:val="28"/>
          <w:u w:val="single"/>
        </w:rPr>
        <w:t> </w:t>
      </w:r>
      <w:r w:rsidR="00C22AA2" w:rsidRPr="00170FD0">
        <w:rPr>
          <w:rFonts w:ascii="Times New Roman" w:hAnsi="Times New Roman"/>
          <w:i/>
          <w:sz w:val="28"/>
          <w:szCs w:val="28"/>
        </w:rPr>
        <w:t xml:space="preserve">Щодо </w:t>
      </w:r>
      <w:r w:rsidR="00605F0A" w:rsidRPr="00170FD0">
        <w:rPr>
          <w:rFonts w:ascii="Times New Roman" w:hAnsi="Times New Roman"/>
          <w:i/>
          <w:sz w:val="28"/>
          <w:szCs w:val="28"/>
        </w:rPr>
        <w:t>змін до Водного кодексу України</w:t>
      </w:r>
      <w:r w:rsidR="00C22AA2" w:rsidRPr="00170FD0">
        <w:rPr>
          <w:rFonts w:ascii="Times New Roman" w:hAnsi="Times New Roman"/>
          <w:sz w:val="28"/>
          <w:szCs w:val="28"/>
        </w:rPr>
        <w:t xml:space="preserve"> в частині, зокрема,</w:t>
      </w:r>
      <w:r w:rsidR="00605F0A" w:rsidRPr="00170FD0">
        <w:rPr>
          <w:rFonts w:ascii="Times New Roman" w:hAnsi="Times New Roman"/>
          <w:sz w:val="28"/>
          <w:szCs w:val="28"/>
        </w:rPr>
        <w:t xml:space="preserve"> визначення випадку, коли при здійсненні експлуатаційного днопоглиблення не потрібно отримувати дозвіл на проведення робіт на землях водного фонду. Крім того, відповідно вносяться зміни до Закону України «Про Перелік документів у сфері господарської діяльності». Проте такий випадок пропонується вжити в цьому Кодексі 4 рази, а саме в статтях 14, 15</w:t>
      </w:r>
      <w:r w:rsidR="00605F0A" w:rsidRPr="00170FD0">
        <w:rPr>
          <w:rFonts w:ascii="Times New Roman" w:hAnsi="Times New Roman"/>
          <w:sz w:val="28"/>
          <w:szCs w:val="28"/>
          <w:vertAlign w:val="superscript"/>
        </w:rPr>
        <w:t>1</w:t>
      </w:r>
      <w:r w:rsidR="00605F0A" w:rsidRPr="00170FD0">
        <w:rPr>
          <w:rFonts w:ascii="Times New Roman" w:hAnsi="Times New Roman"/>
          <w:sz w:val="28"/>
          <w:szCs w:val="28"/>
        </w:rPr>
        <w:t>, 16 і 86. Таке багаторазове закріплення одного й того положення не сприятиме належному правозастосуванню правової норми та не відповідає Закону України «Про засади державної регуляторної політики у с</w:t>
      </w:r>
      <w:r w:rsidRPr="00170FD0">
        <w:rPr>
          <w:rFonts w:ascii="Times New Roman" w:hAnsi="Times New Roman"/>
          <w:sz w:val="28"/>
          <w:szCs w:val="28"/>
        </w:rPr>
        <w:t>фері господарської діяльності»</w:t>
      </w:r>
    </w:p>
    <w:p w:rsidR="00605F0A" w:rsidRPr="00C22AA2" w:rsidRDefault="003B00E9" w:rsidP="00170FD0">
      <w:pPr>
        <w:tabs>
          <w:tab w:val="left" w:pos="993"/>
        </w:tabs>
        <w:autoSpaceDE w:val="0"/>
        <w:autoSpaceDN w:val="0"/>
        <w:adjustRightInd w:val="0"/>
        <w:spacing w:after="0" w:line="240" w:lineRule="auto"/>
        <w:ind w:firstLine="709"/>
        <w:jc w:val="both"/>
        <w:rPr>
          <w:rFonts w:ascii="Times New Roman" w:hAnsi="Times New Roman"/>
          <w:sz w:val="28"/>
          <w:szCs w:val="28"/>
        </w:rPr>
      </w:pPr>
      <w:r w:rsidRPr="00170FD0">
        <w:rPr>
          <w:rFonts w:ascii="Times New Roman" w:hAnsi="Times New Roman"/>
          <w:sz w:val="28"/>
          <w:szCs w:val="28"/>
        </w:rPr>
        <w:t>2. </w:t>
      </w:r>
      <w:r w:rsidR="00605F0A" w:rsidRPr="00170FD0">
        <w:rPr>
          <w:rFonts w:ascii="Times New Roman" w:hAnsi="Times New Roman"/>
          <w:i/>
          <w:sz w:val="28"/>
          <w:szCs w:val="28"/>
        </w:rPr>
        <w:t>Щодо змін до Кодексу торговельного мореплавства України</w:t>
      </w:r>
      <w:r w:rsidR="00170FD0">
        <w:rPr>
          <w:rFonts w:ascii="Times New Roman" w:hAnsi="Times New Roman"/>
          <w:sz w:val="28"/>
          <w:szCs w:val="28"/>
        </w:rPr>
        <w:t xml:space="preserve"> (далі – КТМ) </w:t>
      </w:r>
      <w:r w:rsidR="00605F0A" w:rsidRPr="00C22AA2">
        <w:rPr>
          <w:rFonts w:ascii="Times New Roman" w:hAnsi="Times New Roman"/>
          <w:sz w:val="28"/>
          <w:szCs w:val="28"/>
        </w:rPr>
        <w:t>зазнач</w:t>
      </w:r>
      <w:r w:rsidR="00170FD0">
        <w:rPr>
          <w:rFonts w:ascii="Times New Roman" w:hAnsi="Times New Roman"/>
          <w:sz w:val="28"/>
          <w:szCs w:val="28"/>
        </w:rPr>
        <w:t>аємо таке.</w:t>
      </w:r>
    </w:p>
    <w:p w:rsidR="00605F0A" w:rsidRPr="00AD4AE2" w:rsidRDefault="00605F0A" w:rsidP="00AD01B9">
      <w:pPr>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Змінами до частини другої</w:t>
      </w:r>
      <w:r w:rsidR="00AD01B9">
        <w:rPr>
          <w:rFonts w:ascii="Times New Roman" w:eastAsia="Times New Roman" w:hAnsi="Times New Roman"/>
          <w:sz w:val="28"/>
          <w:szCs w:val="28"/>
          <w:lang w:eastAsia="ru-RU"/>
        </w:rPr>
        <w:t xml:space="preserve"> статті 12 КТМ передбачено, що "</w:t>
      </w:r>
      <w:r w:rsidRPr="00AD4AE2">
        <w:rPr>
          <w:rFonts w:ascii="Times New Roman" w:eastAsia="Times New Roman" w:hAnsi="Times New Roman"/>
          <w:sz w:val="28"/>
          <w:szCs w:val="28"/>
          <w:lang w:eastAsia="ru-RU"/>
        </w:rPr>
        <w:t>порядок погодження відведення землі та водного простору для торговельного мореплавства, а також проектів будівництва або виконання інших робіт в зоні дії навігаційного обладнання і морських шляхів визначається центральним органом виконавчої влади, що забезпечує формування та реалізує державну політику у сферах морського і внутрішнього водного транспорту</w:t>
      </w:r>
      <w:r w:rsidR="00AD01B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всупереч статті 92 Конституції України, згідно з якою виключно законами України визначаються засади використання природних ресурсів, виключної (морської) економічної зони та частині другій статті 19, за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605F0A" w:rsidRPr="00AD4AE2" w:rsidRDefault="00605F0A" w:rsidP="00AD01B9">
      <w:pPr>
        <w:tabs>
          <w:tab w:val="left" w:pos="1134"/>
        </w:tabs>
        <w:autoSpaceDE w:val="0"/>
        <w:autoSpaceDN w:val="0"/>
        <w:adjustRightInd w:val="0"/>
        <w:spacing w:after="0" w:line="240" w:lineRule="auto"/>
        <w:ind w:firstLine="709"/>
        <w:contextualSpacing/>
        <w:jc w:val="both"/>
        <w:rPr>
          <w:rFonts w:ascii="Times New Roman" w:eastAsia="Times New Roman" w:hAnsi="Times New Roman"/>
          <w:sz w:val="28"/>
          <w:szCs w:val="28"/>
          <w:u w:val="single"/>
          <w:lang w:eastAsia="ru-RU"/>
        </w:rPr>
      </w:pPr>
      <w:r w:rsidRPr="00AD4AE2">
        <w:rPr>
          <w:rFonts w:ascii="Times New Roman" w:eastAsia="Times New Roman" w:hAnsi="Times New Roman"/>
          <w:sz w:val="28"/>
          <w:szCs w:val="28"/>
          <w:lang w:eastAsia="ru-RU"/>
        </w:rPr>
        <w:t xml:space="preserve">У запропонованій редакції статті 22 КТМ передбачається, що нагляд за виконанням на українських суднах вимог, встановлених законодавством України та міжнародними договорами України в сфері торгового мореплавства, видача відповідних суднових документів, здійснюється центральним органом виконавчої влади, що реалізує державну політику у сфері морського транспорту </w:t>
      </w:r>
      <w:r w:rsidRPr="00AD4AE2">
        <w:rPr>
          <w:rFonts w:ascii="Times New Roman" w:eastAsia="Times New Roman" w:hAnsi="Times New Roman"/>
          <w:sz w:val="28"/>
          <w:szCs w:val="28"/>
          <w:u w:val="single"/>
          <w:lang w:eastAsia="ru-RU"/>
        </w:rPr>
        <w:t xml:space="preserve">або класифікаційним товариством (визнаною організацією), уповноваженим центральним органом виконавчої влади, що </w:t>
      </w:r>
      <w:r w:rsidRPr="00AD4AE2">
        <w:rPr>
          <w:rFonts w:ascii="Times New Roman" w:eastAsia="Times New Roman" w:hAnsi="Times New Roman"/>
          <w:sz w:val="28"/>
          <w:szCs w:val="28"/>
          <w:u w:val="single"/>
          <w:lang w:eastAsia="ru-RU"/>
        </w:rPr>
        <w:lastRenderedPageBreak/>
        <w:t>забезпечує формування та реалізує державну політику у сферах морського і внутрішнього водного транспорту.</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При цьому передбачається затвердити порядок такого уповноваження класифікаційних товариств, та укладення </w:t>
      </w:r>
      <w:r w:rsidR="00AD01B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угоди про уповноваження з надання послуг щодо нагляду за виконанням українськими суднами вимог, встановлених законодавством України та міжнародними договорами України у сфері торгового мореплавства</w:t>
      </w:r>
      <w:r w:rsidR="00AD01B9">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Аналогічні зміни щодо покладення повноваження нагляду запропоновано внести до статті 16</w:t>
      </w:r>
      <w:r w:rsidRPr="00AD4AE2">
        <w:rPr>
          <w:rFonts w:ascii="Times New Roman" w:eastAsia="Times New Roman" w:hAnsi="Times New Roman"/>
          <w:sz w:val="28"/>
          <w:szCs w:val="28"/>
          <w:vertAlign w:val="superscript"/>
          <w:lang w:eastAsia="ru-RU"/>
        </w:rPr>
        <w:t>3</w:t>
      </w:r>
      <w:r w:rsidRPr="00AD4AE2">
        <w:rPr>
          <w:rFonts w:ascii="Times New Roman" w:eastAsia="Times New Roman" w:hAnsi="Times New Roman"/>
          <w:sz w:val="28"/>
          <w:szCs w:val="28"/>
          <w:lang w:eastAsia="ru-RU"/>
        </w:rPr>
        <w:t xml:space="preserve"> Закону України </w:t>
      </w:r>
      <w:r w:rsidR="00AD01B9">
        <w:rPr>
          <w:rFonts w:ascii="Times New Roman" w:eastAsia="Times New Roman" w:hAnsi="Times New Roman"/>
          <w:sz w:val="28"/>
          <w:szCs w:val="28"/>
          <w:lang w:eastAsia="ru-RU"/>
        </w:rPr>
        <w:t>"Про транспорт"</w:t>
      </w:r>
      <w:r w:rsidRPr="00AD4AE2">
        <w:rPr>
          <w:rFonts w:ascii="Times New Roman" w:eastAsia="Times New Roman" w:hAnsi="Times New Roman"/>
          <w:sz w:val="28"/>
          <w:szCs w:val="28"/>
          <w:lang w:eastAsia="ru-RU"/>
        </w:rPr>
        <w:t>.</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Однак, відповідно до частини четвертої статті 42 Конституції України держава здійснює контроль за якістю і безпечністю продукції та усіх видів послуг і робіт.</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 Конституції України).</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Так, завдання здійснення державного нагляду (контролю) закріплене за центральними органами виконавчої влади згід</w:t>
      </w:r>
      <w:r w:rsidR="00A710DA">
        <w:rPr>
          <w:rFonts w:ascii="Times New Roman" w:eastAsia="Times New Roman" w:hAnsi="Times New Roman"/>
          <w:sz w:val="28"/>
          <w:szCs w:val="28"/>
          <w:lang w:eastAsia="ru-RU"/>
        </w:rPr>
        <w:t>но з статтею 17 Закону України "</w:t>
      </w:r>
      <w:r w:rsidRPr="00AD4AE2">
        <w:rPr>
          <w:rFonts w:ascii="Times New Roman" w:eastAsia="Times New Roman" w:hAnsi="Times New Roman"/>
          <w:sz w:val="28"/>
          <w:szCs w:val="28"/>
          <w:lang w:eastAsia="ru-RU"/>
        </w:rPr>
        <w:t>Про центральні органи виконавчої влади</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Натомість, законопроектом мало б бути розмежовано компетенцію центрального органу виконавчої влади, що реалізує державну політику у сфері морського транспорту, та функції класифікаційного товариства (щодо перевірки технічного стану). </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Окремо слід звернути ува</w:t>
      </w:r>
      <w:r w:rsidR="00A710DA">
        <w:rPr>
          <w:rFonts w:ascii="Times New Roman" w:eastAsia="Times New Roman" w:hAnsi="Times New Roman"/>
          <w:sz w:val="28"/>
          <w:szCs w:val="28"/>
          <w:lang w:eastAsia="ru-RU"/>
        </w:rPr>
        <w:t>гу на повноваження щодо видачі "</w:t>
      </w:r>
      <w:r w:rsidRPr="00AD4AE2">
        <w:rPr>
          <w:rFonts w:ascii="Times New Roman" w:eastAsia="Times New Roman" w:hAnsi="Times New Roman"/>
          <w:sz w:val="28"/>
          <w:szCs w:val="28"/>
          <w:lang w:eastAsia="ru-RU"/>
        </w:rPr>
        <w:t>відповідних суднових документів</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Стаття 31 законопроекту наводить перелік суднових документів судна, які повинні знаходитися на судні під час його експлуатації. Так, частиною сьомою цієї статті передбачено, що свідоцтво судна внутрішнього плавання або тимчасове свідоцтво судна внутрішнього плавання, додаткове свідоцтво судна внутрішнього плавання видаються визнаним класифікаційним товариством, обраним судновласником, </w:t>
      </w:r>
      <w:r w:rsidRPr="00AD4AE2">
        <w:rPr>
          <w:rFonts w:ascii="Times New Roman" w:eastAsia="Times New Roman" w:hAnsi="Times New Roman"/>
          <w:sz w:val="28"/>
          <w:szCs w:val="28"/>
          <w:u w:val="single"/>
          <w:lang w:eastAsia="ru-RU"/>
        </w:rPr>
        <w:t>від імені держави</w:t>
      </w:r>
      <w:r w:rsidRPr="00AD4AE2">
        <w:rPr>
          <w:rFonts w:ascii="Times New Roman" w:eastAsia="Times New Roman" w:hAnsi="Times New Roman"/>
          <w:sz w:val="28"/>
          <w:szCs w:val="28"/>
          <w:lang w:eastAsia="ru-RU"/>
        </w:rPr>
        <w:t xml:space="preserve"> за результатами технічного огляду.</w:t>
      </w:r>
    </w:p>
    <w:p w:rsidR="00605F0A" w:rsidRPr="0056643E"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6643E">
        <w:rPr>
          <w:rFonts w:ascii="Times New Roman" w:eastAsia="Times New Roman" w:hAnsi="Times New Roman"/>
          <w:sz w:val="28"/>
          <w:szCs w:val="28"/>
          <w:lang w:eastAsia="ru-RU"/>
        </w:rPr>
        <w:t xml:space="preserve">У цьому контексті слід зважати на приписи Конституції України, за якими влада здійснюється народом безпосередньо, або через органи державної влади та </w:t>
      </w:r>
      <w:r w:rsidR="0056643E" w:rsidRPr="0056643E">
        <w:rPr>
          <w:rFonts w:ascii="Times New Roman" w:eastAsia="Times New Roman" w:hAnsi="Times New Roman"/>
          <w:sz w:val="28"/>
          <w:szCs w:val="28"/>
          <w:lang w:eastAsia="ru-RU"/>
        </w:rPr>
        <w:t>органи місцевого самоврядування</w:t>
      </w:r>
      <w:r w:rsidRPr="0056643E">
        <w:rPr>
          <w:rFonts w:ascii="Times New Roman" w:eastAsia="Times New Roman" w:hAnsi="Times New Roman"/>
          <w:sz w:val="28"/>
          <w:szCs w:val="28"/>
          <w:lang w:eastAsia="ru-RU"/>
        </w:rPr>
        <w:t>; ці органи здійснюють владу в Україні, що походить від народу. Про це так само наголошував Конституційний Суд України у Рішенні від 5 жовтня 2005 року № 6-рп/2005 (абзац третій підпункту 4.1 пункту 4 мотивувальної частини, пункт 1 резолютивної частини Рішення).</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Конституція України не передбачає права делегування повноважень органів виконавчої влади суб</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єктам господарювання.</w:t>
      </w:r>
    </w:p>
    <w:p w:rsidR="00605F0A" w:rsidRPr="00AD4AE2" w:rsidRDefault="00605F0A" w:rsidP="0056643E">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Також слід враховувати вимоги Закону України </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Про адміністративні послуги</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за яким суб</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єктом надання адміністративної послуги можуть бути органи виконавчої влади, інші державн</w:t>
      </w:r>
      <w:r>
        <w:rPr>
          <w:rFonts w:ascii="Times New Roman" w:eastAsia="Times New Roman" w:hAnsi="Times New Roman"/>
          <w:sz w:val="28"/>
          <w:szCs w:val="28"/>
          <w:lang w:eastAsia="ru-RU"/>
        </w:rPr>
        <w:t>і</w:t>
      </w:r>
      <w:r w:rsidRPr="00AD4AE2">
        <w:rPr>
          <w:rFonts w:ascii="Times New Roman" w:eastAsia="Times New Roman" w:hAnsi="Times New Roman"/>
          <w:sz w:val="28"/>
          <w:szCs w:val="28"/>
          <w:lang w:eastAsia="ru-RU"/>
        </w:rPr>
        <w:t xml:space="preserve"> органи, органи влади Автономної Республіки Крим, органи місцевого самоврядування, їх посадові особи, </w:t>
      </w:r>
      <w:r w:rsidRPr="00AD4AE2">
        <w:rPr>
          <w:rFonts w:ascii="Times New Roman" w:eastAsia="Times New Roman" w:hAnsi="Times New Roman"/>
          <w:sz w:val="28"/>
          <w:szCs w:val="28"/>
          <w:lang w:eastAsia="ru-RU"/>
        </w:rPr>
        <w:lastRenderedPageBreak/>
        <w:t>державні</w:t>
      </w:r>
      <w:r w:rsidR="00A710DA">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реєстратори, суб</w:t>
      </w:r>
      <w:r w:rsidR="00A710DA">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єкти державної реєстрації, уповноважені відповідно до закону надавати адміністративні послуги.</w:t>
      </w:r>
    </w:p>
    <w:p w:rsidR="0090633C" w:rsidRDefault="0090633C" w:rsidP="001E3926">
      <w:pPr>
        <w:tabs>
          <w:tab w:val="left" w:pos="993"/>
        </w:tabs>
        <w:autoSpaceDE w:val="0"/>
        <w:autoSpaceDN w:val="0"/>
        <w:adjustRightInd w:val="0"/>
        <w:spacing w:before="120" w:after="0" w:line="240" w:lineRule="auto"/>
        <w:ind w:firstLine="709"/>
        <w:contextualSpacing/>
        <w:jc w:val="both"/>
        <w:rPr>
          <w:rFonts w:ascii="Times New Roman" w:eastAsia="Times New Roman" w:hAnsi="Times New Roman"/>
          <w:sz w:val="28"/>
          <w:szCs w:val="28"/>
          <w:lang w:eastAsia="ru-RU"/>
        </w:rPr>
      </w:pPr>
    </w:p>
    <w:p w:rsidR="00605F0A" w:rsidRPr="00AD4AE2" w:rsidRDefault="001E3926" w:rsidP="001E3926">
      <w:pPr>
        <w:tabs>
          <w:tab w:val="left" w:pos="993"/>
        </w:tabs>
        <w:autoSpaceDE w:val="0"/>
        <w:autoSpaceDN w:val="0"/>
        <w:adjustRightInd w:val="0"/>
        <w:spacing w:before="120"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3. </w:t>
      </w:r>
      <w:r w:rsidR="00605F0A" w:rsidRPr="00AD4AE2">
        <w:rPr>
          <w:rFonts w:ascii="Times New Roman" w:eastAsia="Times New Roman" w:hAnsi="Times New Roman"/>
          <w:sz w:val="28"/>
          <w:szCs w:val="28"/>
          <w:lang w:eastAsia="ru-RU"/>
        </w:rPr>
        <w:t>Законопроектом (</w:t>
      </w:r>
      <w:r w:rsidR="00605F0A" w:rsidRPr="001E3926">
        <w:rPr>
          <w:rFonts w:ascii="Times New Roman" w:eastAsia="Times New Roman" w:hAnsi="Times New Roman"/>
          <w:i/>
          <w:sz w:val="28"/>
          <w:szCs w:val="28"/>
          <w:lang w:eastAsia="ru-RU"/>
        </w:rPr>
        <w:t>зміни до статті 70 Земельного кодексу Укра</w:t>
      </w:r>
      <w:r w:rsidR="0056643E" w:rsidRPr="001E3926">
        <w:rPr>
          <w:rFonts w:ascii="Times New Roman" w:eastAsia="Times New Roman" w:hAnsi="Times New Roman"/>
          <w:i/>
          <w:sz w:val="28"/>
          <w:szCs w:val="28"/>
          <w:lang w:eastAsia="ru-RU"/>
        </w:rPr>
        <w:t>їни і статті 28 Закону України "</w:t>
      </w:r>
      <w:r w:rsidR="00605F0A" w:rsidRPr="001E3926">
        <w:rPr>
          <w:rFonts w:ascii="Times New Roman" w:eastAsia="Times New Roman" w:hAnsi="Times New Roman"/>
          <w:i/>
          <w:sz w:val="28"/>
          <w:szCs w:val="28"/>
          <w:lang w:eastAsia="ru-RU"/>
        </w:rPr>
        <w:t>Про транспорт</w:t>
      </w:r>
      <w:r w:rsidR="0056643E" w:rsidRPr="001E3926">
        <w:rPr>
          <w:rFonts w:ascii="Times New Roman" w:eastAsia="Times New Roman" w:hAnsi="Times New Roman"/>
          <w:i/>
          <w:sz w:val="28"/>
          <w:szCs w:val="28"/>
          <w:lang w:eastAsia="ru-RU"/>
        </w:rPr>
        <w:t>"</w:t>
      </w:r>
      <w:r w:rsidR="00605F0A" w:rsidRPr="00AD4AE2">
        <w:rPr>
          <w:rFonts w:ascii="Times New Roman" w:eastAsia="Times New Roman" w:hAnsi="Times New Roman"/>
          <w:sz w:val="28"/>
          <w:szCs w:val="28"/>
          <w:lang w:eastAsia="ru-RU"/>
        </w:rPr>
        <w:t>) передбачається визначення земель внутрішнього водного транспорту, серед них землі під операційними акваторіями причальних споруд, тобто фактично землі під водною поверхнею водного об</w:t>
      </w:r>
      <w:r>
        <w:rPr>
          <w:rFonts w:ascii="Times New Roman" w:eastAsia="Times New Roman" w:hAnsi="Times New Roman"/>
          <w:sz w:val="28"/>
          <w:szCs w:val="28"/>
          <w:lang w:eastAsia="ru-RU"/>
        </w:rPr>
        <w:t>'</w:t>
      </w:r>
      <w:r w:rsidR="00605F0A" w:rsidRPr="00AD4AE2">
        <w:rPr>
          <w:rFonts w:ascii="Times New Roman" w:eastAsia="Times New Roman" w:hAnsi="Times New Roman"/>
          <w:sz w:val="28"/>
          <w:szCs w:val="28"/>
          <w:lang w:eastAsia="ru-RU"/>
        </w:rPr>
        <w:t>єкта. Звертаємо увагу, що відповідно до статті 58 Земельного кодексу України землі, зайняті, зокрема, морями, річками, озерами, водосховищами, іншими водними об'єктами належать до земель водного фонду. Відтак, задля усунення багатозначності правових норм та забезпечення юридичної визначеності зміни до статті 70 Земельного кодексу Укра</w:t>
      </w:r>
      <w:r>
        <w:rPr>
          <w:rFonts w:ascii="Times New Roman" w:eastAsia="Times New Roman" w:hAnsi="Times New Roman"/>
          <w:sz w:val="28"/>
          <w:szCs w:val="28"/>
          <w:lang w:eastAsia="ru-RU"/>
        </w:rPr>
        <w:t>їни і статті 28 Закону України "</w:t>
      </w:r>
      <w:r w:rsidR="00605F0A" w:rsidRPr="00AD4AE2">
        <w:rPr>
          <w:rFonts w:ascii="Times New Roman" w:eastAsia="Times New Roman" w:hAnsi="Times New Roman"/>
          <w:sz w:val="28"/>
          <w:szCs w:val="28"/>
          <w:lang w:eastAsia="ru-RU"/>
        </w:rPr>
        <w:t>Про транспорт</w:t>
      </w:r>
      <w:r>
        <w:rPr>
          <w:rFonts w:ascii="Times New Roman" w:eastAsia="Times New Roman" w:hAnsi="Times New Roman"/>
          <w:sz w:val="28"/>
          <w:szCs w:val="28"/>
          <w:lang w:eastAsia="ru-RU"/>
        </w:rPr>
        <w:t>"</w:t>
      </w:r>
      <w:r w:rsidR="00605F0A" w:rsidRPr="00AD4AE2">
        <w:rPr>
          <w:rFonts w:ascii="Times New Roman" w:eastAsia="Times New Roman" w:hAnsi="Times New Roman"/>
          <w:sz w:val="28"/>
          <w:szCs w:val="28"/>
          <w:lang w:eastAsia="ru-RU"/>
        </w:rPr>
        <w:t xml:space="preserve"> необхідно узгодити із статтею 58 Земельного кодексу України.</w:t>
      </w:r>
    </w:p>
    <w:p w:rsidR="001E3926" w:rsidRDefault="001E3926" w:rsidP="001E3926">
      <w:pPr>
        <w:tabs>
          <w:tab w:val="left" w:pos="993"/>
        </w:tabs>
        <w:spacing w:before="120" w:after="0" w:line="240" w:lineRule="auto"/>
        <w:ind w:firstLine="709"/>
        <w:contextualSpacing/>
        <w:jc w:val="both"/>
        <w:rPr>
          <w:rFonts w:ascii="Times New Roman" w:eastAsia="Times New Roman" w:hAnsi="Times New Roman"/>
          <w:sz w:val="28"/>
          <w:szCs w:val="28"/>
          <w:lang w:eastAsia="ru-RU"/>
        </w:rPr>
      </w:pPr>
    </w:p>
    <w:p w:rsidR="00605F0A" w:rsidRPr="00AD4AE2" w:rsidRDefault="001E3926" w:rsidP="001E3926">
      <w:pPr>
        <w:tabs>
          <w:tab w:val="left" w:pos="993"/>
        </w:tabs>
        <w:spacing w:before="120"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 З</w:t>
      </w:r>
      <w:r w:rsidR="00605F0A" w:rsidRPr="001E3926">
        <w:rPr>
          <w:rFonts w:ascii="Times New Roman" w:eastAsia="Times New Roman" w:hAnsi="Times New Roman"/>
          <w:i/>
          <w:sz w:val="28"/>
          <w:szCs w:val="28"/>
          <w:lang w:eastAsia="ru-RU"/>
        </w:rPr>
        <w:t>міна</w:t>
      </w:r>
      <w:r>
        <w:rPr>
          <w:rFonts w:ascii="Times New Roman" w:eastAsia="Times New Roman" w:hAnsi="Times New Roman"/>
          <w:i/>
          <w:sz w:val="28"/>
          <w:szCs w:val="28"/>
          <w:lang w:eastAsia="ru-RU"/>
        </w:rPr>
        <w:t>ми</w:t>
      </w:r>
      <w:r w:rsidR="00605F0A" w:rsidRPr="001E3926">
        <w:rPr>
          <w:rFonts w:ascii="Times New Roman" w:eastAsia="Times New Roman" w:hAnsi="Times New Roman"/>
          <w:i/>
          <w:sz w:val="28"/>
          <w:szCs w:val="28"/>
          <w:lang w:eastAsia="ru-RU"/>
        </w:rPr>
        <w:t xml:space="preserve"> до статті 62 Лісового кодексу України</w:t>
      </w:r>
      <w:r w:rsidR="00605F0A" w:rsidRPr="00AD4AE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передбачається</w:t>
      </w:r>
      <w:r w:rsidR="00605F0A" w:rsidRPr="00AD4AE2">
        <w:rPr>
          <w:rFonts w:ascii="Times New Roman" w:eastAsia="Times New Roman" w:hAnsi="Times New Roman"/>
          <w:sz w:val="28"/>
          <w:szCs w:val="28"/>
          <w:lang w:eastAsia="ru-RU"/>
        </w:rPr>
        <w:t xml:space="preserve">, що на береговій смузі внутрішніх водних шляхів з метою забезпечення безпеки судноплавства використання земельних лісових ділянок здійснюється відповідно до Закону України </w:t>
      </w:r>
      <w:r>
        <w:rPr>
          <w:rFonts w:ascii="Times New Roman" w:eastAsia="Times New Roman" w:hAnsi="Times New Roman"/>
          <w:sz w:val="28"/>
          <w:szCs w:val="28"/>
          <w:lang w:eastAsia="ru-RU"/>
        </w:rPr>
        <w:t>"</w:t>
      </w:r>
      <w:r w:rsidR="00605F0A" w:rsidRPr="00AD4AE2">
        <w:rPr>
          <w:rFonts w:ascii="Times New Roman" w:eastAsia="Times New Roman" w:hAnsi="Times New Roman"/>
          <w:sz w:val="28"/>
          <w:szCs w:val="28"/>
          <w:lang w:eastAsia="ru-RU"/>
        </w:rPr>
        <w:t>Про внутрішній водний транспорт</w:t>
      </w:r>
      <w:r>
        <w:rPr>
          <w:rFonts w:ascii="Times New Roman" w:eastAsia="Times New Roman" w:hAnsi="Times New Roman"/>
          <w:sz w:val="28"/>
          <w:szCs w:val="28"/>
          <w:lang w:eastAsia="ru-RU"/>
        </w:rPr>
        <w:t>"</w:t>
      </w:r>
      <w:r w:rsidR="00605F0A" w:rsidRPr="00AD4AE2">
        <w:rPr>
          <w:rFonts w:ascii="Times New Roman" w:eastAsia="Times New Roman" w:hAnsi="Times New Roman"/>
          <w:sz w:val="28"/>
          <w:szCs w:val="28"/>
          <w:lang w:eastAsia="ru-RU"/>
        </w:rPr>
        <w:t>. Проте питання використання берегової смуги водних шляхів для забезпечення безпеки судноплавства цим законопроектом вис</w:t>
      </w:r>
      <w:r>
        <w:rPr>
          <w:rFonts w:ascii="Times New Roman" w:eastAsia="Times New Roman" w:hAnsi="Times New Roman"/>
          <w:sz w:val="28"/>
          <w:szCs w:val="28"/>
          <w:lang w:eastAsia="ru-RU"/>
        </w:rPr>
        <w:t>вітлюється лише через права суб'</w:t>
      </w:r>
      <w:r w:rsidR="00605F0A" w:rsidRPr="00AD4AE2">
        <w:rPr>
          <w:rFonts w:ascii="Times New Roman" w:eastAsia="Times New Roman" w:hAnsi="Times New Roman"/>
          <w:sz w:val="28"/>
          <w:szCs w:val="28"/>
          <w:lang w:eastAsia="ru-RU"/>
        </w:rPr>
        <w:t xml:space="preserve">єктів господарювання, що обслуговують внутрішні водні шляхи (стаття 12 законопроекту). Такими правами є права: користуватися береговою смугою водних шляхів для забезпечення безпеки судноплавства, проводити з цією метою роботи, здійснювати будівництво у порядку, встановленому законодавством; встановлювати на береговій смузі водних шляхів берегові гідротехнічні споруди та засоби навігаційного обладнання; здійснювати рубки, зокрема санітарні, дерев і чагарників на береговій смузі з метою забезпечення видимості берегових засобів навігаційного обладнання, а також для геодезичного обґрунтування при зйомках ділянок </w:t>
      </w:r>
      <w:proofErr w:type="spellStart"/>
      <w:r w:rsidR="00605F0A" w:rsidRPr="00AD4AE2">
        <w:rPr>
          <w:rFonts w:ascii="Times New Roman" w:eastAsia="Times New Roman" w:hAnsi="Times New Roman"/>
          <w:sz w:val="28"/>
          <w:szCs w:val="28"/>
          <w:lang w:eastAsia="ru-RU"/>
        </w:rPr>
        <w:t>русел</w:t>
      </w:r>
      <w:proofErr w:type="spellEnd"/>
      <w:r w:rsidR="00605F0A" w:rsidRPr="00AD4AE2">
        <w:rPr>
          <w:rFonts w:ascii="Times New Roman" w:eastAsia="Times New Roman" w:hAnsi="Times New Roman"/>
          <w:sz w:val="28"/>
          <w:szCs w:val="28"/>
          <w:lang w:eastAsia="ru-RU"/>
        </w:rPr>
        <w:t xml:space="preserve"> річок; та інші. При цьому положень, що розвивають саме питання використання земельних лісових ділянок, проект не містить. Тобто йдеться про відсутність в проекті завершених механізмів реалізації його положень, як того вимагає конституційний принцип правової держави.</w:t>
      </w:r>
    </w:p>
    <w:p w:rsidR="00605F0A" w:rsidRPr="00AD4AE2" w:rsidRDefault="00605F0A" w:rsidP="0056643E">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E251A3" w:rsidRDefault="001E3926" w:rsidP="0056643E">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w:t>
      </w:r>
      <w:r w:rsidRPr="001E3926">
        <w:rPr>
          <w:rFonts w:ascii="Times New Roman" w:eastAsia="Times New Roman" w:hAnsi="Times New Roman"/>
          <w:i/>
          <w:sz w:val="28"/>
          <w:szCs w:val="28"/>
          <w:lang w:eastAsia="ru-RU"/>
        </w:rPr>
        <w:t>Змінами до Закону України "</w:t>
      </w:r>
      <w:r w:rsidR="00605F0A" w:rsidRPr="001E3926">
        <w:rPr>
          <w:rFonts w:ascii="Times New Roman" w:eastAsia="Times New Roman" w:hAnsi="Times New Roman"/>
          <w:i/>
          <w:sz w:val="28"/>
          <w:szCs w:val="28"/>
          <w:lang w:eastAsia="ru-RU"/>
        </w:rPr>
        <w:t>Про основні засади державного нагляду (контролю) у сфері господарської діяльності</w:t>
      </w:r>
      <w:r w:rsidRPr="001E3926">
        <w:rPr>
          <w:rFonts w:ascii="Times New Roman" w:eastAsia="Times New Roman" w:hAnsi="Times New Roman"/>
          <w:i/>
          <w:sz w:val="28"/>
          <w:szCs w:val="28"/>
          <w:lang w:eastAsia="ru-RU"/>
        </w:rPr>
        <w:t>"</w:t>
      </w:r>
      <w:r w:rsidR="00605F0A" w:rsidRPr="00AD4AE2">
        <w:rPr>
          <w:rFonts w:ascii="Times New Roman" w:eastAsia="Times New Roman" w:hAnsi="Times New Roman"/>
          <w:sz w:val="28"/>
          <w:szCs w:val="28"/>
          <w:lang w:eastAsia="ru-RU"/>
        </w:rPr>
        <w:t xml:space="preserve"> пропонується обмежити дію цього Закону на відносини, що виникають під час здійснення державного нагляду (контролю) у сфері безпеки торговельного мореплавства і судноплавства на внутрішніх водних шляхах (у частині нагляду (контролю) за суднами), що в свою чергу знову підтверджує делегування повноваження державного нагляду класифікаційному товариству, про що зазначалося раніше.</w:t>
      </w:r>
    </w:p>
    <w:p w:rsidR="00605F0A" w:rsidRPr="00AD4AE2" w:rsidRDefault="00605F0A" w:rsidP="0056643E">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lastRenderedPageBreak/>
        <w:t>Проте, зважаючи на нову редакцію статті 22 Кодексу торговельного мореплавства України, яка не виключає можливості здійснення такого нагляду і центральним органом виконавчої влади, що реалізує державну політику у сфері морського транспорту</w:t>
      </w:r>
      <w:r w:rsidRPr="00AD4AE2">
        <w:rPr>
          <w:rFonts w:ascii="Times New Roman" w:eastAsia="Times New Roman" w:hAnsi="Times New Roman"/>
          <w:sz w:val="28"/>
          <w:szCs w:val="28"/>
          <w:lang w:val="ru-RU" w:eastAsia="ru-RU"/>
        </w:rPr>
        <w:t xml:space="preserve"> і класиф</w:t>
      </w:r>
      <w:r w:rsidRPr="00AD4AE2">
        <w:rPr>
          <w:rFonts w:ascii="Times New Roman" w:eastAsia="Times New Roman" w:hAnsi="Times New Roman"/>
          <w:sz w:val="28"/>
          <w:szCs w:val="28"/>
          <w:lang w:eastAsia="ru-RU"/>
        </w:rPr>
        <w:t>і</w:t>
      </w:r>
      <w:r w:rsidRPr="00AD4AE2">
        <w:rPr>
          <w:rFonts w:ascii="Times New Roman" w:eastAsia="Times New Roman" w:hAnsi="Times New Roman"/>
          <w:sz w:val="28"/>
          <w:szCs w:val="28"/>
          <w:lang w:val="ru-RU" w:eastAsia="ru-RU"/>
        </w:rPr>
        <w:t>каційним</w:t>
      </w:r>
      <w:r w:rsidR="001E3926">
        <w:rPr>
          <w:rFonts w:ascii="Times New Roman" w:eastAsia="Times New Roman" w:hAnsi="Times New Roman"/>
          <w:sz w:val="28"/>
          <w:szCs w:val="28"/>
          <w:lang w:val="ru-RU" w:eastAsia="ru-RU"/>
        </w:rPr>
        <w:t xml:space="preserve"> </w:t>
      </w:r>
      <w:r w:rsidRPr="00AD4AE2">
        <w:rPr>
          <w:rFonts w:ascii="Times New Roman" w:eastAsia="Times New Roman" w:hAnsi="Times New Roman"/>
          <w:sz w:val="28"/>
          <w:szCs w:val="28"/>
          <w:lang w:val="ru-RU" w:eastAsia="ru-RU"/>
        </w:rPr>
        <w:t>товариством</w:t>
      </w:r>
      <w:r w:rsidRPr="00AD4AE2">
        <w:rPr>
          <w:rFonts w:ascii="Times New Roman" w:eastAsia="Times New Roman" w:hAnsi="Times New Roman"/>
          <w:sz w:val="28"/>
          <w:szCs w:val="28"/>
          <w:lang w:eastAsia="ru-RU"/>
        </w:rPr>
        <w:t>, слід зазначити, що до основних принципів державного нагляду (контролю) належать, зокрема неприпустимість дублювання повноважень органів державного нагляду (контролю)  та презумпція правомірності діяльності суб'єкта господарювання у разі, якщо норми різних законів чи різних нормативно-правових актів допускають неоднозначне (множинне) трактування прав та обов'язків суб'єкта господарювання та/або повноважень органу державного нагляду (конт</w:t>
      </w:r>
      <w:r>
        <w:rPr>
          <w:rFonts w:ascii="Times New Roman" w:eastAsia="Times New Roman" w:hAnsi="Times New Roman"/>
          <w:sz w:val="28"/>
          <w:szCs w:val="28"/>
          <w:lang w:eastAsia="ru-RU"/>
        </w:rPr>
        <w:t xml:space="preserve">ролю) (стаття 3 Закону України </w:t>
      </w:r>
      <w:r w:rsidR="001E3926">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Про основні засади державного нагляду (контролю) у</w:t>
      </w:r>
      <w:r w:rsidR="001E3926">
        <w:rPr>
          <w:rFonts w:ascii="Times New Roman" w:eastAsia="Times New Roman" w:hAnsi="Times New Roman"/>
          <w:sz w:val="28"/>
          <w:szCs w:val="28"/>
          <w:lang w:eastAsia="ru-RU"/>
        </w:rPr>
        <w:t xml:space="preserve"> сфері господарської діяльності"</w:t>
      </w:r>
      <w:r w:rsidRPr="00AD4AE2">
        <w:rPr>
          <w:rFonts w:ascii="Times New Roman" w:eastAsia="Times New Roman" w:hAnsi="Times New Roman"/>
          <w:sz w:val="28"/>
          <w:szCs w:val="28"/>
          <w:lang w:eastAsia="ru-RU"/>
        </w:rPr>
        <w:t>).</w:t>
      </w:r>
    </w:p>
    <w:p w:rsidR="00605F0A" w:rsidRPr="00AD4AE2" w:rsidRDefault="00605F0A" w:rsidP="0056643E">
      <w:pPr>
        <w:autoSpaceDE w:val="0"/>
        <w:autoSpaceDN w:val="0"/>
        <w:adjustRightInd w:val="0"/>
        <w:spacing w:after="0" w:line="240" w:lineRule="auto"/>
        <w:ind w:firstLine="709"/>
        <w:jc w:val="both"/>
        <w:rPr>
          <w:rFonts w:ascii="Times New Roman" w:eastAsia="Times New Roman" w:hAnsi="Times New Roman"/>
          <w:sz w:val="28"/>
          <w:szCs w:val="28"/>
          <w:lang w:val="ru-RU" w:eastAsia="ru-RU"/>
        </w:rPr>
      </w:pPr>
    </w:p>
    <w:p w:rsidR="00605F0A" w:rsidRPr="00E251A3" w:rsidRDefault="001E3926" w:rsidP="004C79B8">
      <w:pPr>
        <w:tabs>
          <w:tab w:val="left" w:pos="993"/>
        </w:tabs>
        <w:autoSpaceDE w:val="0"/>
        <w:autoSpaceDN w:val="0"/>
        <w:adjustRightInd w:val="0"/>
        <w:spacing w:before="120"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6. </w:t>
      </w:r>
      <w:r w:rsidRPr="001E3926">
        <w:rPr>
          <w:rFonts w:ascii="Times New Roman" w:eastAsia="Times New Roman" w:hAnsi="Times New Roman"/>
          <w:i/>
          <w:sz w:val="28"/>
          <w:szCs w:val="28"/>
          <w:lang w:eastAsia="ru-RU"/>
        </w:rPr>
        <w:t>З</w:t>
      </w:r>
      <w:r w:rsidR="00605F0A" w:rsidRPr="001E3926">
        <w:rPr>
          <w:rFonts w:ascii="Times New Roman" w:eastAsia="Times New Roman" w:hAnsi="Times New Roman"/>
          <w:i/>
          <w:sz w:val="28"/>
          <w:szCs w:val="28"/>
          <w:lang w:eastAsia="ru-RU"/>
        </w:rPr>
        <w:t>міна</w:t>
      </w:r>
      <w:r w:rsidRPr="001E3926">
        <w:rPr>
          <w:rFonts w:ascii="Times New Roman" w:eastAsia="Times New Roman" w:hAnsi="Times New Roman"/>
          <w:i/>
          <w:sz w:val="28"/>
          <w:szCs w:val="28"/>
          <w:lang w:eastAsia="ru-RU"/>
        </w:rPr>
        <w:t>ми</w:t>
      </w:r>
      <w:r w:rsidR="00605F0A" w:rsidRPr="001E3926">
        <w:rPr>
          <w:rFonts w:ascii="Times New Roman" w:eastAsia="Times New Roman" w:hAnsi="Times New Roman"/>
          <w:i/>
          <w:sz w:val="28"/>
          <w:szCs w:val="28"/>
          <w:lang w:eastAsia="ru-RU"/>
        </w:rPr>
        <w:t xml:space="preserve"> до Закону України </w:t>
      </w:r>
      <w:r w:rsidRPr="001E3926">
        <w:rPr>
          <w:rFonts w:ascii="Times New Roman" w:eastAsia="Times New Roman" w:hAnsi="Times New Roman"/>
          <w:i/>
          <w:sz w:val="28"/>
          <w:szCs w:val="28"/>
          <w:lang w:eastAsia="ru-RU"/>
        </w:rPr>
        <w:t>"</w:t>
      </w:r>
      <w:r w:rsidR="00605F0A" w:rsidRPr="001E3926">
        <w:rPr>
          <w:rFonts w:ascii="Times New Roman" w:eastAsia="Times New Roman" w:hAnsi="Times New Roman"/>
          <w:i/>
          <w:sz w:val="28"/>
          <w:szCs w:val="28"/>
          <w:lang w:eastAsia="ru-RU"/>
        </w:rPr>
        <w:t>Про регулювання</w:t>
      </w:r>
      <w:r w:rsidR="00E251A3" w:rsidRPr="001E3926">
        <w:rPr>
          <w:rFonts w:ascii="Times New Roman" w:eastAsia="Times New Roman" w:hAnsi="Times New Roman"/>
          <w:i/>
          <w:sz w:val="28"/>
          <w:szCs w:val="28"/>
          <w:lang w:eastAsia="ru-RU"/>
        </w:rPr>
        <w:t xml:space="preserve"> </w:t>
      </w:r>
      <w:r w:rsidR="00605F0A" w:rsidRPr="001E3926">
        <w:rPr>
          <w:rFonts w:ascii="Times New Roman" w:eastAsia="Times New Roman" w:hAnsi="Times New Roman"/>
          <w:i/>
          <w:sz w:val="28"/>
          <w:szCs w:val="28"/>
          <w:lang w:eastAsia="ru-RU"/>
        </w:rPr>
        <w:t>містобудівної</w:t>
      </w:r>
      <w:r w:rsidR="00E251A3" w:rsidRPr="001E3926">
        <w:rPr>
          <w:rFonts w:ascii="Times New Roman" w:eastAsia="Times New Roman" w:hAnsi="Times New Roman"/>
          <w:i/>
          <w:sz w:val="28"/>
          <w:szCs w:val="28"/>
          <w:lang w:eastAsia="ru-RU"/>
        </w:rPr>
        <w:t xml:space="preserve"> </w:t>
      </w:r>
      <w:r w:rsidR="00605F0A" w:rsidRPr="001E3926">
        <w:rPr>
          <w:rFonts w:ascii="Times New Roman" w:eastAsia="Times New Roman" w:hAnsi="Times New Roman"/>
          <w:i/>
          <w:sz w:val="28"/>
          <w:szCs w:val="28"/>
          <w:lang w:eastAsia="ru-RU"/>
        </w:rPr>
        <w:t>діяльності</w:t>
      </w:r>
      <w:r w:rsidRPr="001E3926">
        <w:rPr>
          <w:rFonts w:ascii="Times New Roman" w:eastAsia="Times New Roman" w:hAnsi="Times New Roman"/>
          <w:i/>
          <w:sz w:val="28"/>
          <w:szCs w:val="28"/>
          <w:lang w:eastAsia="ru-RU"/>
        </w:rPr>
        <w:t>"</w:t>
      </w:r>
      <w:r w:rsidR="00605F0A" w:rsidRPr="00E251A3">
        <w:rPr>
          <w:rFonts w:ascii="Times New Roman" w:eastAsia="Times New Roman" w:hAnsi="Times New Roman"/>
          <w:sz w:val="28"/>
          <w:szCs w:val="28"/>
          <w:lang w:eastAsia="ru-RU"/>
        </w:rPr>
        <w:t xml:space="preserve"> пропонується</w:t>
      </w:r>
      <w:r w:rsidR="00E251A3" w:rsidRP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передбачити у статті 2, що</w:t>
      </w:r>
      <w:r w:rsidR="00E251A3" w:rsidRP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планування і забудова</w:t>
      </w:r>
      <w:r w:rsidR="00E251A3" w:rsidRP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територій – це</w:t>
      </w:r>
      <w:r w:rsid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діяльність</w:t>
      </w:r>
      <w:r w:rsid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державних</w:t>
      </w:r>
      <w:r w:rsid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органів, органів</w:t>
      </w:r>
      <w:r w:rsid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місцевого</w:t>
      </w:r>
      <w:r w:rsid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самоврядування, юридичних та фізичних</w:t>
      </w:r>
      <w:r w:rsid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осіб, яка передбачає, зокрема</w:t>
      </w:r>
      <w:r w:rsidR="00E251A3" w:rsidRP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визначення і раціональне</w:t>
      </w:r>
      <w:r w:rsidR="00E251A3" w:rsidRPr="00E251A3">
        <w:rPr>
          <w:rFonts w:ascii="Times New Roman" w:eastAsia="Times New Roman" w:hAnsi="Times New Roman"/>
          <w:sz w:val="28"/>
          <w:szCs w:val="28"/>
          <w:lang w:eastAsia="ru-RU"/>
        </w:rPr>
        <w:t xml:space="preserve"> </w:t>
      </w:r>
      <w:r w:rsidR="00605F0A" w:rsidRPr="00E251A3">
        <w:rPr>
          <w:rFonts w:ascii="Times New Roman" w:eastAsia="Times New Roman" w:hAnsi="Times New Roman"/>
          <w:sz w:val="28"/>
          <w:szCs w:val="28"/>
          <w:lang w:eastAsia="ru-RU"/>
        </w:rPr>
        <w:t>взаємне</w:t>
      </w:r>
      <w:r w:rsidR="00E251A3">
        <w:rPr>
          <w:rFonts w:ascii="Times New Roman" w:eastAsia="Times New Roman" w:hAnsi="Times New Roman"/>
          <w:sz w:val="28"/>
          <w:szCs w:val="28"/>
          <w:lang w:eastAsia="ru-RU"/>
        </w:rPr>
        <w:t xml:space="preserve"> </w:t>
      </w:r>
      <w:r w:rsidR="00A22764">
        <w:rPr>
          <w:rFonts w:ascii="Times New Roman" w:eastAsia="Times New Roman" w:hAnsi="Times New Roman"/>
          <w:sz w:val="28"/>
          <w:szCs w:val="28"/>
          <w:lang w:eastAsia="ru-RU"/>
        </w:rPr>
        <w:t>розташування "</w:t>
      </w:r>
      <w:r w:rsidR="00605F0A" w:rsidRPr="00E251A3">
        <w:rPr>
          <w:rFonts w:ascii="Times New Roman" w:eastAsia="Times New Roman" w:hAnsi="Times New Roman"/>
          <w:sz w:val="28"/>
          <w:szCs w:val="28"/>
          <w:lang w:eastAsia="ru-RU"/>
        </w:rPr>
        <w:t>транспортних</w:t>
      </w:r>
      <w:r w:rsidR="00A22764">
        <w:rPr>
          <w:rFonts w:ascii="Times New Roman" w:eastAsia="Times New Roman" w:hAnsi="Times New Roman"/>
          <w:sz w:val="28"/>
          <w:szCs w:val="28"/>
          <w:lang w:eastAsia="ru-RU"/>
        </w:rPr>
        <w:t>"</w:t>
      </w:r>
      <w:r w:rsidR="00605F0A" w:rsidRPr="00E251A3">
        <w:rPr>
          <w:rFonts w:ascii="Times New Roman" w:eastAsia="Times New Roman" w:hAnsi="Times New Roman"/>
          <w:sz w:val="28"/>
          <w:szCs w:val="28"/>
          <w:lang w:eastAsia="ru-RU"/>
        </w:rPr>
        <w:t xml:space="preserve"> зон і об</w:t>
      </w:r>
      <w:r w:rsidR="00E251A3" w:rsidRPr="00E251A3">
        <w:rPr>
          <w:rFonts w:ascii="Times New Roman" w:eastAsia="Times New Roman" w:hAnsi="Times New Roman"/>
          <w:sz w:val="28"/>
          <w:szCs w:val="28"/>
          <w:lang w:eastAsia="ru-RU"/>
        </w:rPr>
        <w:t>'</w:t>
      </w:r>
      <w:r w:rsidR="00605F0A" w:rsidRPr="00E251A3">
        <w:rPr>
          <w:rFonts w:ascii="Times New Roman" w:eastAsia="Times New Roman" w:hAnsi="Times New Roman"/>
          <w:sz w:val="28"/>
          <w:szCs w:val="28"/>
          <w:lang w:eastAsia="ru-RU"/>
        </w:rPr>
        <w:t>єктів.</w:t>
      </w:r>
    </w:p>
    <w:p w:rsidR="00605F0A" w:rsidRPr="00AD4AE2" w:rsidRDefault="00605F0A" w:rsidP="004C79B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Слід зауважити, що формулювання </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транспортна зона</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не застосовується у цьому Законі, на відміну від наведеного термін</w:t>
      </w:r>
      <w:r w:rsidR="00A22764">
        <w:rPr>
          <w:rFonts w:ascii="Times New Roman" w:eastAsia="Times New Roman" w:hAnsi="Times New Roman"/>
          <w:sz w:val="28"/>
          <w:szCs w:val="28"/>
          <w:lang w:eastAsia="ru-RU"/>
        </w:rPr>
        <w:t>а</w:t>
      </w:r>
      <w:r w:rsidRPr="00AD4AE2">
        <w:rPr>
          <w:rFonts w:ascii="Times New Roman" w:eastAsia="Times New Roman" w:hAnsi="Times New Roman"/>
          <w:sz w:val="28"/>
          <w:szCs w:val="28"/>
          <w:lang w:eastAsia="ru-RU"/>
        </w:rPr>
        <w:t xml:space="preserve"> </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інженерно-транспортна інфраструктура – комплекс інженерних, транспортних споруд і комунікацій</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До речі</w:t>
      </w:r>
      <w:r w:rsidR="001E3926">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планування і забудова територій вже включає створення та розвиток інженерно-транспортної інфраструктури (пункт 10 частини першої статті 2 цього Закону).</w:t>
      </w:r>
    </w:p>
    <w:p w:rsidR="00605F0A" w:rsidRPr="00AD4AE2" w:rsidRDefault="00605F0A" w:rsidP="004C79B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Також пропонуються зміни у частину четверту статті 31 цього Закону, які стосуютьс</w:t>
      </w:r>
      <w:r w:rsidR="001E3926">
        <w:rPr>
          <w:rFonts w:ascii="Times New Roman" w:eastAsia="Times New Roman" w:hAnsi="Times New Roman"/>
          <w:sz w:val="28"/>
          <w:szCs w:val="28"/>
          <w:lang w:eastAsia="ru-RU"/>
        </w:rPr>
        <w:t>я обов'</w:t>
      </w:r>
      <w:r w:rsidRPr="00AD4AE2">
        <w:rPr>
          <w:rFonts w:ascii="Times New Roman" w:eastAsia="Times New Roman" w:hAnsi="Times New Roman"/>
          <w:sz w:val="28"/>
          <w:szCs w:val="28"/>
          <w:lang w:eastAsia="ru-RU"/>
        </w:rPr>
        <w:t>язкової екс</w:t>
      </w:r>
      <w:r w:rsidR="00A22764">
        <w:rPr>
          <w:rFonts w:ascii="Times New Roman" w:eastAsia="Times New Roman" w:hAnsi="Times New Roman"/>
          <w:sz w:val="28"/>
          <w:szCs w:val="28"/>
          <w:lang w:eastAsia="ru-RU"/>
        </w:rPr>
        <w:t>пертизи проектів будівництва об'</w:t>
      </w:r>
      <w:r w:rsidRPr="00AD4AE2">
        <w:rPr>
          <w:rFonts w:ascii="Times New Roman" w:eastAsia="Times New Roman" w:hAnsi="Times New Roman"/>
          <w:sz w:val="28"/>
          <w:szCs w:val="28"/>
          <w:lang w:eastAsia="ru-RU"/>
        </w:rPr>
        <w:t>єктів, які за класом наслідків (в</w:t>
      </w:r>
      <w:r w:rsidR="001E3926">
        <w:rPr>
          <w:rFonts w:ascii="Times New Roman" w:eastAsia="Times New Roman" w:hAnsi="Times New Roman"/>
          <w:sz w:val="28"/>
          <w:szCs w:val="28"/>
          <w:lang w:eastAsia="ru-RU"/>
        </w:rPr>
        <w:t>ідповідальності) належать до об'</w:t>
      </w:r>
      <w:r w:rsidRPr="00AD4AE2">
        <w:rPr>
          <w:rFonts w:ascii="Times New Roman" w:eastAsia="Times New Roman" w:hAnsi="Times New Roman"/>
          <w:sz w:val="28"/>
          <w:szCs w:val="28"/>
          <w:lang w:eastAsia="ru-RU"/>
        </w:rPr>
        <w:t xml:space="preserve">єктів з середніми (СС2) та значними (СС3) наслідками, – щодо додержання нормативів з … </w:t>
      </w:r>
      <w:r w:rsidR="001E3926">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перевезення небезпечних вантажів</w:t>
      </w:r>
      <w:r w:rsidR="001E3926">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605F0A" w:rsidRPr="00AD4AE2" w:rsidRDefault="00605F0A" w:rsidP="004C79B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По-перше, за визначенням Закону України </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Про перевезення небезпечних вантажів</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перевезення небезпечних вантажів – це діяльність, пов'язана з переміщенням небезпечних вантажів від місця їх виготовлення чи зберігання до місця призначення з підготовкою вантажу, тари, транспортних засобів та екіпажу, прийманням вантажу, здійсненням вантажних операцій та короткостроковим зберіганням вантажів на всіх етапах переміщення.</w:t>
      </w:r>
    </w:p>
    <w:p w:rsidR="00605F0A" w:rsidRPr="00AD4AE2" w:rsidRDefault="00605F0A" w:rsidP="004C79B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По-друге, законодавство з питань перевезення небезпечних вантажів складається з Закону України </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Про перевезення небезпечних вантажів</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інших законів України, міжнародних договорів, згода на обов'язковість яких надана Верховною Радою України, а також інших нормативно-правових актів, що </w:t>
      </w:r>
      <w:r w:rsidRPr="00AD4AE2">
        <w:rPr>
          <w:rFonts w:ascii="Times New Roman" w:eastAsia="Times New Roman" w:hAnsi="Times New Roman"/>
          <w:sz w:val="28"/>
          <w:szCs w:val="28"/>
          <w:u w:val="single"/>
          <w:lang w:eastAsia="ru-RU"/>
        </w:rPr>
        <w:t>визначають умови перевезення небезпечних вантажів, вимоги до типів та обладнання транспортних засобів, порядку підготовки, перепідготовки, навчання, підвищення та підтвердження кваліфікації працівників, зайнятих перевезенням небезпечних вантажів, порядку одержання дозволів на здійснення зазначених перевезень</w:t>
      </w:r>
      <w:r w:rsidRPr="00AD4AE2">
        <w:rPr>
          <w:rFonts w:ascii="Times New Roman" w:eastAsia="Times New Roman" w:hAnsi="Times New Roman"/>
          <w:sz w:val="28"/>
          <w:szCs w:val="28"/>
          <w:lang w:eastAsia="ru-RU"/>
        </w:rPr>
        <w:t xml:space="preserve"> (стаття 2 згаданого Закону). </w:t>
      </w:r>
    </w:p>
    <w:p w:rsidR="00605F0A" w:rsidRPr="00AD4AE2" w:rsidRDefault="00605F0A" w:rsidP="0056643E">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lastRenderedPageBreak/>
        <w:t>Відтак, діяльність з перевезення небез</w:t>
      </w:r>
      <w:r w:rsidR="00A22764">
        <w:rPr>
          <w:rFonts w:ascii="Times New Roman" w:eastAsia="Times New Roman" w:hAnsi="Times New Roman"/>
          <w:sz w:val="28"/>
          <w:szCs w:val="28"/>
          <w:lang w:eastAsia="ru-RU"/>
        </w:rPr>
        <w:t>печних вантажів не регулюється "</w:t>
      </w:r>
      <w:r w:rsidRPr="00AD4AE2">
        <w:rPr>
          <w:rFonts w:ascii="Times New Roman" w:eastAsia="Times New Roman" w:hAnsi="Times New Roman"/>
          <w:sz w:val="28"/>
          <w:szCs w:val="28"/>
          <w:lang w:eastAsia="ru-RU"/>
        </w:rPr>
        <w:t>нормативами</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та не має безпосереднього відношення до проектної документації об</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єктів будівництва, яка відповідно до термінології Закону України</w:t>
      </w:r>
      <w:r w:rsidR="00A22764">
        <w:rPr>
          <w:rFonts w:ascii="Times New Roman" w:eastAsia="Times New Roman" w:hAnsi="Times New Roman"/>
          <w:sz w:val="28"/>
          <w:szCs w:val="24"/>
          <w:lang w:eastAsia="ru-RU"/>
        </w:rPr>
        <w:t xml:space="preserve"> "</w:t>
      </w:r>
      <w:r w:rsidRPr="00AD4AE2">
        <w:rPr>
          <w:rFonts w:ascii="Times New Roman" w:eastAsia="Times New Roman" w:hAnsi="Times New Roman"/>
          <w:sz w:val="28"/>
          <w:szCs w:val="28"/>
          <w:lang w:eastAsia="ru-RU"/>
        </w:rPr>
        <w:t>Про регулювання містобудівної діяльності</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визначає містобудівні, об</w:t>
      </w:r>
      <w:r w:rsidR="00A2276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ємно-планувальні, архітектурні, конструктивні, технічні, технологічні </w:t>
      </w:r>
      <w:r w:rsidR="00A22764">
        <w:rPr>
          <w:rFonts w:ascii="Times New Roman" w:eastAsia="Times New Roman" w:hAnsi="Times New Roman"/>
          <w:sz w:val="28"/>
          <w:szCs w:val="28"/>
          <w:lang w:eastAsia="ru-RU"/>
        </w:rPr>
        <w:t>вирішення, а також кошториси об'</w:t>
      </w:r>
      <w:r w:rsidRPr="00AD4AE2">
        <w:rPr>
          <w:rFonts w:ascii="Times New Roman" w:eastAsia="Times New Roman" w:hAnsi="Times New Roman"/>
          <w:sz w:val="28"/>
          <w:szCs w:val="28"/>
          <w:lang w:eastAsia="ru-RU"/>
        </w:rPr>
        <w:t xml:space="preserve">єктів будівництва. </w:t>
      </w:r>
    </w:p>
    <w:p w:rsidR="00324047" w:rsidRDefault="00324047" w:rsidP="0056643E">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p>
    <w:p w:rsidR="00605F0A" w:rsidRPr="002D0285" w:rsidRDefault="001E3926" w:rsidP="00914988">
      <w:pPr>
        <w:tabs>
          <w:tab w:val="left" w:pos="993"/>
        </w:tabs>
        <w:autoSpaceDE w:val="0"/>
        <w:autoSpaceDN w:val="0"/>
        <w:adjustRightInd w:val="0"/>
        <w:spacing w:before="120" w:after="0" w:line="240" w:lineRule="auto"/>
        <w:ind w:firstLine="709"/>
        <w:contextualSpacing/>
        <w:jc w:val="both"/>
        <w:rPr>
          <w:rFonts w:ascii="Times New Roman" w:eastAsia="Times New Roman" w:hAnsi="Times New Roman"/>
          <w:sz w:val="28"/>
          <w:szCs w:val="28"/>
          <w:u w:val="single"/>
          <w:lang w:eastAsia="ru-RU"/>
        </w:rPr>
      </w:pPr>
      <w:r>
        <w:rPr>
          <w:rFonts w:ascii="Times New Roman" w:eastAsia="Times New Roman" w:hAnsi="Times New Roman"/>
          <w:sz w:val="28"/>
          <w:szCs w:val="28"/>
          <w:lang w:eastAsia="ru-RU"/>
        </w:rPr>
        <w:t>7. </w:t>
      </w:r>
      <w:r w:rsidRPr="00324047">
        <w:rPr>
          <w:rFonts w:ascii="Times New Roman" w:eastAsia="Times New Roman" w:hAnsi="Times New Roman"/>
          <w:i/>
          <w:sz w:val="28"/>
          <w:szCs w:val="28"/>
          <w:lang w:eastAsia="ru-RU"/>
        </w:rPr>
        <w:t>З</w:t>
      </w:r>
      <w:r w:rsidR="00605F0A" w:rsidRPr="00324047">
        <w:rPr>
          <w:rFonts w:ascii="Times New Roman" w:eastAsia="Times New Roman" w:hAnsi="Times New Roman"/>
          <w:i/>
          <w:sz w:val="28"/>
          <w:szCs w:val="28"/>
          <w:lang w:eastAsia="ru-RU"/>
        </w:rPr>
        <w:t>міна</w:t>
      </w:r>
      <w:r w:rsidRPr="00324047">
        <w:rPr>
          <w:rFonts w:ascii="Times New Roman" w:eastAsia="Times New Roman" w:hAnsi="Times New Roman"/>
          <w:i/>
          <w:sz w:val="28"/>
          <w:szCs w:val="28"/>
          <w:lang w:eastAsia="ru-RU"/>
        </w:rPr>
        <w:t>ми</w:t>
      </w:r>
      <w:r w:rsidR="00605F0A" w:rsidRPr="00324047">
        <w:rPr>
          <w:rFonts w:ascii="Times New Roman" w:eastAsia="Times New Roman" w:hAnsi="Times New Roman"/>
          <w:i/>
          <w:sz w:val="28"/>
          <w:szCs w:val="28"/>
          <w:lang w:eastAsia="ru-RU"/>
        </w:rPr>
        <w:t xml:space="preserve"> до частини</w:t>
      </w:r>
      <w:r w:rsidR="00C22AA2" w:rsidRPr="00324047">
        <w:rPr>
          <w:rFonts w:ascii="Times New Roman" w:eastAsia="Times New Roman" w:hAnsi="Times New Roman"/>
          <w:i/>
          <w:sz w:val="28"/>
          <w:szCs w:val="28"/>
          <w:lang w:eastAsia="ru-RU"/>
        </w:rPr>
        <w:t xml:space="preserve"> </w:t>
      </w:r>
      <w:r w:rsidR="00605F0A" w:rsidRPr="00324047">
        <w:rPr>
          <w:rFonts w:ascii="Times New Roman" w:eastAsia="Times New Roman" w:hAnsi="Times New Roman"/>
          <w:i/>
          <w:sz w:val="28"/>
          <w:szCs w:val="28"/>
          <w:lang w:eastAsia="ru-RU"/>
        </w:rPr>
        <w:t>третьої</w:t>
      </w:r>
      <w:r w:rsidR="00C22AA2" w:rsidRPr="00324047">
        <w:rPr>
          <w:rFonts w:ascii="Times New Roman" w:eastAsia="Times New Roman" w:hAnsi="Times New Roman"/>
          <w:i/>
          <w:sz w:val="28"/>
          <w:szCs w:val="28"/>
          <w:lang w:eastAsia="ru-RU"/>
        </w:rPr>
        <w:t xml:space="preserve"> </w:t>
      </w:r>
      <w:r w:rsidR="00605F0A" w:rsidRPr="00324047">
        <w:rPr>
          <w:rFonts w:ascii="Times New Roman" w:eastAsia="Times New Roman" w:hAnsi="Times New Roman"/>
          <w:i/>
          <w:sz w:val="28"/>
          <w:szCs w:val="28"/>
          <w:lang w:eastAsia="ru-RU"/>
        </w:rPr>
        <w:t xml:space="preserve">статті 22 Закону України </w:t>
      </w:r>
      <w:r w:rsidR="00397A5B" w:rsidRPr="00324047">
        <w:rPr>
          <w:rFonts w:ascii="Times New Roman" w:eastAsia="Times New Roman" w:hAnsi="Times New Roman"/>
          <w:i/>
          <w:sz w:val="28"/>
          <w:szCs w:val="28"/>
          <w:lang w:eastAsia="ru-RU"/>
        </w:rPr>
        <w:t>"Про морські порти України"</w:t>
      </w:r>
      <w:r w:rsidR="00605F0A" w:rsidRPr="002D0285">
        <w:rPr>
          <w:rFonts w:ascii="Times New Roman" w:eastAsia="Times New Roman" w:hAnsi="Times New Roman"/>
          <w:sz w:val="28"/>
          <w:szCs w:val="28"/>
          <w:lang w:eastAsia="ru-RU"/>
        </w:rPr>
        <w:t xml:space="preserve"> пропонується</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визначити, що</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санітарний</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збір не справляється в морських портах, які не мають</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технічних</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засобів для прийняття з суден всіх</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виді</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в</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забруднень (крім</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lang w:eastAsia="ru-RU"/>
        </w:rPr>
        <w:t>баластних вод), а також</w:t>
      </w:r>
      <w:r w:rsidR="00C22AA2">
        <w:rPr>
          <w:rFonts w:ascii="Times New Roman" w:eastAsia="Times New Roman" w:hAnsi="Times New Roman"/>
          <w:sz w:val="28"/>
          <w:szCs w:val="28"/>
          <w:lang w:eastAsia="ru-RU"/>
        </w:rPr>
        <w:t xml:space="preserve"> </w:t>
      </w:r>
      <w:r w:rsidR="00605F0A" w:rsidRPr="002D0285">
        <w:rPr>
          <w:rFonts w:ascii="Times New Roman" w:eastAsia="Times New Roman" w:hAnsi="Times New Roman"/>
          <w:sz w:val="28"/>
          <w:szCs w:val="28"/>
          <w:u w:val="single"/>
          <w:lang w:eastAsia="ru-RU"/>
        </w:rPr>
        <w:t>не справляється з окремих</w:t>
      </w:r>
      <w:r w:rsidR="00C22AA2">
        <w:rPr>
          <w:rFonts w:ascii="Times New Roman" w:eastAsia="Times New Roman" w:hAnsi="Times New Roman"/>
          <w:sz w:val="28"/>
          <w:szCs w:val="28"/>
          <w:u w:val="single"/>
          <w:lang w:eastAsia="ru-RU"/>
        </w:rPr>
        <w:t xml:space="preserve">  </w:t>
      </w:r>
      <w:r w:rsidR="00605F0A" w:rsidRPr="002D0285">
        <w:rPr>
          <w:rFonts w:ascii="Times New Roman" w:eastAsia="Times New Roman" w:hAnsi="Times New Roman"/>
          <w:sz w:val="28"/>
          <w:szCs w:val="28"/>
          <w:u w:val="single"/>
          <w:lang w:eastAsia="ru-RU"/>
        </w:rPr>
        <w:t>категорій суден відповідно до Порядку справляння, обліку та використання</w:t>
      </w:r>
      <w:r w:rsidR="00C22AA2">
        <w:rPr>
          <w:rFonts w:ascii="Times New Roman" w:eastAsia="Times New Roman" w:hAnsi="Times New Roman"/>
          <w:sz w:val="28"/>
          <w:szCs w:val="28"/>
          <w:u w:val="single"/>
          <w:lang w:eastAsia="ru-RU"/>
        </w:rPr>
        <w:t xml:space="preserve"> </w:t>
      </w:r>
      <w:r w:rsidR="00605F0A" w:rsidRPr="002D0285">
        <w:rPr>
          <w:rFonts w:ascii="Times New Roman" w:eastAsia="Times New Roman" w:hAnsi="Times New Roman"/>
          <w:sz w:val="28"/>
          <w:szCs w:val="28"/>
          <w:u w:val="single"/>
          <w:lang w:eastAsia="ru-RU"/>
        </w:rPr>
        <w:t>коштів</w:t>
      </w:r>
      <w:r w:rsidR="00C22AA2">
        <w:rPr>
          <w:rFonts w:ascii="Times New Roman" w:eastAsia="Times New Roman" w:hAnsi="Times New Roman"/>
          <w:sz w:val="28"/>
          <w:szCs w:val="28"/>
          <w:u w:val="single"/>
          <w:lang w:eastAsia="ru-RU"/>
        </w:rPr>
        <w:t xml:space="preserve"> від портових </w:t>
      </w:r>
      <w:r w:rsidR="00605F0A" w:rsidRPr="002D0285">
        <w:rPr>
          <w:rFonts w:ascii="Times New Roman" w:eastAsia="Times New Roman" w:hAnsi="Times New Roman"/>
          <w:sz w:val="28"/>
          <w:szCs w:val="28"/>
          <w:u w:val="single"/>
          <w:lang w:eastAsia="ru-RU"/>
        </w:rPr>
        <w:t>зборів.</w:t>
      </w:r>
    </w:p>
    <w:p w:rsidR="00605F0A" w:rsidRPr="002D0285"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2D0285">
        <w:rPr>
          <w:rFonts w:ascii="Times New Roman" w:eastAsia="Times New Roman" w:hAnsi="Times New Roman"/>
          <w:sz w:val="28"/>
          <w:szCs w:val="28"/>
          <w:lang w:eastAsia="ru-RU"/>
        </w:rPr>
        <w:t>Зважаючи, що Порядок справляння, обліку та використання</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коштів</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від</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портових</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зборів, крім</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використання</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коштів</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від</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адміністративного</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збору, визначається</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центральним органом виконавчої</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влади, що</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забезпечує</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формування та реалізує</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державну</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політику</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у сферах</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 xml:space="preserve">морського і річкового транспорту (частина </w:t>
      </w:r>
      <w:r w:rsidR="00397A5B">
        <w:rPr>
          <w:rFonts w:ascii="Times New Roman" w:eastAsia="Times New Roman" w:hAnsi="Times New Roman"/>
          <w:sz w:val="28"/>
          <w:szCs w:val="28"/>
          <w:lang w:eastAsia="ru-RU"/>
        </w:rPr>
        <w:t>друга статті 22 Закону України "Про морські порти України"</w:t>
      </w:r>
      <w:r w:rsidRPr="002D0285">
        <w:rPr>
          <w:rFonts w:ascii="Times New Roman" w:eastAsia="Times New Roman" w:hAnsi="Times New Roman"/>
          <w:sz w:val="28"/>
          <w:szCs w:val="28"/>
          <w:lang w:eastAsia="ru-RU"/>
        </w:rPr>
        <w:t>) слід</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зазначити</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таке.</w:t>
      </w:r>
    </w:p>
    <w:p w:rsidR="00605F0A" w:rsidRPr="002D0285"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2D0285">
        <w:rPr>
          <w:rFonts w:ascii="Times New Roman" w:eastAsia="Times New Roman" w:hAnsi="Times New Roman"/>
          <w:sz w:val="28"/>
          <w:szCs w:val="28"/>
          <w:lang w:eastAsia="ru-RU"/>
        </w:rPr>
        <w:t>Відповідно до статті 31 Господарського кодексу України</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надання</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окремим</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підприємцям</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податкових та інших</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пільг, які</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ставлять</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їх у привілейоване становище щодо</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інших</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суб'єктів</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господарювання, визнається</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дискримінацією</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суб'єктів</w:t>
      </w:r>
      <w:r w:rsidR="00397A5B">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господарювання органами влади.</w:t>
      </w:r>
    </w:p>
    <w:p w:rsidR="00605F0A" w:rsidRPr="002D0285"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2D0285">
        <w:rPr>
          <w:rFonts w:ascii="Times New Roman" w:eastAsia="Times New Roman" w:hAnsi="Times New Roman"/>
          <w:sz w:val="28"/>
          <w:szCs w:val="28"/>
          <w:lang w:eastAsia="ru-RU"/>
        </w:rPr>
        <w:t>Частина друга статті 25 Господарського кодексу України</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наголошує, що органам державної</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влади, що</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регулюють</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відносини у сфері</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господарювання, забороняється</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приймати</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акти, що</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визначають</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привілейоване становище суб'єктів</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господарювання</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тієї</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чи</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іншої</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форми</w:t>
      </w:r>
      <w:r w:rsidR="00923E90">
        <w:rPr>
          <w:rFonts w:ascii="Times New Roman" w:eastAsia="Times New Roman" w:hAnsi="Times New Roman"/>
          <w:sz w:val="28"/>
          <w:szCs w:val="28"/>
          <w:lang w:eastAsia="ru-RU"/>
        </w:rPr>
        <w:t xml:space="preserve"> </w:t>
      </w:r>
      <w:r w:rsidRPr="002D0285">
        <w:rPr>
          <w:rFonts w:ascii="Times New Roman" w:eastAsia="Times New Roman" w:hAnsi="Times New Roman"/>
          <w:sz w:val="28"/>
          <w:szCs w:val="28"/>
          <w:lang w:eastAsia="ru-RU"/>
        </w:rPr>
        <w:t>власності.</w:t>
      </w:r>
    </w:p>
    <w:p w:rsidR="00605F0A" w:rsidRPr="00605F0A"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605F0A">
        <w:rPr>
          <w:rFonts w:ascii="Times New Roman" w:eastAsia="Times New Roman" w:hAnsi="Times New Roman"/>
          <w:sz w:val="28"/>
          <w:szCs w:val="28"/>
          <w:lang w:eastAsia="ru-RU"/>
        </w:rPr>
        <w:t>Також</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слід</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зауважити, що</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змінами</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передбачена</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заміна</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назви центрального органу виконавчої</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влади, що</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забезпечує</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реалізацію</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державної</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політики у сфері</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безпеки на морському та річковому</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транспорті, проте</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lang w:eastAsia="ru-RU"/>
        </w:rPr>
        <w:t>назва</w:t>
      </w:r>
      <w:r w:rsidR="00923E90">
        <w:rPr>
          <w:rFonts w:ascii="Times New Roman" w:eastAsia="Times New Roman" w:hAnsi="Times New Roman"/>
          <w:sz w:val="28"/>
          <w:szCs w:val="28"/>
          <w:lang w:eastAsia="ru-RU"/>
        </w:rPr>
        <w:t xml:space="preserve"> </w:t>
      </w:r>
      <w:r w:rsidRPr="00605F0A">
        <w:rPr>
          <w:rFonts w:ascii="Times New Roman" w:eastAsia="Times New Roman" w:hAnsi="Times New Roman"/>
          <w:sz w:val="28"/>
          <w:szCs w:val="28"/>
          <w:u w:val="single"/>
          <w:lang w:eastAsia="ru-RU"/>
        </w:rPr>
        <w:t>центрального органу виконавчої</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влади, що</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забезпечує</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формування та реалізує</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державну</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політику</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у сферах</w:t>
      </w:r>
      <w:r w:rsidR="00923E90">
        <w:rPr>
          <w:rFonts w:ascii="Times New Roman" w:eastAsia="Times New Roman" w:hAnsi="Times New Roman"/>
          <w:sz w:val="28"/>
          <w:szCs w:val="28"/>
          <w:u w:val="single"/>
          <w:lang w:eastAsia="ru-RU"/>
        </w:rPr>
        <w:t xml:space="preserve"> </w:t>
      </w:r>
      <w:r w:rsidRPr="00605F0A">
        <w:rPr>
          <w:rFonts w:ascii="Times New Roman" w:eastAsia="Times New Roman" w:hAnsi="Times New Roman"/>
          <w:sz w:val="28"/>
          <w:szCs w:val="28"/>
          <w:u w:val="single"/>
          <w:lang w:eastAsia="ru-RU"/>
        </w:rPr>
        <w:t xml:space="preserve">морського і річкового транспорту </w:t>
      </w:r>
      <w:r w:rsidRPr="00605F0A">
        <w:rPr>
          <w:rFonts w:ascii="Times New Roman" w:eastAsia="Times New Roman" w:hAnsi="Times New Roman"/>
          <w:sz w:val="28"/>
          <w:szCs w:val="28"/>
          <w:lang w:eastAsia="ru-RU"/>
        </w:rPr>
        <w:t>залишається без змін.</w:t>
      </w:r>
    </w:p>
    <w:p w:rsidR="00605F0A" w:rsidRPr="00605F0A" w:rsidRDefault="00605F0A" w:rsidP="0056643E">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605F0A" w:rsidRPr="00AD4AE2" w:rsidRDefault="00605F0A" w:rsidP="00914988">
      <w:pPr>
        <w:numPr>
          <w:ilvl w:val="0"/>
          <w:numId w:val="7"/>
        </w:numPr>
        <w:tabs>
          <w:tab w:val="left" w:pos="993"/>
        </w:tabs>
        <w:autoSpaceDE w:val="0"/>
        <w:autoSpaceDN w:val="0"/>
        <w:adjustRightInd w:val="0"/>
        <w:spacing w:before="120" w:after="0" w:line="240" w:lineRule="auto"/>
        <w:ind w:left="0" w:firstLine="709"/>
        <w:contextualSpacing/>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Законопроектом запропо</w:t>
      </w:r>
      <w:r w:rsidR="001E3926">
        <w:rPr>
          <w:rFonts w:ascii="Times New Roman" w:eastAsia="Times New Roman" w:hAnsi="Times New Roman"/>
          <w:sz w:val="28"/>
          <w:szCs w:val="28"/>
          <w:lang w:eastAsia="ru-RU"/>
        </w:rPr>
        <w:t xml:space="preserve">новані </w:t>
      </w:r>
      <w:r w:rsidR="001E3926" w:rsidRPr="002368A4">
        <w:rPr>
          <w:rFonts w:ascii="Times New Roman" w:eastAsia="Times New Roman" w:hAnsi="Times New Roman"/>
          <w:i/>
          <w:sz w:val="28"/>
          <w:szCs w:val="28"/>
          <w:lang w:eastAsia="ru-RU"/>
        </w:rPr>
        <w:t>зміни до Закону України "</w:t>
      </w:r>
      <w:r w:rsidRPr="002368A4">
        <w:rPr>
          <w:rFonts w:ascii="Times New Roman" w:eastAsia="Times New Roman" w:hAnsi="Times New Roman"/>
          <w:i/>
          <w:sz w:val="28"/>
          <w:szCs w:val="28"/>
          <w:lang w:eastAsia="ru-RU"/>
        </w:rPr>
        <w:t>Про Єдиний демографічний реєстр та документи, що підтверджують громадянство України, посвідчують особу чи її спеціальний статус</w:t>
      </w:r>
      <w:r w:rsidR="001E3926" w:rsidRPr="002368A4">
        <w:rPr>
          <w:rFonts w:ascii="Times New Roman" w:eastAsia="Times New Roman" w:hAnsi="Times New Roman"/>
          <w:i/>
          <w:sz w:val="28"/>
          <w:szCs w:val="28"/>
          <w:lang w:eastAsia="ru-RU"/>
        </w:rPr>
        <w:t>"</w:t>
      </w:r>
      <w:r w:rsidRPr="00AD4AE2">
        <w:rPr>
          <w:rFonts w:ascii="Times New Roman" w:eastAsia="Times New Roman" w:hAnsi="Times New Roman"/>
          <w:sz w:val="28"/>
          <w:szCs w:val="28"/>
          <w:lang w:eastAsia="ru-RU"/>
        </w:rPr>
        <w:t>, які перекладають функцію капітана морського порту щодо видачі посвідчення особи моряка на центральний орган виконавчої влади, що реалізує державну політику у сферах морського і внутрішнього водного транспорту.</w:t>
      </w:r>
    </w:p>
    <w:p w:rsidR="00605F0A" w:rsidRPr="00AD4AE2"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По-перше, питання видачі посвідчення особи моряка не належить до предмету правового регулювання законопроекту, так як згідно з вимогами допуску суден на внутрішні водні шляхи судно (склад суден) допускається до плавання внутрішніми водними шляхами за умови його відповідності </w:t>
      </w:r>
      <w:r w:rsidRPr="00AD4AE2">
        <w:rPr>
          <w:rFonts w:ascii="Times New Roman" w:eastAsia="Times New Roman" w:hAnsi="Times New Roman"/>
          <w:sz w:val="28"/>
          <w:szCs w:val="28"/>
          <w:lang w:eastAsia="ru-RU"/>
        </w:rPr>
        <w:lastRenderedPageBreak/>
        <w:t>комплектування і кваліфікації членів екіпажу (стаття 27 законопроекту), професійні компетентності яких підтверджується кваліфікаційними документами, перелік яких наведено у частині першій статті 30 законопроекту, який до речі не передбачає посвідчення особи моряка.</w:t>
      </w:r>
    </w:p>
    <w:p w:rsidR="00605F0A" w:rsidRPr="00AD4AE2" w:rsidRDefault="00605F0A" w:rsidP="00914988">
      <w:pPr>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По-друге, передбачаючи відп</w:t>
      </w:r>
      <w:r w:rsidR="001E3926">
        <w:rPr>
          <w:rFonts w:ascii="Times New Roman" w:eastAsia="Times New Roman" w:hAnsi="Times New Roman"/>
          <w:sz w:val="28"/>
          <w:szCs w:val="28"/>
          <w:lang w:eastAsia="ru-RU"/>
        </w:rPr>
        <w:t>овідні зміни у Законах України "</w:t>
      </w:r>
      <w:r w:rsidRPr="00AD4AE2">
        <w:rPr>
          <w:rFonts w:ascii="Times New Roman" w:eastAsia="Times New Roman" w:hAnsi="Times New Roman"/>
          <w:sz w:val="28"/>
          <w:szCs w:val="28"/>
          <w:lang w:eastAsia="ru-RU"/>
        </w:rPr>
        <w:t>Про Єдиний демографічний реєстр та документи, що підтверджують громадянство України, посвідчують</w:t>
      </w:r>
      <w:r w:rsidR="001E3926">
        <w:rPr>
          <w:rFonts w:ascii="Times New Roman" w:eastAsia="Times New Roman" w:hAnsi="Times New Roman"/>
          <w:sz w:val="28"/>
          <w:szCs w:val="28"/>
          <w:lang w:eastAsia="ru-RU"/>
        </w:rPr>
        <w:t xml:space="preserve"> особу чи її спеціальний статус" та "Про транспорт"</w:t>
      </w:r>
      <w:r w:rsidRPr="00AD4AE2">
        <w:rPr>
          <w:rFonts w:ascii="Times New Roman" w:eastAsia="Times New Roman" w:hAnsi="Times New Roman"/>
          <w:sz w:val="28"/>
          <w:szCs w:val="28"/>
          <w:lang w:eastAsia="ru-RU"/>
        </w:rPr>
        <w:t xml:space="preserve"> (нова редакція статті 16</w:t>
      </w:r>
      <w:r w:rsidRPr="00AD4AE2">
        <w:rPr>
          <w:rFonts w:ascii="Times New Roman" w:eastAsia="Times New Roman" w:hAnsi="Times New Roman"/>
          <w:sz w:val="28"/>
          <w:szCs w:val="28"/>
          <w:vertAlign w:val="superscript"/>
          <w:lang w:eastAsia="ru-RU"/>
        </w:rPr>
        <w:t>3</w:t>
      </w:r>
      <w:r w:rsidRPr="00AD4AE2">
        <w:rPr>
          <w:rFonts w:ascii="Times New Roman" w:eastAsia="Times New Roman" w:hAnsi="Times New Roman"/>
          <w:sz w:val="28"/>
          <w:szCs w:val="28"/>
          <w:lang w:eastAsia="ru-RU"/>
        </w:rPr>
        <w:t>) не було враховано вимог статті 78 Кодексу торговельного мореплавства України, згідно з якою до функцій капітана морського порту належать видача посвідчень моряка особам, які входять до складу суднового екіпажу. Законопроектом пропонується внести зміни до цієї статті Кодексу торговельного мореплавства України, але в іншій частині, що свідчить про безсистемний підхід</w:t>
      </w:r>
      <w:r w:rsidR="001E3926">
        <w:rPr>
          <w:rFonts w:ascii="Times New Roman" w:eastAsia="Times New Roman" w:hAnsi="Times New Roman"/>
          <w:sz w:val="28"/>
          <w:szCs w:val="28"/>
          <w:lang w:eastAsia="ru-RU"/>
        </w:rPr>
        <w:t xml:space="preserve"> </w:t>
      </w:r>
      <w:r w:rsidRPr="00AD4AE2">
        <w:rPr>
          <w:rFonts w:ascii="Times New Roman" w:eastAsia="Times New Roman" w:hAnsi="Times New Roman"/>
          <w:sz w:val="28"/>
          <w:szCs w:val="28"/>
          <w:lang w:eastAsia="ru-RU"/>
        </w:rPr>
        <w:t>у підготовці законопроекту.</w:t>
      </w:r>
    </w:p>
    <w:p w:rsidR="00605F0A" w:rsidRPr="00AD4AE2" w:rsidRDefault="00605F0A" w:rsidP="00914988">
      <w:pPr>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По-третє, зважаючи, що видача посвідчення особи моряка, є адміністративною послугою, а відповідно до частини </w:t>
      </w:r>
      <w:r w:rsidR="001E3926">
        <w:rPr>
          <w:rFonts w:ascii="Times New Roman" w:eastAsia="Times New Roman" w:hAnsi="Times New Roman"/>
          <w:sz w:val="28"/>
          <w:szCs w:val="28"/>
          <w:lang w:eastAsia="ru-RU"/>
        </w:rPr>
        <w:t>першої статті 9 Закону України "</w:t>
      </w:r>
      <w:r w:rsidRPr="00AD4AE2">
        <w:rPr>
          <w:rFonts w:ascii="Times New Roman" w:eastAsia="Times New Roman" w:hAnsi="Times New Roman"/>
          <w:sz w:val="28"/>
          <w:szCs w:val="28"/>
          <w:lang w:eastAsia="ru-RU"/>
        </w:rPr>
        <w:t>Про адміністративні послуги</w:t>
      </w:r>
      <w:r w:rsidR="001E3926">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адміні</w:t>
      </w:r>
      <w:r w:rsidR="001E3926">
        <w:rPr>
          <w:rFonts w:ascii="Times New Roman" w:eastAsia="Times New Roman" w:hAnsi="Times New Roman"/>
          <w:sz w:val="28"/>
          <w:szCs w:val="28"/>
          <w:lang w:eastAsia="ru-RU"/>
        </w:rPr>
        <w:t>стративні послуги надаються суб'</w:t>
      </w:r>
      <w:r w:rsidRPr="00AD4AE2">
        <w:rPr>
          <w:rFonts w:ascii="Times New Roman" w:eastAsia="Times New Roman" w:hAnsi="Times New Roman"/>
          <w:sz w:val="28"/>
          <w:szCs w:val="28"/>
          <w:lang w:eastAsia="ru-RU"/>
        </w:rPr>
        <w:t>єктами надання адміністративних послуг безпосередньо або через центри надання адміністративних послуг, то визначення уповноваженим суб'єктом державного підприємства, що належить до сфери управління центрального органу виконавчої влади, що реалізує державну політику у сферах морського і внутрішнього водного транспорту (зміни до частини першої</w:t>
      </w:r>
      <w:r w:rsidR="001E3926">
        <w:rPr>
          <w:rFonts w:ascii="Times New Roman" w:eastAsia="Times New Roman" w:hAnsi="Times New Roman"/>
          <w:sz w:val="28"/>
          <w:szCs w:val="28"/>
          <w:lang w:eastAsia="ru-RU"/>
        </w:rPr>
        <w:t xml:space="preserve"> статті 2 цього Закону України "</w:t>
      </w:r>
      <w:r w:rsidRPr="00AD4AE2">
        <w:rPr>
          <w:rFonts w:ascii="Times New Roman" w:eastAsia="Times New Roman" w:hAnsi="Times New Roman"/>
          <w:sz w:val="28"/>
          <w:szCs w:val="28"/>
          <w:lang w:eastAsia="ru-RU"/>
        </w:rPr>
        <w:t>Про Єдиний демографічний реєстр та документи, що підтверджують громадянство України, посвідчують</w:t>
      </w:r>
      <w:r w:rsidR="001E3926">
        <w:rPr>
          <w:rFonts w:ascii="Times New Roman" w:eastAsia="Times New Roman" w:hAnsi="Times New Roman"/>
          <w:sz w:val="28"/>
          <w:szCs w:val="28"/>
          <w:lang w:eastAsia="ru-RU"/>
        </w:rPr>
        <w:t xml:space="preserve"> особу чи її спеціальний статус"</w:t>
      </w:r>
      <w:r w:rsidRPr="00AD4AE2">
        <w:rPr>
          <w:rFonts w:ascii="Times New Roman" w:eastAsia="Times New Roman" w:hAnsi="Times New Roman"/>
          <w:sz w:val="28"/>
          <w:szCs w:val="28"/>
          <w:lang w:eastAsia="ru-RU"/>
        </w:rPr>
        <w:t>), не узгоджуєт</w:t>
      </w:r>
      <w:r w:rsidR="001E3926">
        <w:rPr>
          <w:rFonts w:ascii="Times New Roman" w:eastAsia="Times New Roman" w:hAnsi="Times New Roman"/>
          <w:sz w:val="28"/>
          <w:szCs w:val="28"/>
          <w:lang w:eastAsia="ru-RU"/>
        </w:rPr>
        <w:t>ься з Законом України "</w:t>
      </w:r>
      <w:r w:rsidRPr="00AD4AE2">
        <w:rPr>
          <w:rFonts w:ascii="Times New Roman" w:eastAsia="Times New Roman" w:hAnsi="Times New Roman"/>
          <w:sz w:val="28"/>
          <w:szCs w:val="28"/>
          <w:lang w:eastAsia="ru-RU"/>
        </w:rPr>
        <w:t>Про адміністративні послуги</w:t>
      </w:r>
      <w:r w:rsidR="001E3926">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У цьому контексті слід ще раз наголосити, що Конституція України, не передбачає делегування повноважень органів виконавчої влади суб'єктам господарювання.</w:t>
      </w:r>
    </w:p>
    <w:p w:rsidR="00605F0A" w:rsidRPr="00AD4AE2" w:rsidRDefault="00605F0A" w:rsidP="00AD01B9">
      <w:pPr>
        <w:spacing w:after="0" w:line="240" w:lineRule="auto"/>
        <w:ind w:firstLine="709"/>
        <w:jc w:val="both"/>
        <w:rPr>
          <w:rFonts w:ascii="Times New Roman" w:eastAsia="Times New Roman" w:hAnsi="Times New Roman"/>
          <w:sz w:val="28"/>
          <w:szCs w:val="28"/>
          <w:lang w:eastAsia="ru-RU"/>
        </w:rPr>
      </w:pPr>
    </w:p>
    <w:p w:rsidR="00605F0A" w:rsidRPr="00AD4AE2" w:rsidRDefault="00605F0A" w:rsidP="00914988">
      <w:pPr>
        <w:numPr>
          <w:ilvl w:val="0"/>
          <w:numId w:val="7"/>
        </w:numPr>
        <w:tabs>
          <w:tab w:val="left" w:pos="993"/>
        </w:tabs>
        <w:spacing w:before="120" w:after="0" w:line="240" w:lineRule="auto"/>
        <w:ind w:left="0" w:firstLine="709"/>
        <w:contextualSpacing/>
        <w:jc w:val="both"/>
        <w:rPr>
          <w:rFonts w:ascii="Times New Roman" w:eastAsia="Times New Roman" w:hAnsi="Times New Roman"/>
          <w:sz w:val="28"/>
          <w:szCs w:val="28"/>
          <w:lang w:eastAsia="ru-RU"/>
        </w:rPr>
      </w:pPr>
      <w:r w:rsidRPr="002368A4">
        <w:rPr>
          <w:rFonts w:ascii="Times New Roman" w:eastAsia="Times New Roman" w:hAnsi="Times New Roman"/>
          <w:i/>
          <w:sz w:val="28"/>
          <w:szCs w:val="28"/>
          <w:lang w:eastAsia="ru-RU"/>
        </w:rPr>
        <w:t xml:space="preserve">У змінах до частини другої статті 4 Закону України </w:t>
      </w:r>
      <w:r w:rsidR="002368A4" w:rsidRPr="002368A4">
        <w:rPr>
          <w:rFonts w:ascii="Times New Roman" w:eastAsia="Times New Roman" w:hAnsi="Times New Roman"/>
          <w:i/>
          <w:sz w:val="28"/>
          <w:szCs w:val="28"/>
          <w:lang w:eastAsia="ru-RU"/>
        </w:rPr>
        <w:t>"</w:t>
      </w:r>
      <w:r w:rsidRPr="002368A4">
        <w:rPr>
          <w:rFonts w:ascii="Times New Roman" w:eastAsia="Times New Roman" w:hAnsi="Times New Roman"/>
          <w:i/>
          <w:sz w:val="28"/>
          <w:szCs w:val="28"/>
          <w:lang w:eastAsia="ru-RU"/>
        </w:rPr>
        <w:t xml:space="preserve">Про приватизацію </w:t>
      </w:r>
      <w:r w:rsidR="002368A4" w:rsidRPr="002368A4">
        <w:rPr>
          <w:rFonts w:ascii="Times New Roman" w:eastAsia="Times New Roman" w:hAnsi="Times New Roman"/>
          <w:i/>
          <w:sz w:val="28"/>
          <w:szCs w:val="28"/>
          <w:lang w:eastAsia="ru-RU"/>
        </w:rPr>
        <w:t>державного і комунального майна"</w:t>
      </w:r>
      <w:r w:rsidRPr="00AD4AE2">
        <w:rPr>
          <w:rFonts w:ascii="Times New Roman" w:eastAsia="Times New Roman" w:hAnsi="Times New Roman"/>
          <w:sz w:val="28"/>
          <w:szCs w:val="28"/>
          <w:lang w:eastAsia="ru-RU"/>
        </w:rPr>
        <w:t xml:space="preserve"> пропонується передбачити, що приватизації не підляг</w:t>
      </w:r>
      <w:r w:rsidR="002368A4">
        <w:rPr>
          <w:rFonts w:ascii="Times New Roman" w:eastAsia="Times New Roman" w:hAnsi="Times New Roman"/>
          <w:sz w:val="28"/>
          <w:szCs w:val="28"/>
          <w:lang w:eastAsia="ru-RU"/>
        </w:rPr>
        <w:t>ають казенні підприємства та об'</w:t>
      </w:r>
      <w:r w:rsidRPr="00AD4AE2">
        <w:rPr>
          <w:rFonts w:ascii="Times New Roman" w:eastAsia="Times New Roman" w:hAnsi="Times New Roman"/>
          <w:sz w:val="28"/>
          <w:szCs w:val="28"/>
          <w:lang w:eastAsia="ru-RU"/>
        </w:rPr>
        <w:t>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w:t>
      </w:r>
      <w:r w:rsidR="002368A4">
        <w:rPr>
          <w:rFonts w:ascii="Times New Roman" w:eastAsia="Times New Roman" w:hAnsi="Times New Roman"/>
          <w:sz w:val="28"/>
          <w:szCs w:val="28"/>
          <w:lang w:eastAsia="ru-RU"/>
        </w:rPr>
        <w:t xml:space="preserve"> суверенітету України, зокрема "</w:t>
      </w:r>
      <w:r w:rsidRPr="00AD4AE2">
        <w:rPr>
          <w:rFonts w:ascii="Times New Roman" w:eastAsia="Times New Roman" w:hAnsi="Times New Roman"/>
          <w:sz w:val="28"/>
          <w:szCs w:val="28"/>
          <w:lang w:eastAsia="ru-RU"/>
        </w:rPr>
        <w:t xml:space="preserve">акваторії морських портів, гідротехнічні споруди </w:t>
      </w:r>
      <w:r w:rsidRPr="00AD4AE2">
        <w:rPr>
          <w:rFonts w:ascii="Times New Roman" w:eastAsia="Times New Roman" w:hAnsi="Times New Roman"/>
          <w:sz w:val="28"/>
          <w:szCs w:val="28"/>
          <w:u w:val="single"/>
          <w:lang w:eastAsia="ru-RU"/>
        </w:rPr>
        <w:t>(крім річкових причальних споруд)</w:t>
      </w:r>
      <w:r w:rsidR="002368A4">
        <w:rPr>
          <w:rFonts w:ascii="Times New Roman" w:eastAsia="Times New Roman" w:hAnsi="Times New Roman"/>
          <w:sz w:val="28"/>
          <w:szCs w:val="28"/>
          <w:lang w:eastAsia="ru-RU"/>
        </w:rPr>
        <w:t>, об'</w:t>
      </w:r>
      <w:r w:rsidRPr="00AD4AE2">
        <w:rPr>
          <w:rFonts w:ascii="Times New Roman" w:eastAsia="Times New Roman" w:hAnsi="Times New Roman"/>
          <w:sz w:val="28"/>
          <w:szCs w:val="28"/>
          <w:lang w:eastAsia="ru-RU"/>
        </w:rPr>
        <w:t xml:space="preserve">єкти портової інфраструктури загального користування, засоби навігаційного обладнання та інші об’єкти </w:t>
      </w:r>
      <w:proofErr w:type="spellStart"/>
      <w:r w:rsidRPr="00AD4AE2">
        <w:rPr>
          <w:rFonts w:ascii="Times New Roman" w:eastAsia="Times New Roman" w:hAnsi="Times New Roman"/>
          <w:sz w:val="28"/>
          <w:szCs w:val="28"/>
          <w:lang w:eastAsia="ru-RU"/>
        </w:rPr>
        <w:t>навігаційно</w:t>
      </w:r>
      <w:proofErr w:type="spellEnd"/>
      <w:r w:rsidRPr="00AD4AE2">
        <w:rPr>
          <w:rFonts w:ascii="Times New Roman" w:eastAsia="Times New Roman" w:hAnsi="Times New Roman"/>
          <w:sz w:val="28"/>
          <w:szCs w:val="28"/>
          <w:lang w:eastAsia="ru-RU"/>
        </w:rPr>
        <w:t xml:space="preserve">-гідрографічного забезпечення морських і внутрішніх водних шляхів, системи управління рухом суден, об’єкти річкової інформаційної служби, інформаційні системи, навчальний та гідрографічний флот, </w:t>
      </w:r>
      <w:r w:rsidRPr="00AD4AE2">
        <w:rPr>
          <w:rFonts w:ascii="Times New Roman" w:eastAsia="Times New Roman" w:hAnsi="Times New Roman"/>
          <w:sz w:val="28"/>
          <w:szCs w:val="28"/>
          <w:u w:val="single"/>
          <w:lang w:eastAsia="ru-RU"/>
        </w:rPr>
        <w:t>майно органів державного нагляду і контролю за торговельним мореплавством і судноплавством на внутрішніх водних шляхах</w:t>
      </w:r>
      <w:r w:rsidR="002368A4">
        <w:rPr>
          <w:rFonts w:ascii="Times New Roman" w:eastAsia="Times New Roman" w:hAnsi="Times New Roman"/>
          <w:sz w:val="28"/>
          <w:szCs w:val="28"/>
          <w:u w:val="single"/>
          <w:lang w:eastAsia="ru-RU"/>
        </w:rPr>
        <w:t>"</w:t>
      </w:r>
      <w:r w:rsidRPr="00AD4AE2">
        <w:rPr>
          <w:rFonts w:ascii="Times New Roman" w:eastAsia="Times New Roman" w:hAnsi="Times New Roman"/>
          <w:sz w:val="28"/>
          <w:szCs w:val="28"/>
          <w:lang w:eastAsia="ru-RU"/>
        </w:rPr>
        <w:t>.</w:t>
      </w:r>
    </w:p>
    <w:p w:rsidR="00605F0A" w:rsidRPr="00AD4AE2" w:rsidRDefault="00605F0A" w:rsidP="00914988">
      <w:pPr>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По-перше, у законопроекті відсутнє формулювання </w:t>
      </w:r>
      <w:r w:rsidR="002368A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річкова причальна споруда</w:t>
      </w:r>
      <w:r w:rsidR="002368A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натомі</w:t>
      </w:r>
      <w:r w:rsidR="002368A4">
        <w:rPr>
          <w:rFonts w:ascii="Times New Roman" w:eastAsia="Times New Roman" w:hAnsi="Times New Roman"/>
          <w:sz w:val="28"/>
          <w:szCs w:val="28"/>
          <w:lang w:eastAsia="ru-RU"/>
        </w:rPr>
        <w:t>сть, наведено визначення терміна "</w:t>
      </w:r>
      <w:r w:rsidRPr="00AD4AE2">
        <w:rPr>
          <w:rFonts w:ascii="Times New Roman" w:eastAsia="Times New Roman" w:hAnsi="Times New Roman"/>
          <w:sz w:val="28"/>
          <w:szCs w:val="28"/>
          <w:lang w:eastAsia="ru-RU"/>
        </w:rPr>
        <w:t xml:space="preserve">причальна споруда – </w:t>
      </w:r>
      <w:r w:rsidRPr="00AD4AE2">
        <w:rPr>
          <w:rFonts w:ascii="Times New Roman" w:eastAsia="Times New Roman" w:hAnsi="Times New Roman"/>
          <w:sz w:val="28"/>
          <w:szCs w:val="28"/>
          <w:lang w:eastAsia="ru-RU"/>
        </w:rPr>
        <w:lastRenderedPageBreak/>
        <w:t>гідротехнічна споруда внутрішніх водних шляхів (комплекс споруд), яка має швартовні та відбійні пристрої і призначена для стоянки, обслуговування та ремонту суден, обслуговування пасажирів, у тому числі для їх посадки на судна і висадки з суден, проведення вантажних операцій</w:t>
      </w:r>
      <w:r w:rsidR="002368A4">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Відтак, йдеться про </w:t>
      </w:r>
      <w:r w:rsidR="002368A4">
        <w:rPr>
          <w:rFonts w:ascii="Times New Roman" w:eastAsia="Times New Roman" w:hAnsi="Times New Roman"/>
          <w:sz w:val="28"/>
          <w:szCs w:val="28"/>
          <w:lang w:eastAsia="ru-RU"/>
        </w:rPr>
        <w:t>юридичну невизначеність</w:t>
      </w:r>
      <w:r w:rsidRPr="00AD4AE2">
        <w:rPr>
          <w:rFonts w:ascii="Times New Roman" w:eastAsia="Times New Roman" w:hAnsi="Times New Roman"/>
          <w:sz w:val="28"/>
          <w:szCs w:val="28"/>
          <w:lang w:eastAsia="ru-RU"/>
        </w:rPr>
        <w:t>, що може призвести до некоректного правозастосування в майбутньому.</w:t>
      </w:r>
    </w:p>
    <w:p w:rsidR="00605F0A" w:rsidRPr="00EA5566" w:rsidRDefault="00605F0A" w:rsidP="00914988">
      <w:pPr>
        <w:spacing w:before="120" w:after="0" w:line="240" w:lineRule="auto"/>
        <w:ind w:firstLine="709"/>
        <w:jc w:val="both"/>
        <w:rPr>
          <w:rFonts w:ascii="Times New Roman" w:eastAsia="Times New Roman" w:hAnsi="Times New Roman"/>
          <w:sz w:val="28"/>
          <w:szCs w:val="28"/>
          <w:lang w:eastAsia="ru-RU"/>
        </w:rPr>
      </w:pPr>
      <w:r w:rsidRPr="00EA5566">
        <w:rPr>
          <w:rFonts w:ascii="Times New Roman" w:eastAsia="Times New Roman" w:hAnsi="Times New Roman"/>
          <w:sz w:val="28"/>
          <w:szCs w:val="28"/>
          <w:lang w:eastAsia="ru-RU"/>
        </w:rPr>
        <w:t xml:space="preserve">Також слід зауважити, що зважаючи на те, </w:t>
      </w:r>
      <w:r w:rsidR="009D3A55">
        <w:rPr>
          <w:rFonts w:ascii="Times New Roman" w:eastAsia="Times New Roman" w:hAnsi="Times New Roman"/>
          <w:sz w:val="28"/>
          <w:szCs w:val="28"/>
          <w:lang w:eastAsia="ru-RU"/>
        </w:rPr>
        <w:t>що законопроект відносить до об'</w:t>
      </w:r>
      <w:r w:rsidRPr="00EA5566">
        <w:rPr>
          <w:rFonts w:ascii="Times New Roman" w:eastAsia="Times New Roman" w:hAnsi="Times New Roman"/>
          <w:sz w:val="28"/>
          <w:szCs w:val="28"/>
          <w:lang w:eastAsia="ru-RU"/>
        </w:rPr>
        <w:t xml:space="preserve">єктів інфраструктури внутрішнього водного транспорту </w:t>
      </w:r>
      <w:r w:rsidRPr="00EA5566">
        <w:rPr>
          <w:rFonts w:ascii="Times New Roman" w:eastAsia="Times New Roman" w:hAnsi="Times New Roman"/>
          <w:sz w:val="28"/>
          <w:szCs w:val="28"/>
          <w:u w:val="single"/>
          <w:lang w:eastAsia="ru-RU"/>
        </w:rPr>
        <w:t>плавучі споруди</w:t>
      </w:r>
      <w:r w:rsidRPr="00EA5566">
        <w:rPr>
          <w:rFonts w:ascii="Times New Roman" w:eastAsia="Times New Roman" w:hAnsi="Times New Roman"/>
          <w:sz w:val="28"/>
          <w:szCs w:val="28"/>
          <w:lang w:eastAsia="ru-RU"/>
        </w:rPr>
        <w:t xml:space="preserve"> (стаття 21), відносячи їх до гідротехнічних спору</w:t>
      </w:r>
      <w:r w:rsidR="009D3A55">
        <w:rPr>
          <w:rFonts w:ascii="Times New Roman" w:eastAsia="Times New Roman" w:hAnsi="Times New Roman"/>
          <w:sz w:val="28"/>
          <w:szCs w:val="28"/>
          <w:lang w:eastAsia="ru-RU"/>
        </w:rPr>
        <w:t>д внутрішніх водних шляхів (як "</w:t>
      </w:r>
      <w:r w:rsidRPr="00EA5566">
        <w:rPr>
          <w:rFonts w:ascii="Times New Roman" w:eastAsia="Times New Roman" w:hAnsi="Times New Roman"/>
          <w:sz w:val="28"/>
          <w:szCs w:val="28"/>
          <w:lang w:eastAsia="ru-RU"/>
        </w:rPr>
        <w:t>інші підводні споруди штучного походження</w:t>
      </w:r>
      <w:r w:rsidR="009D3A55">
        <w:rPr>
          <w:rFonts w:ascii="Times New Roman" w:eastAsia="Times New Roman" w:hAnsi="Times New Roman"/>
          <w:sz w:val="28"/>
          <w:szCs w:val="28"/>
          <w:lang w:eastAsia="ru-RU"/>
        </w:rPr>
        <w:t>"</w:t>
      </w:r>
      <w:r w:rsidRPr="00EA5566">
        <w:rPr>
          <w:rFonts w:ascii="Times New Roman" w:eastAsia="Times New Roman" w:hAnsi="Times New Roman"/>
          <w:sz w:val="28"/>
          <w:szCs w:val="28"/>
          <w:lang w:eastAsia="ru-RU"/>
        </w:rPr>
        <w:t xml:space="preserve"> згідно термінології), за логікою законопроекту такі плавучі споруди (а це може бути готель, заклад громадського харчування або розважальний заклад) не підлягають приватизації.</w:t>
      </w:r>
    </w:p>
    <w:p w:rsidR="00605F0A" w:rsidRDefault="00605F0A" w:rsidP="00914988">
      <w:pPr>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По-друге, абзац другим частини другої статті 4 цього Закону вже передбачено, що майно органів державної влади, що безпосередньо забезпечує виконання зазначеними органами встановлених законодавством завдань, не підлягає приватизації. У зв</w:t>
      </w:r>
      <w:r w:rsidR="009D3A55">
        <w:rPr>
          <w:rFonts w:ascii="Times New Roman" w:eastAsia="Times New Roman" w:hAnsi="Times New Roman"/>
          <w:sz w:val="28"/>
          <w:szCs w:val="28"/>
          <w:lang w:val="ru-RU" w:eastAsia="ru-RU"/>
        </w:rPr>
        <w:t>'</w:t>
      </w:r>
      <w:r w:rsidRPr="00AD4AE2">
        <w:rPr>
          <w:rFonts w:ascii="Times New Roman" w:eastAsia="Times New Roman" w:hAnsi="Times New Roman"/>
          <w:sz w:val="28"/>
          <w:szCs w:val="28"/>
          <w:lang w:eastAsia="ru-RU"/>
        </w:rPr>
        <w:t>язку з цим не має необхідності окремо вказувати на майно органів державного нагляду і контролю за торговельним мореплавством і судноплавством на внутрішніх водних шляхах.</w:t>
      </w:r>
    </w:p>
    <w:p w:rsidR="00EB7298" w:rsidRDefault="00EB7298" w:rsidP="00AD01B9">
      <w:pPr>
        <w:spacing w:after="0" w:line="240" w:lineRule="auto"/>
        <w:ind w:firstLine="709"/>
        <w:jc w:val="both"/>
        <w:rPr>
          <w:rFonts w:ascii="Times New Roman" w:eastAsia="Times New Roman" w:hAnsi="Times New Roman"/>
          <w:sz w:val="28"/>
          <w:szCs w:val="28"/>
          <w:lang w:eastAsia="ru-RU"/>
        </w:rPr>
      </w:pPr>
    </w:p>
    <w:p w:rsidR="00EB7298" w:rsidRPr="0090633C" w:rsidRDefault="007C14A7" w:rsidP="00D8389F">
      <w:pPr>
        <w:ind w:firstLine="708"/>
        <w:jc w:val="both"/>
        <w:rPr>
          <w:rFonts w:ascii="Times New Roman" w:eastAsia="Times New Roman" w:hAnsi="Times New Roman"/>
          <w:i/>
          <w:sz w:val="28"/>
          <w:szCs w:val="28"/>
          <w:lang w:eastAsia="ru-RU"/>
        </w:rPr>
      </w:pPr>
      <w:r>
        <w:rPr>
          <w:rFonts w:ascii="Times New Roman" w:hAnsi="Times New Roman"/>
          <w:i/>
          <w:sz w:val="28"/>
          <w:szCs w:val="28"/>
        </w:rPr>
        <w:t>10. </w:t>
      </w:r>
      <w:r w:rsidR="00EB7298" w:rsidRPr="0090633C">
        <w:rPr>
          <w:rFonts w:ascii="Times New Roman" w:hAnsi="Times New Roman"/>
          <w:i/>
          <w:sz w:val="28"/>
          <w:szCs w:val="28"/>
        </w:rPr>
        <w:t xml:space="preserve">Щодо </w:t>
      </w:r>
      <w:r w:rsidR="00D8389F">
        <w:rPr>
          <w:rFonts w:ascii="Times New Roman" w:hAnsi="Times New Roman"/>
          <w:i/>
          <w:sz w:val="28"/>
          <w:szCs w:val="28"/>
        </w:rPr>
        <w:t>змін до Кодексу України про адміністративні правопорушення</w:t>
      </w:r>
    </w:p>
    <w:p w:rsidR="00D8389F" w:rsidRPr="00D8389F" w:rsidRDefault="00D8389F" w:rsidP="00914988">
      <w:pPr>
        <w:spacing w:before="120" w:after="0" w:line="240" w:lineRule="auto"/>
        <w:ind w:firstLine="709"/>
        <w:jc w:val="both"/>
        <w:rPr>
          <w:rFonts w:ascii="Times New Roman" w:hAnsi="Times New Roman"/>
          <w:sz w:val="28"/>
          <w:szCs w:val="28"/>
        </w:rPr>
      </w:pPr>
      <w:r w:rsidRPr="00D8389F">
        <w:rPr>
          <w:rFonts w:ascii="Times New Roman" w:hAnsi="Times New Roman"/>
          <w:sz w:val="28"/>
          <w:szCs w:val="28"/>
        </w:rPr>
        <w:t>Проектом пропонується внести зміни до низки статей Кодексу України про адміністративні правопорушення. Зокрема, пропонується статті 114</w:t>
      </w:r>
      <w:r>
        <w:rPr>
          <w:rFonts w:ascii="Times New Roman" w:hAnsi="Times New Roman"/>
          <w:sz w:val="28"/>
          <w:szCs w:val="28"/>
        </w:rPr>
        <w:t xml:space="preserve"> – 1</w:t>
      </w:r>
      <w:r w:rsidRPr="00D8389F">
        <w:rPr>
          <w:rFonts w:ascii="Times New Roman" w:hAnsi="Times New Roman"/>
          <w:sz w:val="28"/>
          <w:szCs w:val="28"/>
        </w:rPr>
        <w:t>18 викласти в новій редакції та доповнити новою статтею 118</w:t>
      </w:r>
      <w:r w:rsidRPr="00D8389F">
        <w:rPr>
          <w:rFonts w:ascii="Times New Roman" w:hAnsi="Times New Roman"/>
          <w:sz w:val="28"/>
          <w:szCs w:val="28"/>
          <w:vertAlign w:val="superscript"/>
        </w:rPr>
        <w:t>1</w:t>
      </w:r>
      <w:r w:rsidRPr="00D8389F">
        <w:rPr>
          <w:rFonts w:ascii="Times New Roman" w:hAnsi="Times New Roman"/>
          <w:sz w:val="28"/>
          <w:szCs w:val="28"/>
        </w:rPr>
        <w:t>. Перш за все звертаємо увагу, що визначення безальтернативного розміру штрафу у санкціях зазначених статей унеможливить реалізацію вимог частини другої статті 61 Конституції України та низки загальних адміністративно-правових положень, зокрема частини другої статті 33 та статей 10, 11, 34 і 35 Кодексу, щодо індивідуалізації адміністративної відповідальності.</w:t>
      </w:r>
    </w:p>
    <w:p w:rsidR="00D8389F" w:rsidRDefault="00D8389F" w:rsidP="00914988">
      <w:pPr>
        <w:spacing w:before="120" w:after="0" w:line="240" w:lineRule="auto"/>
        <w:ind w:firstLine="709"/>
        <w:jc w:val="both"/>
        <w:rPr>
          <w:rFonts w:ascii="Times New Roman" w:hAnsi="Times New Roman"/>
          <w:sz w:val="28"/>
          <w:szCs w:val="28"/>
        </w:rPr>
      </w:pPr>
      <w:r w:rsidRPr="00D8389F">
        <w:rPr>
          <w:rFonts w:ascii="Times New Roman" w:hAnsi="Times New Roman"/>
          <w:sz w:val="28"/>
          <w:szCs w:val="28"/>
        </w:rPr>
        <w:t xml:space="preserve">Як вбачається з тексту законопроекту, в зазначених статтях Кодексу України про адміністративні правопорушення пропонується встановити відповідальність за порушення низки правил, які регулюють відносини у сфері морського та внутрішнього водного транспорту.  При цьому слід зазначити, що зазначені правила мають затверджуватися Кабінетом Міністрів України. Така законодавча пропозиція  не відповідає приписам пункту 22 частини першої статті 92 Конституції України, відповідно до якої, зокрема, діяння які є адміністративними правопорушеннями та відповідальність за них визначаються виключно законами України. </w:t>
      </w:r>
    </w:p>
    <w:p w:rsidR="00D8389F" w:rsidRPr="00D8389F" w:rsidRDefault="00D8389F" w:rsidP="00914988">
      <w:pPr>
        <w:spacing w:before="120" w:after="0" w:line="240" w:lineRule="auto"/>
        <w:ind w:firstLine="709"/>
        <w:jc w:val="both"/>
        <w:rPr>
          <w:rFonts w:ascii="Times New Roman" w:hAnsi="Times New Roman"/>
          <w:sz w:val="28"/>
          <w:szCs w:val="28"/>
        </w:rPr>
      </w:pPr>
      <w:r w:rsidRPr="00D8389F">
        <w:rPr>
          <w:rFonts w:ascii="Times New Roman" w:hAnsi="Times New Roman"/>
          <w:sz w:val="28"/>
          <w:szCs w:val="28"/>
        </w:rPr>
        <w:t>Ознаки об</w:t>
      </w:r>
      <w:r>
        <w:rPr>
          <w:rFonts w:ascii="Times New Roman" w:hAnsi="Times New Roman"/>
          <w:sz w:val="28"/>
          <w:szCs w:val="28"/>
        </w:rPr>
        <w:t>'</w:t>
      </w:r>
      <w:r w:rsidRPr="00D8389F">
        <w:rPr>
          <w:rFonts w:ascii="Times New Roman" w:hAnsi="Times New Roman"/>
          <w:sz w:val="28"/>
          <w:szCs w:val="28"/>
        </w:rPr>
        <w:t xml:space="preserve">єктивної сторони таких порушень, як створення особою перешкод капітану у керуванні морським або річковим судном ( частина третя статті 114),  ненадання або надання недостовірної інформації про вихід у рейс річковій інформаційній службі, неповідомлення уповноваженої особи центрального органу виконавчої влади, що реалізує державну політику у сфері внутрішнього водного транспорту, про вихід у рейс, ненадання або надання уповноваженій особі центрального органу виконавчої влади, що реалізує державну політику у сфері внутрішнього водного транспорту, недостовірної інформації про судно, судновий екіпаж, суднові документи, вантаж (частина </w:t>
      </w:r>
      <w:r>
        <w:rPr>
          <w:rFonts w:ascii="Times New Roman" w:hAnsi="Times New Roman"/>
          <w:sz w:val="28"/>
          <w:szCs w:val="28"/>
        </w:rPr>
        <w:t>п'</w:t>
      </w:r>
      <w:r w:rsidRPr="00D8389F">
        <w:rPr>
          <w:rFonts w:ascii="Times New Roman" w:hAnsi="Times New Roman"/>
          <w:sz w:val="28"/>
          <w:szCs w:val="28"/>
        </w:rPr>
        <w:t>ята статті 116</w:t>
      </w:r>
      <w:r w:rsidRPr="00D8389F">
        <w:rPr>
          <w:rFonts w:ascii="Times New Roman" w:hAnsi="Times New Roman"/>
          <w:sz w:val="28"/>
          <w:szCs w:val="28"/>
          <w:vertAlign w:val="superscript"/>
        </w:rPr>
        <w:t>2</w:t>
      </w:r>
      <w:r w:rsidRPr="00D8389F">
        <w:rPr>
          <w:rFonts w:ascii="Times New Roman" w:hAnsi="Times New Roman"/>
          <w:sz w:val="28"/>
          <w:szCs w:val="28"/>
        </w:rPr>
        <w:t xml:space="preserve">), </w:t>
      </w:r>
      <w:proofErr w:type="spellStart"/>
      <w:r w:rsidRPr="00D8389F">
        <w:rPr>
          <w:rFonts w:ascii="Times New Roman" w:hAnsi="Times New Roman"/>
          <w:sz w:val="28"/>
          <w:szCs w:val="28"/>
        </w:rPr>
        <w:t>недопуск</w:t>
      </w:r>
      <w:proofErr w:type="spellEnd"/>
      <w:r w:rsidRPr="00D8389F">
        <w:rPr>
          <w:rFonts w:ascii="Times New Roman" w:hAnsi="Times New Roman"/>
          <w:sz w:val="28"/>
          <w:szCs w:val="28"/>
        </w:rPr>
        <w:t xml:space="preserve"> на судна внутрішнього плавання посадових осіб, уповноважених на проведення перевірок суден (стаття 118</w:t>
      </w:r>
      <w:r w:rsidRPr="00D8389F">
        <w:rPr>
          <w:rFonts w:ascii="Times New Roman" w:hAnsi="Times New Roman"/>
          <w:sz w:val="28"/>
          <w:szCs w:val="28"/>
          <w:vertAlign w:val="superscript"/>
        </w:rPr>
        <w:t>1</w:t>
      </w:r>
      <w:r w:rsidRPr="00D8389F">
        <w:rPr>
          <w:rFonts w:ascii="Times New Roman" w:hAnsi="Times New Roman"/>
          <w:sz w:val="28"/>
          <w:szCs w:val="28"/>
        </w:rPr>
        <w:t xml:space="preserve">), </w:t>
      </w:r>
      <w:r>
        <w:rPr>
          <w:rFonts w:ascii="Times New Roman" w:hAnsi="Times New Roman"/>
          <w:sz w:val="28"/>
          <w:szCs w:val="28"/>
        </w:rPr>
        <w:t xml:space="preserve"> не охоплюються родовим об'</w:t>
      </w:r>
      <w:r w:rsidRPr="00D8389F">
        <w:rPr>
          <w:rFonts w:ascii="Times New Roman" w:hAnsi="Times New Roman"/>
          <w:sz w:val="28"/>
          <w:szCs w:val="28"/>
        </w:rPr>
        <w:t xml:space="preserve">єктом адміністративно-правового захисту, що окреслений у назві  глави 10 </w:t>
      </w:r>
      <w:r>
        <w:rPr>
          <w:rFonts w:ascii="Times New Roman" w:hAnsi="Times New Roman"/>
          <w:sz w:val="28"/>
          <w:szCs w:val="28"/>
        </w:rPr>
        <w:t>"</w:t>
      </w:r>
      <w:r w:rsidRPr="00D8389F">
        <w:rPr>
          <w:rFonts w:ascii="Times New Roman" w:hAnsi="Times New Roman"/>
          <w:sz w:val="28"/>
          <w:szCs w:val="28"/>
        </w:rPr>
        <w:t>Адміністративні правопорушення на транспорті, в гал</w:t>
      </w:r>
      <w:r>
        <w:rPr>
          <w:rFonts w:ascii="Times New Roman" w:hAnsi="Times New Roman"/>
          <w:sz w:val="28"/>
          <w:szCs w:val="28"/>
        </w:rPr>
        <w:t>узі шляхового господарства і зв'</w:t>
      </w:r>
      <w:r w:rsidRPr="00D8389F">
        <w:rPr>
          <w:rFonts w:ascii="Times New Roman" w:hAnsi="Times New Roman"/>
          <w:sz w:val="28"/>
          <w:szCs w:val="28"/>
        </w:rPr>
        <w:t>язку</w:t>
      </w:r>
      <w:r>
        <w:rPr>
          <w:rFonts w:ascii="Times New Roman" w:hAnsi="Times New Roman"/>
          <w:sz w:val="28"/>
          <w:szCs w:val="28"/>
        </w:rPr>
        <w:t>"</w:t>
      </w:r>
      <w:r w:rsidRPr="00D8389F">
        <w:rPr>
          <w:rFonts w:ascii="Times New Roman" w:hAnsi="Times New Roman"/>
          <w:sz w:val="28"/>
          <w:szCs w:val="28"/>
        </w:rPr>
        <w:t>.  Вважаємо, що такі поруше</w:t>
      </w:r>
      <w:r>
        <w:rPr>
          <w:rFonts w:ascii="Times New Roman" w:hAnsi="Times New Roman"/>
          <w:sz w:val="28"/>
          <w:szCs w:val="28"/>
        </w:rPr>
        <w:t>ння мають міститися у главі 15 "</w:t>
      </w:r>
      <w:r w:rsidRPr="00D8389F">
        <w:rPr>
          <w:rFonts w:ascii="Times New Roman" w:hAnsi="Times New Roman"/>
          <w:sz w:val="28"/>
          <w:szCs w:val="28"/>
        </w:rPr>
        <w:t>Адміністративні правопорушення, що посягають на встановлений порядок управління</w:t>
      </w:r>
      <w:r>
        <w:rPr>
          <w:rFonts w:ascii="Times New Roman" w:hAnsi="Times New Roman"/>
          <w:sz w:val="28"/>
          <w:szCs w:val="28"/>
        </w:rPr>
        <w:t>"</w:t>
      </w:r>
      <w:r w:rsidRPr="00D8389F">
        <w:rPr>
          <w:rFonts w:ascii="Times New Roman" w:hAnsi="Times New Roman"/>
          <w:sz w:val="28"/>
          <w:szCs w:val="28"/>
        </w:rPr>
        <w:t xml:space="preserve"> Кодексу. </w:t>
      </w:r>
    </w:p>
    <w:p w:rsidR="00D8389F" w:rsidRPr="00D8389F" w:rsidRDefault="00D8389F" w:rsidP="00914988">
      <w:pPr>
        <w:spacing w:before="120" w:after="0" w:line="240" w:lineRule="auto"/>
        <w:ind w:firstLine="709"/>
        <w:jc w:val="both"/>
        <w:rPr>
          <w:rFonts w:ascii="Times New Roman" w:hAnsi="Times New Roman"/>
          <w:sz w:val="28"/>
          <w:szCs w:val="28"/>
        </w:rPr>
      </w:pPr>
      <w:r w:rsidRPr="00D8389F">
        <w:rPr>
          <w:rFonts w:ascii="Times New Roman" w:hAnsi="Times New Roman"/>
          <w:sz w:val="28"/>
          <w:szCs w:val="28"/>
        </w:rPr>
        <w:t>З метою дотримання правил законодавчої техніки у статтях 114</w:t>
      </w:r>
      <w:r>
        <w:rPr>
          <w:rFonts w:ascii="Times New Roman" w:hAnsi="Times New Roman"/>
          <w:sz w:val="28"/>
          <w:szCs w:val="28"/>
        </w:rPr>
        <w:t xml:space="preserve"> – </w:t>
      </w:r>
      <w:r w:rsidRPr="00D8389F">
        <w:rPr>
          <w:rFonts w:ascii="Times New Roman" w:hAnsi="Times New Roman"/>
          <w:sz w:val="28"/>
          <w:szCs w:val="28"/>
        </w:rPr>
        <w:t>118, 188</w:t>
      </w:r>
      <w:r w:rsidRPr="00D8389F">
        <w:rPr>
          <w:rFonts w:ascii="Times New Roman" w:hAnsi="Times New Roman"/>
          <w:sz w:val="28"/>
          <w:szCs w:val="28"/>
          <w:vertAlign w:val="superscript"/>
        </w:rPr>
        <w:t>15</w:t>
      </w:r>
      <w:r w:rsidRPr="00D8389F">
        <w:rPr>
          <w:rFonts w:ascii="Times New Roman" w:hAnsi="Times New Roman"/>
          <w:sz w:val="28"/>
          <w:szCs w:val="28"/>
        </w:rPr>
        <w:t xml:space="preserve"> Кодексу повторність вчинення адміністративного правопорушення слід викласти в такій редакції:</w:t>
      </w:r>
    </w:p>
    <w:p w:rsidR="00D8389F" w:rsidRPr="00D8389F" w:rsidRDefault="00D8389F" w:rsidP="00914988">
      <w:pPr>
        <w:spacing w:before="120" w:after="0" w:line="240" w:lineRule="auto"/>
        <w:ind w:firstLine="709"/>
        <w:jc w:val="both"/>
        <w:rPr>
          <w:rFonts w:ascii="Times New Roman" w:hAnsi="Times New Roman"/>
          <w:sz w:val="28"/>
          <w:szCs w:val="28"/>
        </w:rPr>
      </w:pPr>
      <w:r>
        <w:rPr>
          <w:rFonts w:ascii="Times New Roman" w:hAnsi="Times New Roman"/>
          <w:sz w:val="28"/>
          <w:szCs w:val="28"/>
        </w:rPr>
        <w:t>"</w:t>
      </w:r>
      <w:r w:rsidRPr="00D8389F">
        <w:rPr>
          <w:rFonts w:ascii="Times New Roman" w:hAnsi="Times New Roman"/>
          <w:sz w:val="28"/>
          <w:szCs w:val="28"/>
        </w:rPr>
        <w:t>Повторне протягом року вчинення порушення, передбаченого частиною першою (відповідною) цієї статті, за яке особу вже було піддано адміністративному стягненню</w:t>
      </w:r>
      <w:r>
        <w:rPr>
          <w:rFonts w:ascii="Times New Roman" w:hAnsi="Times New Roman"/>
          <w:sz w:val="28"/>
          <w:szCs w:val="28"/>
        </w:rPr>
        <w:t>"</w:t>
      </w:r>
      <w:r w:rsidRPr="00D8389F">
        <w:rPr>
          <w:rFonts w:ascii="Times New Roman" w:hAnsi="Times New Roman"/>
          <w:sz w:val="28"/>
          <w:szCs w:val="28"/>
        </w:rPr>
        <w:t>.</w:t>
      </w:r>
    </w:p>
    <w:p w:rsidR="00D8389F" w:rsidRPr="00D8389F" w:rsidRDefault="00D8389F" w:rsidP="00914988">
      <w:pPr>
        <w:spacing w:before="120" w:after="0" w:line="240" w:lineRule="auto"/>
        <w:ind w:firstLine="709"/>
        <w:jc w:val="both"/>
        <w:rPr>
          <w:rFonts w:ascii="Times New Roman" w:hAnsi="Times New Roman"/>
          <w:sz w:val="28"/>
          <w:szCs w:val="28"/>
        </w:rPr>
      </w:pPr>
      <w:r w:rsidRPr="00D8389F">
        <w:rPr>
          <w:rFonts w:ascii="Times New Roman" w:hAnsi="Times New Roman"/>
          <w:sz w:val="28"/>
          <w:szCs w:val="28"/>
        </w:rPr>
        <w:t>Також звертаємо увагу, що за новою редакцією частини першої статті 222 та новою редакцією статті 225 не розмежовано компетенцію між органами Національної поліції та органами морського і внутрішнього водного транспорту щодо розгляду справ, передбачених статтею 117 Кодексу України про адміністративні правопорушення А, відтак, на законодавчому рівні створюється неприпустима ситуація, за якої виникає конкуренція між різними за компетенцією органами виконавчої влади щодо розгляду одних і тих самих адміністративних правопорушень.</w:t>
      </w:r>
      <w:r w:rsidRPr="00D8389F">
        <w:rPr>
          <w:rFonts w:ascii="Times New Roman" w:hAnsi="Times New Roman"/>
          <w:sz w:val="28"/>
          <w:szCs w:val="28"/>
          <w:vertAlign w:val="superscript"/>
        </w:rPr>
        <w:t xml:space="preserve"> </w:t>
      </w:r>
      <w:r w:rsidRPr="00D8389F">
        <w:rPr>
          <w:rFonts w:ascii="Times New Roman" w:hAnsi="Times New Roman"/>
          <w:sz w:val="28"/>
          <w:szCs w:val="28"/>
        </w:rPr>
        <w:t xml:space="preserve"> </w:t>
      </w:r>
    </w:p>
    <w:p w:rsidR="00D8389F" w:rsidRPr="00D8389F" w:rsidRDefault="00D8389F" w:rsidP="00914988">
      <w:pPr>
        <w:tabs>
          <w:tab w:val="left" w:pos="993"/>
        </w:tabs>
        <w:autoSpaceDE w:val="0"/>
        <w:autoSpaceDN w:val="0"/>
        <w:adjustRightInd w:val="0"/>
        <w:spacing w:before="120" w:after="0" w:line="240" w:lineRule="auto"/>
        <w:ind w:firstLine="709"/>
        <w:contextualSpacing/>
        <w:jc w:val="both"/>
        <w:rPr>
          <w:rFonts w:ascii="Times New Roman" w:eastAsia="Times New Roman" w:hAnsi="Times New Roman"/>
          <w:i/>
          <w:sz w:val="28"/>
          <w:szCs w:val="28"/>
          <w:lang w:eastAsia="ru-RU"/>
        </w:rPr>
      </w:pPr>
      <w:r w:rsidRPr="00D8389F">
        <w:rPr>
          <w:rFonts w:ascii="Times New Roman" w:hAnsi="Times New Roman"/>
          <w:sz w:val="28"/>
          <w:szCs w:val="28"/>
        </w:rPr>
        <w:t>Крім того, звертаємо увагу, що 11</w:t>
      </w:r>
      <w:r>
        <w:rPr>
          <w:rFonts w:ascii="Times New Roman" w:hAnsi="Times New Roman"/>
          <w:sz w:val="28"/>
          <w:szCs w:val="28"/>
        </w:rPr>
        <w:t xml:space="preserve"> червня </w:t>
      </w:r>
      <w:r w:rsidRPr="00D8389F">
        <w:rPr>
          <w:rFonts w:ascii="Times New Roman" w:hAnsi="Times New Roman"/>
          <w:sz w:val="28"/>
          <w:szCs w:val="28"/>
        </w:rPr>
        <w:t>2020 року</w:t>
      </w:r>
      <w:r>
        <w:rPr>
          <w:rFonts w:ascii="Times New Roman" w:hAnsi="Times New Roman"/>
          <w:sz w:val="28"/>
          <w:szCs w:val="28"/>
        </w:rPr>
        <w:t xml:space="preserve"> набрав чинності Закон України "</w:t>
      </w:r>
      <w:r w:rsidRPr="00D8389F">
        <w:rPr>
          <w:rFonts w:ascii="Times New Roman" w:hAnsi="Times New Roman"/>
          <w:sz w:val="28"/>
          <w:szCs w:val="28"/>
        </w:rPr>
        <w:t>Про внесення змін до деяких законодавчих актів України щодо удосконалення процедури внесення змін</w:t>
      </w:r>
      <w:r>
        <w:rPr>
          <w:rFonts w:ascii="Times New Roman" w:hAnsi="Times New Roman"/>
          <w:sz w:val="28"/>
          <w:szCs w:val="28"/>
        </w:rPr>
        <w:t>"</w:t>
      </w:r>
      <w:r w:rsidRPr="00D8389F">
        <w:rPr>
          <w:rFonts w:ascii="Times New Roman" w:hAnsi="Times New Roman"/>
          <w:sz w:val="28"/>
          <w:szCs w:val="28"/>
        </w:rPr>
        <w:t>, відповідно до якого зміни до Кодексу України про адміністративні правопорушення, Кримінального кодексу України та Кримінального процесуального кодексу України мають бути оформлені окремим законопроектом</w:t>
      </w:r>
    </w:p>
    <w:p w:rsidR="00D8389F" w:rsidRDefault="00D8389F" w:rsidP="00D8389F">
      <w:pPr>
        <w:tabs>
          <w:tab w:val="left" w:pos="993"/>
        </w:tabs>
        <w:autoSpaceDE w:val="0"/>
        <w:autoSpaceDN w:val="0"/>
        <w:adjustRightInd w:val="0"/>
        <w:spacing w:after="0" w:line="240" w:lineRule="auto"/>
        <w:ind w:firstLine="709"/>
        <w:contextualSpacing/>
        <w:jc w:val="both"/>
        <w:rPr>
          <w:rFonts w:ascii="Times New Roman" w:eastAsia="Times New Roman" w:hAnsi="Times New Roman"/>
          <w:i/>
          <w:sz w:val="28"/>
          <w:szCs w:val="28"/>
          <w:lang w:eastAsia="ru-RU"/>
        </w:rPr>
      </w:pPr>
    </w:p>
    <w:p w:rsidR="00605F0A" w:rsidRPr="00D647A1" w:rsidRDefault="002441E9" w:rsidP="00D8389F">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0E093F">
        <w:rPr>
          <w:rFonts w:ascii="Times New Roman" w:eastAsia="Times New Roman" w:hAnsi="Times New Roman"/>
          <w:i/>
          <w:sz w:val="28"/>
          <w:szCs w:val="28"/>
          <w:lang w:eastAsia="ru-RU"/>
        </w:rPr>
        <w:t xml:space="preserve">Зауваження викликає і пропонована </w:t>
      </w:r>
      <w:r w:rsidR="00605F0A" w:rsidRPr="000E093F">
        <w:rPr>
          <w:rFonts w:ascii="Times New Roman" w:eastAsia="Times New Roman" w:hAnsi="Times New Roman"/>
          <w:i/>
          <w:sz w:val="28"/>
          <w:szCs w:val="28"/>
          <w:lang w:eastAsia="ru-RU"/>
        </w:rPr>
        <w:t xml:space="preserve">законопроектом </w:t>
      </w:r>
      <w:r w:rsidRPr="000E093F">
        <w:rPr>
          <w:rFonts w:ascii="Times New Roman" w:eastAsia="Times New Roman" w:hAnsi="Times New Roman"/>
          <w:i/>
          <w:sz w:val="28"/>
          <w:szCs w:val="28"/>
          <w:lang w:eastAsia="ru-RU"/>
        </w:rPr>
        <w:t xml:space="preserve">"загальна" </w:t>
      </w:r>
      <w:r w:rsidR="00605F0A" w:rsidRPr="000E093F">
        <w:rPr>
          <w:rFonts w:ascii="Times New Roman" w:eastAsia="Times New Roman" w:hAnsi="Times New Roman"/>
          <w:i/>
          <w:sz w:val="28"/>
          <w:szCs w:val="28"/>
          <w:lang w:eastAsia="ru-RU"/>
        </w:rPr>
        <w:t>уніфік</w:t>
      </w:r>
      <w:r w:rsidRPr="000E093F">
        <w:rPr>
          <w:rFonts w:ascii="Times New Roman" w:eastAsia="Times New Roman" w:hAnsi="Times New Roman"/>
          <w:i/>
          <w:sz w:val="28"/>
          <w:szCs w:val="28"/>
          <w:lang w:eastAsia="ru-RU"/>
        </w:rPr>
        <w:t>ація</w:t>
      </w:r>
      <w:r w:rsidR="009D3A55" w:rsidRPr="000E093F">
        <w:rPr>
          <w:rFonts w:ascii="Times New Roman" w:eastAsia="Times New Roman" w:hAnsi="Times New Roman"/>
          <w:i/>
          <w:sz w:val="28"/>
          <w:szCs w:val="28"/>
          <w:lang w:eastAsia="ru-RU"/>
        </w:rPr>
        <w:t xml:space="preserve"> </w:t>
      </w:r>
      <w:r w:rsidR="00605F0A" w:rsidRPr="000E093F">
        <w:rPr>
          <w:rFonts w:ascii="Times New Roman" w:eastAsia="Times New Roman" w:hAnsi="Times New Roman"/>
          <w:i/>
          <w:sz w:val="28"/>
          <w:szCs w:val="28"/>
          <w:lang w:eastAsia="ru-RU"/>
        </w:rPr>
        <w:t>термінологі</w:t>
      </w:r>
      <w:r w:rsidRPr="000E093F">
        <w:rPr>
          <w:rFonts w:ascii="Times New Roman" w:eastAsia="Times New Roman" w:hAnsi="Times New Roman"/>
          <w:i/>
          <w:sz w:val="28"/>
          <w:szCs w:val="28"/>
          <w:lang w:eastAsia="ru-RU"/>
        </w:rPr>
        <w:t>ї</w:t>
      </w:r>
      <w:r w:rsidR="00605F0A" w:rsidRPr="000E093F">
        <w:rPr>
          <w:rFonts w:ascii="Times New Roman" w:eastAsia="Times New Roman" w:hAnsi="Times New Roman"/>
          <w:i/>
          <w:sz w:val="28"/>
          <w:szCs w:val="28"/>
          <w:lang w:eastAsia="ru-RU"/>
        </w:rPr>
        <w:t xml:space="preserve"> </w:t>
      </w:r>
      <w:r w:rsidR="009D3A55" w:rsidRPr="000E093F">
        <w:rPr>
          <w:rFonts w:ascii="Times New Roman" w:eastAsia="Times New Roman" w:hAnsi="Times New Roman"/>
          <w:i/>
          <w:sz w:val="28"/>
          <w:szCs w:val="28"/>
          <w:lang w:eastAsia="ru-RU"/>
        </w:rPr>
        <w:t>в</w:t>
      </w:r>
      <w:r w:rsidRPr="000E093F">
        <w:rPr>
          <w:rFonts w:ascii="Times New Roman" w:eastAsia="Times New Roman" w:hAnsi="Times New Roman"/>
          <w:i/>
          <w:sz w:val="28"/>
          <w:szCs w:val="28"/>
          <w:lang w:eastAsia="ru-RU"/>
        </w:rPr>
        <w:t xml:space="preserve"> галузі водного транспорту</w:t>
      </w:r>
      <w:r>
        <w:rPr>
          <w:rFonts w:ascii="Times New Roman" w:eastAsia="Times New Roman" w:hAnsi="Times New Roman"/>
          <w:sz w:val="28"/>
          <w:szCs w:val="28"/>
          <w:lang w:eastAsia="ru-RU"/>
        </w:rPr>
        <w:t>. Так,</w:t>
      </w:r>
      <w:r w:rsidR="00605F0A" w:rsidRPr="00D647A1">
        <w:rPr>
          <w:rFonts w:ascii="Times New Roman" w:eastAsia="Times New Roman" w:hAnsi="Times New Roman"/>
          <w:sz w:val="28"/>
          <w:szCs w:val="28"/>
          <w:lang w:eastAsia="ru-RU"/>
        </w:rPr>
        <w:t xml:space="preserve"> термін </w:t>
      </w:r>
      <w:r w:rsidR="009D3A55" w:rsidRPr="00D647A1">
        <w:rPr>
          <w:rFonts w:ascii="Times New Roman" w:eastAsia="Times New Roman" w:hAnsi="Times New Roman"/>
          <w:sz w:val="28"/>
          <w:szCs w:val="28"/>
          <w:lang w:eastAsia="ru-RU"/>
        </w:rPr>
        <w:t>"</w:t>
      </w:r>
      <w:r w:rsidR="00605F0A" w:rsidRPr="00D647A1">
        <w:rPr>
          <w:rFonts w:ascii="Times New Roman" w:eastAsia="Times New Roman" w:hAnsi="Times New Roman"/>
          <w:sz w:val="28"/>
          <w:szCs w:val="28"/>
          <w:lang w:eastAsia="ru-RU"/>
        </w:rPr>
        <w:t>річковий транспорт</w:t>
      </w:r>
      <w:r w:rsidR="009D3A55" w:rsidRPr="00D647A1">
        <w:rPr>
          <w:rFonts w:ascii="Times New Roman" w:eastAsia="Times New Roman" w:hAnsi="Times New Roman"/>
          <w:sz w:val="28"/>
          <w:szCs w:val="28"/>
          <w:lang w:eastAsia="ru-RU"/>
        </w:rPr>
        <w:t>"</w:t>
      </w:r>
      <w:r w:rsidR="00605F0A" w:rsidRPr="00D647A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пропонується </w:t>
      </w:r>
      <w:r w:rsidR="00605F0A" w:rsidRPr="00D647A1">
        <w:rPr>
          <w:rFonts w:ascii="Times New Roman" w:eastAsia="Times New Roman" w:hAnsi="Times New Roman"/>
          <w:sz w:val="28"/>
          <w:szCs w:val="28"/>
          <w:lang w:eastAsia="ru-RU"/>
        </w:rPr>
        <w:t xml:space="preserve">вживати у значенні </w:t>
      </w:r>
      <w:r w:rsidR="00D647A1" w:rsidRPr="00D647A1">
        <w:rPr>
          <w:rFonts w:ascii="Times New Roman" w:eastAsia="Times New Roman" w:hAnsi="Times New Roman"/>
          <w:sz w:val="28"/>
          <w:szCs w:val="28"/>
          <w:lang w:eastAsia="ru-RU"/>
        </w:rPr>
        <w:t>"</w:t>
      </w:r>
      <w:r w:rsidR="00605F0A" w:rsidRPr="00D647A1">
        <w:rPr>
          <w:rFonts w:ascii="Times New Roman" w:eastAsia="Times New Roman" w:hAnsi="Times New Roman"/>
          <w:sz w:val="28"/>
          <w:szCs w:val="28"/>
          <w:lang w:eastAsia="ru-RU"/>
        </w:rPr>
        <w:t>внутрішній</w:t>
      </w:r>
      <w:r w:rsid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водний транспорт</w:t>
      </w:r>
      <w:r w:rsidR="00D647A1" w:rsidRPr="00D647A1">
        <w:rPr>
          <w:rFonts w:ascii="Times New Roman" w:eastAsia="Times New Roman" w:hAnsi="Times New Roman"/>
          <w:sz w:val="28"/>
          <w:szCs w:val="28"/>
          <w:lang w:eastAsia="ru-RU"/>
        </w:rPr>
        <w:t>"</w:t>
      </w:r>
      <w:r w:rsidR="00605F0A" w:rsidRPr="00D647A1">
        <w:rPr>
          <w:rFonts w:ascii="Times New Roman" w:eastAsia="Times New Roman" w:hAnsi="Times New Roman"/>
          <w:sz w:val="28"/>
          <w:szCs w:val="28"/>
          <w:lang w:eastAsia="ru-RU"/>
        </w:rPr>
        <w:t xml:space="preserve">. Разом </w:t>
      </w:r>
      <w:r w:rsidR="00D647A1" w:rsidRPr="00D647A1">
        <w:rPr>
          <w:rFonts w:ascii="Times New Roman" w:eastAsia="Times New Roman" w:hAnsi="Times New Roman"/>
          <w:sz w:val="28"/>
          <w:szCs w:val="28"/>
          <w:lang w:eastAsia="ru-RU"/>
        </w:rPr>
        <w:t>і</w:t>
      </w:r>
      <w:r w:rsidR="00605F0A" w:rsidRPr="00D647A1">
        <w:rPr>
          <w:rFonts w:ascii="Times New Roman" w:eastAsia="Times New Roman" w:hAnsi="Times New Roman"/>
          <w:sz w:val="28"/>
          <w:szCs w:val="28"/>
          <w:lang w:eastAsia="ru-RU"/>
        </w:rPr>
        <w:t>з тим</w:t>
      </w:r>
      <w:r>
        <w:rPr>
          <w:rFonts w:ascii="Times New Roman" w:eastAsia="Times New Roman" w:hAnsi="Times New Roman"/>
          <w:sz w:val="28"/>
          <w:szCs w:val="28"/>
          <w:lang w:eastAsia="ru-RU"/>
        </w:rPr>
        <w:t>,</w:t>
      </w:r>
      <w:r w:rsidR="00605F0A" w:rsidRPr="00D647A1">
        <w:rPr>
          <w:rFonts w:ascii="Times New Roman" w:eastAsia="Times New Roman" w:hAnsi="Times New Roman"/>
          <w:sz w:val="28"/>
          <w:szCs w:val="28"/>
          <w:lang w:eastAsia="ru-RU"/>
        </w:rPr>
        <w:t xml:space="preserve"> законопроект не передбачає</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внесення</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змін до всіх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законодавчих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актів, положення</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яких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потребують</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приведення у відповідність</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до його</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положень. До таких законодавчих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актів, з</w:t>
      </w:r>
      <w:r w:rsidR="00D647A1" w:rsidRPr="00D647A1">
        <w:rPr>
          <w:rFonts w:ascii="Times New Roman" w:eastAsia="Times New Roman" w:hAnsi="Times New Roman"/>
          <w:sz w:val="28"/>
          <w:szCs w:val="28"/>
          <w:lang w:eastAsia="ru-RU"/>
        </w:rPr>
        <w:t>окрема, належить Закон України "</w:t>
      </w:r>
      <w:r w:rsidR="00605F0A" w:rsidRPr="00D647A1">
        <w:rPr>
          <w:rFonts w:ascii="Times New Roman" w:eastAsia="Times New Roman" w:hAnsi="Times New Roman"/>
          <w:sz w:val="28"/>
          <w:szCs w:val="28"/>
          <w:lang w:eastAsia="ru-RU"/>
        </w:rPr>
        <w:t>Про жертви</w:t>
      </w:r>
      <w:r w:rsidR="00940194">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нацистських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переслідувань</w:t>
      </w:r>
      <w:r w:rsidR="00D647A1" w:rsidRPr="00D647A1">
        <w:rPr>
          <w:rFonts w:ascii="Times New Roman" w:eastAsia="Times New Roman" w:hAnsi="Times New Roman"/>
          <w:sz w:val="28"/>
          <w:szCs w:val="28"/>
          <w:lang w:eastAsia="ru-RU"/>
        </w:rPr>
        <w:t>"</w:t>
      </w:r>
      <w:r w:rsidR="00605F0A" w:rsidRPr="00D647A1">
        <w:rPr>
          <w:rFonts w:ascii="Times New Roman" w:eastAsia="Times New Roman" w:hAnsi="Times New Roman"/>
          <w:sz w:val="28"/>
          <w:szCs w:val="28"/>
          <w:lang w:eastAsia="ru-RU"/>
        </w:rPr>
        <w:t>, згідно з яким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колишнім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неповнолітнім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в'язням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концентраційних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таборів, гетто, інших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місць</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примусового</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тримання та колишнім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малолітнім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в'язням</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концентраційних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таборів, гетто та інших</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місць</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примусового</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тримання, визнаним особами з інвалідністю, надано право на безоплатний</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проїзд</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річковим транспортом приміського</w:t>
      </w:r>
      <w:r w:rsidR="00D647A1" w:rsidRPr="00D647A1">
        <w:rPr>
          <w:rFonts w:ascii="Times New Roman" w:eastAsia="Times New Roman" w:hAnsi="Times New Roman"/>
          <w:sz w:val="28"/>
          <w:szCs w:val="28"/>
          <w:lang w:eastAsia="ru-RU"/>
        </w:rPr>
        <w:t xml:space="preserve"> </w:t>
      </w:r>
      <w:r w:rsidR="00605F0A" w:rsidRPr="00D647A1">
        <w:rPr>
          <w:rFonts w:ascii="Times New Roman" w:eastAsia="Times New Roman" w:hAnsi="Times New Roman"/>
          <w:sz w:val="28"/>
          <w:szCs w:val="28"/>
          <w:lang w:eastAsia="ru-RU"/>
        </w:rPr>
        <w:t>сполучення (статті 6</w:t>
      </w:r>
      <w:r w:rsidR="00605F0A" w:rsidRPr="00D647A1">
        <w:rPr>
          <w:rFonts w:ascii="Times New Roman" w:eastAsia="Times New Roman" w:hAnsi="Times New Roman"/>
          <w:sz w:val="28"/>
          <w:szCs w:val="28"/>
          <w:vertAlign w:val="superscript"/>
          <w:lang w:eastAsia="ru-RU"/>
        </w:rPr>
        <w:t>1</w:t>
      </w:r>
      <w:r w:rsidR="00605F0A" w:rsidRPr="00D647A1">
        <w:rPr>
          <w:rFonts w:ascii="Times New Roman" w:eastAsia="Times New Roman" w:hAnsi="Times New Roman"/>
          <w:sz w:val="28"/>
          <w:szCs w:val="28"/>
          <w:lang w:eastAsia="ru-RU"/>
        </w:rPr>
        <w:t xml:space="preserve"> та 6</w:t>
      </w:r>
      <w:r w:rsidR="00605F0A" w:rsidRPr="00D647A1">
        <w:rPr>
          <w:rFonts w:ascii="Times New Roman" w:eastAsia="Times New Roman" w:hAnsi="Times New Roman"/>
          <w:sz w:val="28"/>
          <w:szCs w:val="28"/>
          <w:vertAlign w:val="superscript"/>
          <w:lang w:eastAsia="ru-RU"/>
        </w:rPr>
        <w:t>2</w:t>
      </w:r>
      <w:r w:rsidR="00605F0A" w:rsidRPr="00D647A1">
        <w:rPr>
          <w:rFonts w:ascii="Times New Roman" w:eastAsia="Times New Roman" w:hAnsi="Times New Roman"/>
          <w:sz w:val="28"/>
          <w:szCs w:val="28"/>
          <w:lang w:eastAsia="ru-RU"/>
        </w:rPr>
        <w:t xml:space="preserve"> Закону).</w:t>
      </w:r>
    </w:p>
    <w:p w:rsidR="00605F0A" w:rsidRPr="00D647A1"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D647A1">
        <w:rPr>
          <w:rFonts w:ascii="Times New Roman" w:eastAsia="Times New Roman" w:hAnsi="Times New Roman"/>
          <w:sz w:val="28"/>
          <w:szCs w:val="28"/>
          <w:lang w:eastAsia="ru-RU"/>
        </w:rPr>
        <w:t>Такий</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підхід у підготовці</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законопроектів та прийнят</w:t>
      </w:r>
      <w:r w:rsidR="00D647A1" w:rsidRPr="00D647A1">
        <w:rPr>
          <w:rFonts w:ascii="Times New Roman" w:eastAsia="Times New Roman" w:hAnsi="Times New Roman"/>
          <w:sz w:val="28"/>
          <w:szCs w:val="28"/>
          <w:lang w:eastAsia="ru-RU"/>
        </w:rPr>
        <w:t>т</w:t>
      </w:r>
      <w:r w:rsidRPr="00D647A1">
        <w:rPr>
          <w:rFonts w:ascii="Times New Roman" w:eastAsia="Times New Roman" w:hAnsi="Times New Roman"/>
          <w:sz w:val="28"/>
          <w:szCs w:val="28"/>
          <w:lang w:eastAsia="ru-RU"/>
        </w:rPr>
        <w:t>і</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 xml:space="preserve">законів </w:t>
      </w:r>
      <w:r w:rsidR="00D8389F">
        <w:rPr>
          <w:rFonts w:ascii="Times New Roman" w:eastAsia="Times New Roman" w:hAnsi="Times New Roman"/>
          <w:sz w:val="28"/>
          <w:szCs w:val="28"/>
          <w:lang w:eastAsia="ru-RU"/>
        </w:rPr>
        <w:t>не забезпечує системність</w:t>
      </w:r>
      <w:r w:rsidRPr="00D647A1">
        <w:rPr>
          <w:rFonts w:ascii="Times New Roman" w:eastAsia="Times New Roman" w:hAnsi="Times New Roman"/>
          <w:sz w:val="28"/>
          <w:szCs w:val="28"/>
          <w:lang w:eastAsia="ru-RU"/>
        </w:rPr>
        <w:t>, створює</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множинність</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законодавчих</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актів, що</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регулюють</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одні й ті</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самі</w:t>
      </w:r>
      <w:r w:rsidR="00D647A1" w:rsidRPr="00D647A1">
        <w:rPr>
          <w:rFonts w:ascii="Times New Roman" w:eastAsia="Times New Roman" w:hAnsi="Times New Roman"/>
          <w:sz w:val="28"/>
          <w:szCs w:val="28"/>
          <w:lang w:eastAsia="ru-RU"/>
        </w:rPr>
        <w:t xml:space="preserve"> </w:t>
      </w:r>
      <w:r w:rsidRPr="00D647A1">
        <w:rPr>
          <w:rFonts w:ascii="Times New Roman" w:eastAsia="Times New Roman" w:hAnsi="Times New Roman"/>
          <w:sz w:val="28"/>
          <w:szCs w:val="28"/>
          <w:lang w:eastAsia="ru-RU"/>
        </w:rPr>
        <w:t>відносини.</w:t>
      </w:r>
    </w:p>
    <w:p w:rsidR="00605F0A" w:rsidRPr="00AD4AE2"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Відтак, відповідних змін також потребують Митний кодекс України, Податковий ко</w:t>
      </w:r>
      <w:r w:rsidR="00E14B88">
        <w:rPr>
          <w:rFonts w:ascii="Times New Roman" w:eastAsia="Times New Roman" w:hAnsi="Times New Roman"/>
          <w:sz w:val="28"/>
          <w:szCs w:val="28"/>
          <w:lang w:eastAsia="ru-RU"/>
        </w:rPr>
        <w:t>декс України та Закони України "</w:t>
      </w:r>
      <w:r w:rsidRPr="00AD4AE2">
        <w:rPr>
          <w:rFonts w:ascii="Times New Roman" w:eastAsia="Times New Roman" w:hAnsi="Times New Roman"/>
          <w:sz w:val="28"/>
          <w:szCs w:val="28"/>
          <w:lang w:eastAsia="ru-RU"/>
        </w:rPr>
        <w:t>Про національну інфраструктуру геопросторових даних</w:t>
      </w:r>
      <w:r w:rsidR="00E14B88">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 xml:space="preserve">, </w:t>
      </w:r>
      <w:r w:rsidR="00E14B88">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Про режим спільного транзиту та запровадження національної</w:t>
      </w:r>
      <w:r w:rsidR="00E14B88">
        <w:rPr>
          <w:rFonts w:ascii="Times New Roman" w:eastAsia="Times New Roman" w:hAnsi="Times New Roman"/>
          <w:sz w:val="28"/>
          <w:szCs w:val="28"/>
          <w:lang w:eastAsia="ru-RU"/>
        </w:rPr>
        <w:t xml:space="preserve"> електронної транзитної системи"</w:t>
      </w:r>
      <w:r w:rsidRPr="00AD4AE2">
        <w:rPr>
          <w:rFonts w:ascii="Times New Roman" w:eastAsia="Times New Roman" w:hAnsi="Times New Roman"/>
          <w:sz w:val="28"/>
          <w:szCs w:val="28"/>
          <w:lang w:eastAsia="ru-RU"/>
        </w:rPr>
        <w:t xml:space="preserve">, </w:t>
      </w:r>
      <w:r w:rsidR="00E14B88">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Про протимінну діяльність в Україні</w:t>
      </w:r>
      <w:r w:rsidR="00E14B88">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Про доступ до об</w:t>
      </w:r>
      <w:r w:rsidR="00E14B88">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єктів будівництва, транспорту, електроенергетики з метою розвитку телекомунікаційних мереж</w:t>
      </w:r>
      <w:r w:rsidR="00E14B88">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Про Державну службу спеціального зв</w:t>
      </w:r>
      <w:r w:rsidR="00E14B88">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язку та захисту інформації України</w:t>
      </w:r>
      <w:r w:rsidR="00E14B88">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Про нафту і газ</w:t>
      </w:r>
      <w:r w:rsidR="00E14B88">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Про Статут внутрішньої служби Збройних Сил України</w:t>
      </w:r>
      <w:r w:rsidR="00E14B88">
        <w:rPr>
          <w:rFonts w:ascii="Times New Roman" w:eastAsia="Times New Roman" w:hAnsi="Times New Roman"/>
          <w:sz w:val="28"/>
          <w:szCs w:val="28"/>
          <w:lang w:eastAsia="ru-RU"/>
        </w:rPr>
        <w:t xml:space="preserve">", </w:t>
      </w:r>
      <w:r w:rsidR="00E14B88">
        <w:rPr>
          <w:rFonts w:ascii="Times New Roman" w:eastAsia="Times New Roman" w:hAnsi="Times New Roman"/>
          <w:sz w:val="28"/>
          <w:szCs w:val="28"/>
          <w:lang w:eastAsia="ru-RU"/>
        </w:rPr>
        <w:lastRenderedPageBreak/>
        <w:t>"</w:t>
      </w:r>
      <w:r w:rsidRPr="00AD4AE2">
        <w:rPr>
          <w:rFonts w:ascii="Times New Roman" w:eastAsia="Times New Roman" w:hAnsi="Times New Roman"/>
          <w:sz w:val="28"/>
          <w:szCs w:val="28"/>
          <w:lang w:eastAsia="ru-RU"/>
        </w:rPr>
        <w:t>Про Статут гарнізонної та вартової служб Збройних Сил України</w:t>
      </w:r>
      <w:r w:rsidR="00E14B88">
        <w:rPr>
          <w:rFonts w:ascii="Times New Roman" w:eastAsia="Times New Roman" w:hAnsi="Times New Roman"/>
          <w:sz w:val="28"/>
          <w:szCs w:val="28"/>
          <w:lang w:eastAsia="ru-RU"/>
        </w:rPr>
        <w:t>", "</w:t>
      </w:r>
      <w:r w:rsidRPr="00AD4AE2">
        <w:rPr>
          <w:rFonts w:ascii="Times New Roman" w:eastAsia="Times New Roman" w:hAnsi="Times New Roman"/>
          <w:sz w:val="28"/>
          <w:szCs w:val="28"/>
          <w:lang w:eastAsia="ru-RU"/>
        </w:rPr>
        <w:t>Пр</w:t>
      </w:r>
      <w:r w:rsidR="00E14B88">
        <w:rPr>
          <w:rFonts w:ascii="Times New Roman" w:eastAsia="Times New Roman" w:hAnsi="Times New Roman"/>
          <w:sz w:val="28"/>
          <w:szCs w:val="28"/>
          <w:lang w:eastAsia="ru-RU"/>
        </w:rPr>
        <w:t>о державний матеріальний резерв"</w:t>
      </w:r>
      <w:r w:rsidRPr="00AD4AE2">
        <w:rPr>
          <w:rFonts w:ascii="Times New Roman" w:eastAsia="Times New Roman" w:hAnsi="Times New Roman"/>
          <w:sz w:val="28"/>
          <w:szCs w:val="28"/>
          <w:lang w:eastAsia="ru-RU"/>
        </w:rPr>
        <w:t>.</w:t>
      </w:r>
    </w:p>
    <w:p w:rsidR="00605F0A" w:rsidRPr="00AD4AE2" w:rsidRDefault="00605F0A" w:rsidP="00AD01B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605F0A" w:rsidRPr="00AD4AE2" w:rsidRDefault="00605F0A" w:rsidP="00D93076">
      <w:pPr>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Пунктом 11 розділу</w:t>
      </w:r>
      <w:r w:rsidR="007C118D">
        <w:rPr>
          <w:rFonts w:ascii="Times New Roman" w:eastAsia="Times New Roman" w:hAnsi="Times New Roman"/>
          <w:sz w:val="28"/>
          <w:szCs w:val="28"/>
          <w:lang w:eastAsia="ru-RU"/>
        </w:rPr>
        <w:t xml:space="preserve"> ХІІ </w:t>
      </w:r>
      <w:r w:rsidRPr="00AD4AE2">
        <w:rPr>
          <w:rFonts w:ascii="Times New Roman" w:eastAsia="Times New Roman" w:hAnsi="Times New Roman"/>
          <w:sz w:val="28"/>
          <w:szCs w:val="28"/>
          <w:lang w:eastAsia="ru-RU"/>
        </w:rPr>
        <w:t>Пр</w:t>
      </w:r>
      <w:r>
        <w:rPr>
          <w:rFonts w:ascii="Times New Roman" w:eastAsia="Times New Roman" w:hAnsi="Times New Roman"/>
          <w:sz w:val="28"/>
          <w:szCs w:val="28"/>
          <w:lang w:eastAsia="ru-RU"/>
        </w:rPr>
        <w:t>икінцеві та перехідні положення</w:t>
      </w:r>
      <w:r w:rsidRPr="00AD4AE2">
        <w:rPr>
          <w:rFonts w:ascii="Times New Roman" w:eastAsia="Times New Roman" w:hAnsi="Times New Roman"/>
          <w:sz w:val="28"/>
          <w:szCs w:val="28"/>
          <w:lang w:eastAsia="ru-RU"/>
        </w:rPr>
        <w:t xml:space="preserve"> законопроекту Кабінету Міністр</w:t>
      </w:r>
      <w:r w:rsidR="007C118D">
        <w:rPr>
          <w:rFonts w:ascii="Times New Roman" w:eastAsia="Times New Roman" w:hAnsi="Times New Roman"/>
          <w:sz w:val="28"/>
          <w:szCs w:val="28"/>
          <w:lang w:eastAsia="ru-RU"/>
        </w:rPr>
        <w:t>ів України надається доручення "</w:t>
      </w:r>
      <w:r w:rsidRPr="00AD4AE2">
        <w:rPr>
          <w:rFonts w:ascii="Times New Roman" w:eastAsia="Times New Roman" w:hAnsi="Times New Roman"/>
          <w:sz w:val="28"/>
          <w:szCs w:val="28"/>
          <w:lang w:eastAsia="ru-RU"/>
        </w:rPr>
        <w:t>через рік після набрання чинності цим Законом щорічно включати інформацію про його виконання до звіту про хід і результати виконання Програми діяльності Кабінету Міністрів України</w:t>
      </w:r>
      <w:r w:rsidR="007C118D">
        <w:rPr>
          <w:rFonts w:ascii="Times New Roman" w:eastAsia="Times New Roman" w:hAnsi="Times New Roman"/>
          <w:sz w:val="28"/>
          <w:szCs w:val="28"/>
          <w:lang w:eastAsia="ru-RU"/>
        </w:rPr>
        <w:t>"</w:t>
      </w:r>
      <w:r w:rsidRPr="00AD4AE2">
        <w:rPr>
          <w:rFonts w:ascii="Times New Roman" w:eastAsia="Times New Roman" w:hAnsi="Times New Roman"/>
          <w:sz w:val="28"/>
          <w:szCs w:val="28"/>
          <w:lang w:eastAsia="ru-RU"/>
        </w:rPr>
        <w:t>.</w:t>
      </w:r>
    </w:p>
    <w:p w:rsidR="00605F0A" w:rsidRPr="00AD4AE2" w:rsidRDefault="00605F0A" w:rsidP="00914988">
      <w:pPr>
        <w:autoSpaceDE w:val="0"/>
        <w:autoSpaceDN w:val="0"/>
        <w:adjustRightInd w:val="0"/>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На нашу думку, така пропозиція не узгоджується зі статтею 228 Регламенту Верховної Ради України, відповідно до якої Верховна Рада України один раз на рік розглядає звіт Кабінету Міністрів України про хід і результати виконання схваленої нею Програми діяльності Кабінету Міністрів України, оскільки не виключається можливість, що Програма діяльності Кабінету Міністрів України за відповідний рік не міститиме таких цілей, які поставить перед собою Уряд України, або така Програма не буде затверджена.</w:t>
      </w:r>
    </w:p>
    <w:p w:rsidR="00605F0A" w:rsidRDefault="00605F0A" w:rsidP="00D93076">
      <w:pPr>
        <w:spacing w:before="120" w:after="0" w:line="240" w:lineRule="auto"/>
        <w:ind w:firstLine="709"/>
        <w:jc w:val="both"/>
        <w:rPr>
          <w:rFonts w:ascii="Times New Roman" w:eastAsia="Times New Roman" w:hAnsi="Times New Roman"/>
          <w:sz w:val="28"/>
          <w:szCs w:val="28"/>
          <w:lang w:eastAsia="ru-RU"/>
        </w:rPr>
      </w:pPr>
      <w:r w:rsidRPr="00AD4AE2">
        <w:rPr>
          <w:rFonts w:ascii="Times New Roman" w:eastAsia="Times New Roman" w:hAnsi="Times New Roman"/>
          <w:sz w:val="28"/>
          <w:szCs w:val="28"/>
          <w:lang w:eastAsia="ru-RU"/>
        </w:rPr>
        <w:t xml:space="preserve">До того ж, </w:t>
      </w:r>
      <w:r w:rsidRPr="00AD4AE2">
        <w:rPr>
          <w:rFonts w:ascii="Times New Roman" w:eastAsia="Times New Roman" w:hAnsi="Times New Roman"/>
          <w:color w:val="000000"/>
          <w:sz w:val="28"/>
          <w:szCs w:val="28"/>
          <w:lang w:eastAsia="ru-RU"/>
        </w:rPr>
        <w:t xml:space="preserve">слід зазначити, що ці положення </w:t>
      </w:r>
      <w:r w:rsidRPr="00AD4AE2">
        <w:rPr>
          <w:rFonts w:ascii="Times New Roman" w:eastAsia="Times New Roman" w:hAnsi="Times New Roman"/>
          <w:sz w:val="28"/>
          <w:szCs w:val="28"/>
          <w:lang w:eastAsia="ru-RU"/>
        </w:rPr>
        <w:t xml:space="preserve">до тексту законопроекту включено до другого читання і вони </w:t>
      </w:r>
      <w:r w:rsidRPr="00AD4AE2">
        <w:rPr>
          <w:rFonts w:ascii="Times New Roman" w:eastAsia="Times New Roman" w:hAnsi="Times New Roman"/>
          <w:sz w:val="28"/>
          <w:szCs w:val="28"/>
          <w:shd w:val="clear" w:color="auto" w:fill="FFFFFF"/>
          <w:lang w:eastAsia="ru-RU"/>
        </w:rPr>
        <w:t>не були предметом розгляду парламенту під час прийняття проекту за основу, що не враховує вимог частини першої статті 116 Регламенту Верховної Ради України</w:t>
      </w:r>
      <w:r w:rsidRPr="00AD4AE2">
        <w:rPr>
          <w:rFonts w:ascii="Times New Roman" w:eastAsia="Times New Roman" w:hAnsi="Times New Roman"/>
          <w:sz w:val="28"/>
          <w:szCs w:val="28"/>
          <w:lang w:eastAsia="ru-RU"/>
        </w:rPr>
        <w:t>.</w:t>
      </w:r>
    </w:p>
    <w:p w:rsidR="00CD1BBF" w:rsidRDefault="00CD1BBF" w:rsidP="00CD1BBF">
      <w:pPr>
        <w:spacing w:before="120" w:after="0" w:line="240" w:lineRule="auto"/>
        <w:ind w:firstLine="709"/>
        <w:jc w:val="both"/>
        <w:textAlignment w:val="top"/>
        <w:rPr>
          <w:rFonts w:ascii="Times New Roman" w:hAnsi="Times New Roman"/>
          <w:color w:val="000000"/>
          <w:sz w:val="28"/>
          <w:szCs w:val="28"/>
        </w:rPr>
      </w:pPr>
      <w:r>
        <w:rPr>
          <w:rFonts w:ascii="Times New Roman" w:hAnsi="Times New Roman"/>
          <w:color w:val="000000"/>
          <w:sz w:val="28"/>
          <w:szCs w:val="28"/>
          <w:shd w:val="clear" w:color="auto" w:fill="FFFFFF"/>
        </w:rPr>
        <w:t>Також зауважуємо, що законопроект потребує суттєвого техніко-юридичного та редакційного доопрацювання.</w:t>
      </w:r>
    </w:p>
    <w:p w:rsidR="005D0451" w:rsidRDefault="005D0451" w:rsidP="005D0451">
      <w:pPr>
        <w:spacing w:before="120" w:after="0" w:line="240" w:lineRule="auto"/>
        <w:ind w:firstLine="709"/>
        <w:jc w:val="both"/>
        <w:textAlignment w:val="top"/>
        <w:rPr>
          <w:rFonts w:ascii="Times New Roman" w:hAnsi="Times New Roman"/>
          <w:color w:val="000000"/>
          <w:sz w:val="28"/>
          <w:szCs w:val="28"/>
          <w:shd w:val="clear" w:color="auto" w:fill="FFFFFF"/>
        </w:rPr>
      </w:pPr>
      <w:r>
        <w:rPr>
          <w:rFonts w:ascii="Times New Roman" w:hAnsi="Times New Roman"/>
          <w:color w:val="000000"/>
          <w:sz w:val="28"/>
          <w:szCs w:val="28"/>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Pr>
          <w:rFonts w:ascii="Times New Roman" w:hAnsi="Times New Roman"/>
          <w:color w:val="000000"/>
          <w:sz w:val="28"/>
          <w:szCs w:val="28"/>
          <w:shd w:val="clear" w:color="auto" w:fill="FFFFFF"/>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605F0A" w:rsidRPr="00AD4AE2" w:rsidRDefault="00605F0A" w:rsidP="00605F0A">
      <w:pPr>
        <w:autoSpaceDE w:val="0"/>
        <w:autoSpaceDN w:val="0"/>
        <w:adjustRightInd w:val="0"/>
        <w:spacing w:after="0" w:line="240" w:lineRule="auto"/>
        <w:jc w:val="both"/>
        <w:rPr>
          <w:rFonts w:ascii="Times New Roman" w:eastAsia="Times New Roman" w:hAnsi="Times New Roman"/>
          <w:sz w:val="28"/>
          <w:szCs w:val="28"/>
          <w:lang w:eastAsia="ru-RU"/>
        </w:rPr>
      </w:pPr>
    </w:p>
    <w:p w:rsidR="00605F0A" w:rsidRDefault="00605F0A" w:rsidP="00605F0A">
      <w:pPr>
        <w:autoSpaceDE w:val="0"/>
        <w:autoSpaceDN w:val="0"/>
        <w:adjustRightInd w:val="0"/>
        <w:spacing w:after="0" w:line="240" w:lineRule="auto"/>
        <w:jc w:val="both"/>
        <w:rPr>
          <w:rFonts w:ascii="Times New Roman" w:eastAsia="Times New Roman" w:hAnsi="Times New Roman"/>
          <w:sz w:val="28"/>
          <w:szCs w:val="28"/>
          <w:lang w:eastAsia="ru-RU"/>
        </w:rPr>
      </w:pPr>
    </w:p>
    <w:p w:rsidR="00AD01B9" w:rsidRPr="00AD4AE2" w:rsidRDefault="00AD01B9" w:rsidP="00605F0A">
      <w:pPr>
        <w:autoSpaceDE w:val="0"/>
        <w:autoSpaceDN w:val="0"/>
        <w:adjustRightInd w:val="0"/>
        <w:spacing w:after="0" w:line="240" w:lineRule="auto"/>
        <w:jc w:val="both"/>
        <w:rPr>
          <w:rFonts w:ascii="Times New Roman" w:eastAsia="Times New Roman" w:hAnsi="Times New Roman"/>
          <w:sz w:val="28"/>
          <w:szCs w:val="28"/>
          <w:lang w:eastAsia="ru-RU"/>
        </w:rPr>
      </w:pPr>
    </w:p>
    <w:p w:rsidR="00392D35" w:rsidRDefault="00392D35" w:rsidP="00AD01B9">
      <w:pPr>
        <w:spacing w:after="0" w:line="240" w:lineRule="auto"/>
        <w:jc w:val="both"/>
        <w:rPr>
          <w:rFonts w:ascii="Times New Roman" w:hAnsi="Times New Roman"/>
          <w:sz w:val="28"/>
          <w:szCs w:val="28"/>
        </w:rPr>
      </w:pPr>
      <w:r>
        <w:rPr>
          <w:rFonts w:ascii="Times New Roman" w:hAnsi="Times New Roman"/>
          <w:sz w:val="28"/>
          <w:szCs w:val="28"/>
        </w:rPr>
        <w:tab/>
        <w:t xml:space="preserve">Заступник Керівника </w:t>
      </w:r>
    </w:p>
    <w:p w:rsidR="00636657" w:rsidRPr="009F3F4F" w:rsidRDefault="00392D35" w:rsidP="00AD01B9">
      <w:pPr>
        <w:spacing w:after="0" w:line="240" w:lineRule="auto"/>
        <w:jc w:val="both"/>
        <w:rPr>
          <w:rFonts w:ascii="Times New Roman" w:hAnsi="Times New Roman"/>
          <w:sz w:val="28"/>
          <w:szCs w:val="28"/>
        </w:rPr>
      </w:pPr>
      <w:r>
        <w:rPr>
          <w:rFonts w:ascii="Times New Roman" w:hAnsi="Times New Roman"/>
          <w:sz w:val="28"/>
          <w:szCs w:val="28"/>
        </w:rPr>
        <w:t>Головного юридичного управління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392D35">
        <w:rPr>
          <w:rFonts w:ascii="Times New Roman" w:hAnsi="Times New Roman"/>
          <w:b/>
          <w:sz w:val="28"/>
          <w:szCs w:val="28"/>
        </w:rPr>
        <w:t>В.МІЛОВАНОВ</w:t>
      </w:r>
    </w:p>
    <w:sectPr w:rsidR="00636657" w:rsidRPr="009F3F4F" w:rsidSect="00634A7D">
      <w:headerReference w:type="default" r:id="rId11"/>
      <w:head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43E" w:rsidRDefault="0056643E" w:rsidP="005E306B">
      <w:pPr>
        <w:spacing w:after="0" w:line="240" w:lineRule="auto"/>
      </w:pPr>
      <w:r>
        <w:separator/>
      </w:r>
    </w:p>
  </w:endnote>
  <w:endnote w:type="continuationSeparator" w:id="0">
    <w:p w:rsidR="0056643E" w:rsidRDefault="0056643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43E" w:rsidRDefault="0056643E" w:rsidP="005E306B">
      <w:pPr>
        <w:spacing w:after="0" w:line="240" w:lineRule="auto"/>
      </w:pPr>
      <w:r>
        <w:separator/>
      </w:r>
    </w:p>
  </w:footnote>
  <w:footnote w:type="continuationSeparator" w:id="0">
    <w:p w:rsidR="0056643E" w:rsidRDefault="0056643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21397364"/>
      <w:docPartObj>
        <w:docPartGallery w:val="Page Numbers (Top of Page)"/>
        <w:docPartUnique/>
      </w:docPartObj>
    </w:sdtPr>
    <w:sdtEndPr>
      <w:rPr>
        <w:sz w:val="28"/>
        <w:szCs w:val="28"/>
      </w:rPr>
    </w:sdtEndPr>
    <w:sdtContent>
      <w:p w:rsidR="0056643E" w:rsidRPr="00EC24C8" w:rsidRDefault="0056643E">
        <w:pPr>
          <w:pStyle w:val="a3"/>
          <w:jc w:val="center"/>
          <w:rPr>
            <w:rFonts w:ascii="Times New Roman" w:hAnsi="Times New Roman"/>
            <w:sz w:val="28"/>
            <w:szCs w:val="28"/>
          </w:rPr>
        </w:pPr>
        <w:r w:rsidRPr="00EC24C8">
          <w:rPr>
            <w:rFonts w:ascii="Times New Roman" w:hAnsi="Times New Roman"/>
            <w:sz w:val="28"/>
            <w:szCs w:val="28"/>
          </w:rPr>
          <w:fldChar w:fldCharType="begin"/>
        </w:r>
        <w:r w:rsidRPr="00EC24C8">
          <w:rPr>
            <w:rFonts w:ascii="Times New Roman" w:hAnsi="Times New Roman"/>
            <w:sz w:val="28"/>
            <w:szCs w:val="28"/>
          </w:rPr>
          <w:instrText xml:space="preserve"> PAGE   \* MERGEFORMAT </w:instrText>
        </w:r>
        <w:r w:rsidRPr="00EC24C8">
          <w:rPr>
            <w:rFonts w:ascii="Times New Roman" w:hAnsi="Times New Roman"/>
            <w:sz w:val="28"/>
            <w:szCs w:val="28"/>
          </w:rPr>
          <w:fldChar w:fldCharType="separate"/>
        </w:r>
        <w:r w:rsidR="00CF3CD9">
          <w:rPr>
            <w:rFonts w:ascii="Times New Roman" w:hAnsi="Times New Roman"/>
            <w:noProof/>
            <w:sz w:val="28"/>
            <w:szCs w:val="28"/>
          </w:rPr>
          <w:t>20</w:t>
        </w:r>
        <w:r w:rsidRPr="00EC24C8">
          <w:rPr>
            <w:rFonts w:ascii="Times New Roman" w:hAnsi="Times New Roman"/>
            <w:noProof/>
            <w:sz w:val="28"/>
            <w:szCs w:val="28"/>
          </w:rPr>
          <w:fldChar w:fldCharType="end"/>
        </w:r>
      </w:p>
    </w:sdtContent>
  </w:sdt>
  <w:p w:rsidR="0056643E" w:rsidRDefault="0056643E"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6643E" w:rsidRPr="00AD7F82" w:rsidTr="00634A7D">
      <w:tc>
        <w:tcPr>
          <w:tcW w:w="11957" w:type="dxa"/>
          <w:tcBorders>
            <w:top w:val="nil"/>
            <w:left w:val="nil"/>
            <w:bottom w:val="nil"/>
            <w:right w:val="nil"/>
          </w:tcBorders>
        </w:tcPr>
        <w:p w:rsidR="0056643E" w:rsidRPr="00AD7F82" w:rsidRDefault="0056643E" w:rsidP="00AD7F82">
          <w:pPr>
            <w:pStyle w:val="a3"/>
            <w:tabs>
              <w:tab w:val="clear" w:pos="4677"/>
              <w:tab w:val="clear" w:pos="9355"/>
            </w:tabs>
            <w:rPr>
              <w:rFonts w:ascii="Times New Roman" w:hAnsi="Times New Roman"/>
              <w:color w:val="002060"/>
              <w:sz w:val="32"/>
              <w:szCs w:val="32"/>
            </w:rPr>
          </w:pPr>
        </w:p>
        <w:p w:rsidR="0056643E" w:rsidRPr="00AD7F82" w:rsidRDefault="0056643E" w:rsidP="00AD7F82">
          <w:pPr>
            <w:pStyle w:val="a3"/>
            <w:tabs>
              <w:tab w:val="clear" w:pos="4677"/>
              <w:tab w:val="clear" w:pos="9355"/>
            </w:tabs>
            <w:rPr>
              <w:rFonts w:ascii="Times New Roman" w:hAnsi="Times New Roman"/>
              <w:color w:val="002060"/>
              <w:sz w:val="32"/>
              <w:szCs w:val="32"/>
            </w:rPr>
          </w:pPr>
        </w:p>
        <w:p w:rsidR="0056643E" w:rsidRPr="00AD7F82" w:rsidRDefault="0056643E" w:rsidP="00AD7F82">
          <w:pPr>
            <w:pStyle w:val="a3"/>
            <w:tabs>
              <w:tab w:val="clear" w:pos="4677"/>
              <w:tab w:val="clear" w:pos="9355"/>
            </w:tabs>
            <w:rPr>
              <w:rFonts w:ascii="Times New Roman" w:hAnsi="Times New Roman"/>
              <w:color w:val="002060"/>
              <w:sz w:val="32"/>
              <w:szCs w:val="32"/>
            </w:rPr>
          </w:pPr>
        </w:p>
        <w:p w:rsidR="0056643E" w:rsidRPr="002E0A18" w:rsidRDefault="0056643E"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56643E" w:rsidRPr="00A833C8" w:rsidRDefault="0056643E"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56643E" w:rsidRPr="00A833C8" w:rsidRDefault="0056643E"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43E" w:rsidRPr="00053776" w:rsidTr="00634A7D">
      <w:tc>
        <w:tcPr>
          <w:tcW w:w="1087" w:type="dxa"/>
          <w:tcBorders>
            <w:top w:val="nil"/>
          </w:tcBorders>
        </w:tcPr>
        <w:p w:rsidR="0056643E" w:rsidRPr="00053776" w:rsidRDefault="0056643E" w:rsidP="00634A7D">
          <w:pPr>
            <w:pStyle w:val="a3"/>
            <w:tabs>
              <w:tab w:val="clear" w:pos="4677"/>
              <w:tab w:val="clear" w:pos="9355"/>
            </w:tabs>
            <w:rPr>
              <w:rFonts w:ascii="Times New Roman" w:hAnsi="Times New Roman"/>
              <w:color w:val="002060"/>
            </w:rPr>
          </w:pPr>
        </w:p>
      </w:tc>
      <w:tc>
        <w:tcPr>
          <w:tcW w:w="9714" w:type="dxa"/>
        </w:tcPr>
        <w:p w:rsidR="0056643E" w:rsidRPr="00053776" w:rsidRDefault="0056643E" w:rsidP="00634A7D">
          <w:pPr>
            <w:pStyle w:val="a3"/>
            <w:tabs>
              <w:tab w:val="clear" w:pos="4677"/>
              <w:tab w:val="clear" w:pos="9355"/>
            </w:tabs>
            <w:rPr>
              <w:rFonts w:ascii="Times New Roman" w:hAnsi="Times New Roman"/>
              <w:color w:val="002060"/>
            </w:rPr>
          </w:pPr>
        </w:p>
      </w:tc>
      <w:tc>
        <w:tcPr>
          <w:tcW w:w="1086" w:type="dxa"/>
          <w:tcBorders>
            <w:top w:val="nil"/>
          </w:tcBorders>
        </w:tcPr>
        <w:p w:rsidR="0056643E" w:rsidRPr="00053776" w:rsidRDefault="0056643E" w:rsidP="00634A7D">
          <w:pPr>
            <w:pStyle w:val="a3"/>
            <w:tabs>
              <w:tab w:val="clear" w:pos="4677"/>
              <w:tab w:val="clear" w:pos="9355"/>
            </w:tabs>
            <w:rPr>
              <w:rFonts w:ascii="Times New Roman" w:hAnsi="Times New Roman"/>
              <w:color w:val="002060"/>
            </w:rPr>
          </w:pPr>
        </w:p>
      </w:tc>
    </w:tr>
  </w:tbl>
  <w:p w:rsidR="0056643E" w:rsidRPr="004F7B8A" w:rsidRDefault="0056643E"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94FE1"/>
    <w:multiLevelType w:val="hybridMultilevel"/>
    <w:tmpl w:val="63AEA26A"/>
    <w:lvl w:ilvl="0" w:tplc="7C6A95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2"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3" w15:restartNumberingAfterBreak="0">
    <w:nsid w:val="26CE6506"/>
    <w:multiLevelType w:val="hybridMultilevel"/>
    <w:tmpl w:val="075224CA"/>
    <w:lvl w:ilvl="0" w:tplc="BB462532">
      <w:start w:val="8"/>
      <w:numFmt w:val="decimal"/>
      <w:lvlText w:val="%1."/>
      <w:lvlJc w:val="left"/>
      <w:pPr>
        <w:ind w:left="927" w:hanging="360"/>
      </w:pPr>
      <w:rPr>
        <w:rFonts w:hint="default"/>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8FA2931"/>
    <w:multiLevelType w:val="hybridMultilevel"/>
    <w:tmpl w:val="C55290B0"/>
    <w:lvl w:ilvl="0" w:tplc="A54853E4">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19C66A6"/>
    <w:multiLevelType w:val="hybridMultilevel"/>
    <w:tmpl w:val="34E82E92"/>
    <w:lvl w:ilvl="0" w:tplc="A4E2063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3481598"/>
    <w:multiLevelType w:val="hybridMultilevel"/>
    <w:tmpl w:val="8E20F7BC"/>
    <w:lvl w:ilvl="0" w:tplc="3C388CA2">
      <w:start w:val="7"/>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7" w15:restartNumberingAfterBreak="0">
    <w:nsid w:val="39A3710C"/>
    <w:multiLevelType w:val="hybridMultilevel"/>
    <w:tmpl w:val="FCDC24CE"/>
    <w:lvl w:ilvl="0" w:tplc="8DD0F9B4">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15:restartNumberingAfterBreak="0">
    <w:nsid w:val="4DFB5F93"/>
    <w:multiLevelType w:val="hybridMultilevel"/>
    <w:tmpl w:val="B2EA2A4E"/>
    <w:lvl w:ilvl="0" w:tplc="E4EA8B9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15:restartNumberingAfterBreak="0">
    <w:nsid w:val="655F34A8"/>
    <w:multiLevelType w:val="hybridMultilevel"/>
    <w:tmpl w:val="DCCAB91E"/>
    <w:lvl w:ilvl="0" w:tplc="E794D6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76091456"/>
    <w:multiLevelType w:val="hybridMultilevel"/>
    <w:tmpl w:val="74428066"/>
    <w:lvl w:ilvl="0" w:tplc="C21C1F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D4177B4"/>
    <w:multiLevelType w:val="hybridMultilevel"/>
    <w:tmpl w:val="D026CB5A"/>
    <w:lvl w:ilvl="0" w:tplc="46942BC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8"/>
  </w:num>
  <w:num w:numId="4">
    <w:abstractNumId w:val="0"/>
  </w:num>
  <w:num w:numId="5">
    <w:abstractNumId w:val="4"/>
  </w:num>
  <w:num w:numId="6">
    <w:abstractNumId w:val="9"/>
  </w:num>
  <w:num w:numId="7">
    <w:abstractNumId w:val="3"/>
  </w:num>
  <w:num w:numId="8">
    <w:abstractNumId w:val="10"/>
  </w:num>
  <w:num w:numId="9">
    <w:abstractNumId w:val="5"/>
  </w:num>
  <w:num w:numId="10">
    <w:abstractNumId w:val="6"/>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ADB"/>
    <w:rsid w:val="00013F26"/>
    <w:rsid w:val="00014A97"/>
    <w:rsid w:val="000163C3"/>
    <w:rsid w:val="000176FB"/>
    <w:rsid w:val="0003039E"/>
    <w:rsid w:val="000368AC"/>
    <w:rsid w:val="000658F0"/>
    <w:rsid w:val="00067841"/>
    <w:rsid w:val="000707A3"/>
    <w:rsid w:val="00071A7C"/>
    <w:rsid w:val="00081BCE"/>
    <w:rsid w:val="00085698"/>
    <w:rsid w:val="00091134"/>
    <w:rsid w:val="00092B87"/>
    <w:rsid w:val="000B6CE8"/>
    <w:rsid w:val="000E0874"/>
    <w:rsid w:val="000E093F"/>
    <w:rsid w:val="000F1586"/>
    <w:rsid w:val="000F3656"/>
    <w:rsid w:val="00102F1B"/>
    <w:rsid w:val="00113A86"/>
    <w:rsid w:val="0012648D"/>
    <w:rsid w:val="00141617"/>
    <w:rsid w:val="00170FD0"/>
    <w:rsid w:val="00172B74"/>
    <w:rsid w:val="0019108F"/>
    <w:rsid w:val="00191530"/>
    <w:rsid w:val="001966F0"/>
    <w:rsid w:val="001C3F3D"/>
    <w:rsid w:val="001C7CA0"/>
    <w:rsid w:val="001D1645"/>
    <w:rsid w:val="001D2700"/>
    <w:rsid w:val="001D3C24"/>
    <w:rsid w:val="001E3926"/>
    <w:rsid w:val="001F6665"/>
    <w:rsid w:val="0020273A"/>
    <w:rsid w:val="00235CD7"/>
    <w:rsid w:val="002368A4"/>
    <w:rsid w:val="002441E9"/>
    <w:rsid w:val="002613C9"/>
    <w:rsid w:val="0027528E"/>
    <w:rsid w:val="00276A2C"/>
    <w:rsid w:val="002805D3"/>
    <w:rsid w:val="00281EA8"/>
    <w:rsid w:val="002966D6"/>
    <w:rsid w:val="0029673E"/>
    <w:rsid w:val="002A149D"/>
    <w:rsid w:val="002A5D4C"/>
    <w:rsid w:val="002B0406"/>
    <w:rsid w:val="002B27A4"/>
    <w:rsid w:val="002B5FC1"/>
    <w:rsid w:val="002C305B"/>
    <w:rsid w:val="002C4C15"/>
    <w:rsid w:val="002D0561"/>
    <w:rsid w:val="002D3A34"/>
    <w:rsid w:val="002E0A18"/>
    <w:rsid w:val="002E31BF"/>
    <w:rsid w:val="002E44DA"/>
    <w:rsid w:val="003015DF"/>
    <w:rsid w:val="00304AEE"/>
    <w:rsid w:val="00324047"/>
    <w:rsid w:val="00336C91"/>
    <w:rsid w:val="00347BE8"/>
    <w:rsid w:val="00350E15"/>
    <w:rsid w:val="003576DE"/>
    <w:rsid w:val="00370743"/>
    <w:rsid w:val="003772AD"/>
    <w:rsid w:val="00392D35"/>
    <w:rsid w:val="00397A5B"/>
    <w:rsid w:val="003A405A"/>
    <w:rsid w:val="003B00E9"/>
    <w:rsid w:val="003B6A0E"/>
    <w:rsid w:val="003C43A6"/>
    <w:rsid w:val="003C5FA9"/>
    <w:rsid w:val="003D1CBA"/>
    <w:rsid w:val="003D240C"/>
    <w:rsid w:val="003E116A"/>
    <w:rsid w:val="0040678C"/>
    <w:rsid w:val="00413542"/>
    <w:rsid w:val="004232B3"/>
    <w:rsid w:val="0043164F"/>
    <w:rsid w:val="00451750"/>
    <w:rsid w:val="00452EE8"/>
    <w:rsid w:val="0048204E"/>
    <w:rsid w:val="00482E8F"/>
    <w:rsid w:val="0049380B"/>
    <w:rsid w:val="004A0222"/>
    <w:rsid w:val="004C229E"/>
    <w:rsid w:val="004C79B8"/>
    <w:rsid w:val="004D69EA"/>
    <w:rsid w:val="004E186B"/>
    <w:rsid w:val="004E4F5C"/>
    <w:rsid w:val="004F0FE6"/>
    <w:rsid w:val="004F7B8A"/>
    <w:rsid w:val="005012F8"/>
    <w:rsid w:val="0050620F"/>
    <w:rsid w:val="00506686"/>
    <w:rsid w:val="00512FFF"/>
    <w:rsid w:val="0055005A"/>
    <w:rsid w:val="005512E0"/>
    <w:rsid w:val="00554D9F"/>
    <w:rsid w:val="00561958"/>
    <w:rsid w:val="0056352F"/>
    <w:rsid w:val="0056643E"/>
    <w:rsid w:val="00577C5B"/>
    <w:rsid w:val="005850DD"/>
    <w:rsid w:val="0059289E"/>
    <w:rsid w:val="005A3C5C"/>
    <w:rsid w:val="005A4728"/>
    <w:rsid w:val="005B71F5"/>
    <w:rsid w:val="005C022B"/>
    <w:rsid w:val="005C688A"/>
    <w:rsid w:val="005D0451"/>
    <w:rsid w:val="005D6685"/>
    <w:rsid w:val="005E306B"/>
    <w:rsid w:val="005E6786"/>
    <w:rsid w:val="005F20B5"/>
    <w:rsid w:val="00605F0A"/>
    <w:rsid w:val="00617CD8"/>
    <w:rsid w:val="00620404"/>
    <w:rsid w:val="00621864"/>
    <w:rsid w:val="00622AF5"/>
    <w:rsid w:val="00626A3E"/>
    <w:rsid w:val="006312F4"/>
    <w:rsid w:val="00634A7D"/>
    <w:rsid w:val="00636657"/>
    <w:rsid w:val="00644F42"/>
    <w:rsid w:val="0066623D"/>
    <w:rsid w:val="0068330B"/>
    <w:rsid w:val="006A16EB"/>
    <w:rsid w:val="006A786C"/>
    <w:rsid w:val="006C65A1"/>
    <w:rsid w:val="006D148C"/>
    <w:rsid w:val="006D18A9"/>
    <w:rsid w:val="006D4BA2"/>
    <w:rsid w:val="006E357F"/>
    <w:rsid w:val="006E4684"/>
    <w:rsid w:val="006E75AD"/>
    <w:rsid w:val="006F03B0"/>
    <w:rsid w:val="006F10E8"/>
    <w:rsid w:val="00706710"/>
    <w:rsid w:val="00713E93"/>
    <w:rsid w:val="0073224C"/>
    <w:rsid w:val="007472EE"/>
    <w:rsid w:val="007473F5"/>
    <w:rsid w:val="00751089"/>
    <w:rsid w:val="00783109"/>
    <w:rsid w:val="007A195F"/>
    <w:rsid w:val="007B7151"/>
    <w:rsid w:val="007C118D"/>
    <w:rsid w:val="007C14A7"/>
    <w:rsid w:val="007D5B50"/>
    <w:rsid w:val="007E2A5D"/>
    <w:rsid w:val="007E480B"/>
    <w:rsid w:val="007E6A7F"/>
    <w:rsid w:val="007F5D91"/>
    <w:rsid w:val="0080545D"/>
    <w:rsid w:val="0082089E"/>
    <w:rsid w:val="008315B9"/>
    <w:rsid w:val="008318B9"/>
    <w:rsid w:val="00846583"/>
    <w:rsid w:val="008501FC"/>
    <w:rsid w:val="00861001"/>
    <w:rsid w:val="00861B8D"/>
    <w:rsid w:val="00861C25"/>
    <w:rsid w:val="0087321C"/>
    <w:rsid w:val="00876633"/>
    <w:rsid w:val="00880BAA"/>
    <w:rsid w:val="00893B34"/>
    <w:rsid w:val="00896027"/>
    <w:rsid w:val="008B650A"/>
    <w:rsid w:val="008D2A00"/>
    <w:rsid w:val="008D4058"/>
    <w:rsid w:val="0090633C"/>
    <w:rsid w:val="0090639C"/>
    <w:rsid w:val="00912640"/>
    <w:rsid w:val="00914988"/>
    <w:rsid w:val="00923E90"/>
    <w:rsid w:val="00927C42"/>
    <w:rsid w:val="0093162D"/>
    <w:rsid w:val="00935573"/>
    <w:rsid w:val="00940194"/>
    <w:rsid w:val="00945B68"/>
    <w:rsid w:val="00957D31"/>
    <w:rsid w:val="0096147C"/>
    <w:rsid w:val="00961CF7"/>
    <w:rsid w:val="00982A71"/>
    <w:rsid w:val="009962AB"/>
    <w:rsid w:val="009A720A"/>
    <w:rsid w:val="009D3A55"/>
    <w:rsid w:val="009F1EDB"/>
    <w:rsid w:val="009F3F4F"/>
    <w:rsid w:val="009F455E"/>
    <w:rsid w:val="00A00059"/>
    <w:rsid w:val="00A22764"/>
    <w:rsid w:val="00A2630D"/>
    <w:rsid w:val="00A566E7"/>
    <w:rsid w:val="00A63E18"/>
    <w:rsid w:val="00A710DA"/>
    <w:rsid w:val="00A73BE9"/>
    <w:rsid w:val="00A833C8"/>
    <w:rsid w:val="00A902C0"/>
    <w:rsid w:val="00A92DC3"/>
    <w:rsid w:val="00A94F7D"/>
    <w:rsid w:val="00AA1404"/>
    <w:rsid w:val="00AD01B9"/>
    <w:rsid w:val="00AD4AE2"/>
    <w:rsid w:val="00AD7F82"/>
    <w:rsid w:val="00AE422E"/>
    <w:rsid w:val="00AF274F"/>
    <w:rsid w:val="00AF3217"/>
    <w:rsid w:val="00B41902"/>
    <w:rsid w:val="00B62F3F"/>
    <w:rsid w:val="00B93C5C"/>
    <w:rsid w:val="00BA3189"/>
    <w:rsid w:val="00BA5750"/>
    <w:rsid w:val="00BB2DBE"/>
    <w:rsid w:val="00BB610F"/>
    <w:rsid w:val="00BB72B7"/>
    <w:rsid w:val="00BC7101"/>
    <w:rsid w:val="00BD0801"/>
    <w:rsid w:val="00BD4359"/>
    <w:rsid w:val="00BE2CF3"/>
    <w:rsid w:val="00BF1CDC"/>
    <w:rsid w:val="00BF1E95"/>
    <w:rsid w:val="00BF5299"/>
    <w:rsid w:val="00C04568"/>
    <w:rsid w:val="00C11FB6"/>
    <w:rsid w:val="00C22AA2"/>
    <w:rsid w:val="00C27AE9"/>
    <w:rsid w:val="00C45DE8"/>
    <w:rsid w:val="00C615A3"/>
    <w:rsid w:val="00C64035"/>
    <w:rsid w:val="00C668FD"/>
    <w:rsid w:val="00C87840"/>
    <w:rsid w:val="00C91CD8"/>
    <w:rsid w:val="00CC39A1"/>
    <w:rsid w:val="00CD1BBF"/>
    <w:rsid w:val="00CD45D2"/>
    <w:rsid w:val="00CD4A38"/>
    <w:rsid w:val="00CE04FD"/>
    <w:rsid w:val="00CE0E41"/>
    <w:rsid w:val="00CE3E1B"/>
    <w:rsid w:val="00CE6A4B"/>
    <w:rsid w:val="00CF3CD9"/>
    <w:rsid w:val="00D10C80"/>
    <w:rsid w:val="00D242C2"/>
    <w:rsid w:val="00D41982"/>
    <w:rsid w:val="00D57E1B"/>
    <w:rsid w:val="00D647A1"/>
    <w:rsid w:val="00D67412"/>
    <w:rsid w:val="00D67B76"/>
    <w:rsid w:val="00D703F3"/>
    <w:rsid w:val="00D73D54"/>
    <w:rsid w:val="00D76C48"/>
    <w:rsid w:val="00D77CD7"/>
    <w:rsid w:val="00D8389F"/>
    <w:rsid w:val="00D85926"/>
    <w:rsid w:val="00D92B1D"/>
    <w:rsid w:val="00D93076"/>
    <w:rsid w:val="00DA12D1"/>
    <w:rsid w:val="00DA1BC4"/>
    <w:rsid w:val="00DA2593"/>
    <w:rsid w:val="00DA4B99"/>
    <w:rsid w:val="00DD6C75"/>
    <w:rsid w:val="00DE62BD"/>
    <w:rsid w:val="00DF7CA2"/>
    <w:rsid w:val="00E14B88"/>
    <w:rsid w:val="00E251A3"/>
    <w:rsid w:val="00E50354"/>
    <w:rsid w:val="00E84E07"/>
    <w:rsid w:val="00E91CB1"/>
    <w:rsid w:val="00E962C4"/>
    <w:rsid w:val="00EB6996"/>
    <w:rsid w:val="00EB7298"/>
    <w:rsid w:val="00EB76E3"/>
    <w:rsid w:val="00EC24C8"/>
    <w:rsid w:val="00ED7A31"/>
    <w:rsid w:val="00EE3BCB"/>
    <w:rsid w:val="00EE5587"/>
    <w:rsid w:val="00F01A33"/>
    <w:rsid w:val="00F02BA7"/>
    <w:rsid w:val="00F208FD"/>
    <w:rsid w:val="00F419DC"/>
    <w:rsid w:val="00F44513"/>
    <w:rsid w:val="00F46979"/>
    <w:rsid w:val="00F53111"/>
    <w:rsid w:val="00F54E74"/>
    <w:rsid w:val="00F55423"/>
    <w:rsid w:val="00F6378E"/>
    <w:rsid w:val="00F72A05"/>
    <w:rsid w:val="00F91DD3"/>
    <w:rsid w:val="00F94BA8"/>
    <w:rsid w:val="00FB635A"/>
    <w:rsid w:val="00FC108D"/>
    <w:rsid w:val="00FC3DF4"/>
    <w:rsid w:val="00FE0E76"/>
    <w:rsid w:val="00FE4347"/>
    <w:rsid w:val="00FE662B"/>
    <w:rsid w:val="00FF40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00EDC97"/>
  <w15:docId w15:val="{BA6B79C3-ECB6-4181-8BC8-E9223085F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styleId="af5">
    <w:name w:val="Hyperlink"/>
    <w:basedOn w:val="a0"/>
    <w:uiPriority w:val="99"/>
    <w:semiHidden/>
    <w:unhideWhenUsed/>
    <w:rsid w:val="00F531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rada/show/v001p710-18" TargetMode="External"/><Relationship Id="rId4" Type="http://schemas.openxmlformats.org/officeDocument/2006/relationships/settings" Target="settings.xml"/><Relationship Id="rId9" Type="http://schemas.openxmlformats.org/officeDocument/2006/relationships/hyperlink" Target="https://zakon.rada.gov.ua/rada/show/254%D0%BA/96-%D0%B2%D1%80"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B7CE-A49B-4BCD-BA44-A7EBD024A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7855</Words>
  <Characters>55530</Characters>
  <Application>Microsoft Office Word</Application>
  <DocSecurity>0</DocSecurity>
  <Lines>462</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3</cp:revision>
  <cp:lastPrinted>2020-09-29T09:10:00Z</cp:lastPrinted>
  <dcterms:created xsi:type="dcterms:W3CDTF">2020-09-29T10:07:00Z</dcterms:created>
  <dcterms:modified xsi:type="dcterms:W3CDTF">2020-09-29T10:08:00Z</dcterms:modified>
</cp:coreProperties>
</file>