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D611EB" w:rsidTr="00334962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1EB" w:rsidRPr="00E519F2" w:rsidRDefault="00D611EB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D611EB" w:rsidRDefault="00D611EB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11EB" w:rsidRDefault="00D611EB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11EB" w:rsidRDefault="00D611EB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0C4" w:rsidRDefault="004E40C4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11EB" w:rsidRDefault="00D611EB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D611EB" w:rsidRDefault="00D611EB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D611EB" w:rsidRDefault="00D611EB" w:rsidP="0033496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334962" w:rsidRPr="00E519F2">
              <w:rPr>
                <w:rFonts w:ascii="Times New Roman" w:eastAsia="Times New Roman" w:hAnsi="Times New Roman" w:cs="Times New Roman"/>
                <w:sz w:val="24"/>
                <w:szCs w:val="24"/>
              </w:rPr>
              <w:t>2809</w:t>
            </w:r>
          </w:p>
          <w:p w:rsidR="004E40C4" w:rsidRPr="00181356" w:rsidRDefault="004E40C4" w:rsidP="0033496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40C4" w:rsidRDefault="004E40C4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2C37" w:rsidRDefault="00D611EB" w:rsidP="00F731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  <w:p w:rsidR="00D611EB" w:rsidRDefault="00D611EB" w:rsidP="00F731A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</w:t>
            </w:r>
            <w:r w:rsidR="00032C3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питань </w:t>
            </w:r>
            <w:proofErr w:type="spellStart"/>
            <w:r w:rsidR="00E519F2" w:rsidRPr="00E519F2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правоохоронної</w:t>
            </w:r>
            <w:proofErr w:type="spellEnd"/>
            <w:r w:rsidR="00E519F2" w:rsidRPr="00E519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19F2" w:rsidRPr="00E519F2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</w:p>
          <w:p w:rsidR="00D611EB" w:rsidRDefault="00D611EB" w:rsidP="00B058E9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D611EB" w:rsidRDefault="00D611EB" w:rsidP="00D611EB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до Кодексу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адміністративні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правопорушення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штрафних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611EB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Pr="00D611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2809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Неклюдовим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В.М.</w:t>
      </w:r>
    </w:p>
    <w:p w:rsidR="003D7776" w:rsidRPr="003D7776" w:rsidRDefault="003D7776" w:rsidP="003D7776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3D7776">
        <w:rPr>
          <w:rFonts w:ascii="Times New Roman" w:hAnsi="Times New Roman" w:cs="Times New Roman"/>
          <w:sz w:val="28"/>
          <w:szCs w:val="28"/>
          <w:lang w:val="uk-UA" w:eastAsia="en-US"/>
        </w:rPr>
        <w:t>Метою законопроекту  є усунення негативного впливу окремих норм законодавства в частині вжиття заходів із дотримання правил дорожнього руху його учасниками, а також забезпечення притягнення до дієвої відповідальності осіб, які вчинили адміністративні правопорушення.</w:t>
      </w:r>
    </w:p>
    <w:p w:rsidR="003D7776" w:rsidRPr="003D7776" w:rsidRDefault="003D7776" w:rsidP="003D7776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3D7776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У проекті </w:t>
      </w:r>
      <w:proofErr w:type="spellStart"/>
      <w:r w:rsidRPr="003D7776">
        <w:rPr>
          <w:rFonts w:ascii="Times New Roman" w:hAnsi="Times New Roman" w:cs="Times New Roman"/>
          <w:bCs/>
          <w:sz w:val="28"/>
          <w:szCs w:val="28"/>
          <w:lang w:val="uk-UA" w:eastAsia="en-US"/>
        </w:rPr>
        <w:t>акта</w:t>
      </w:r>
      <w:proofErr w:type="spellEnd"/>
      <w:r w:rsidRPr="003D7776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не виявлено </w:t>
      </w:r>
      <w:proofErr w:type="spellStart"/>
      <w:r w:rsidRPr="003D7776">
        <w:rPr>
          <w:rFonts w:ascii="Times New Roman" w:hAnsi="Times New Roman" w:cs="Times New Roman"/>
          <w:bCs/>
          <w:sz w:val="28"/>
          <w:szCs w:val="28"/>
          <w:lang w:val="uk-UA" w:eastAsia="en-US"/>
        </w:rPr>
        <w:t>корупціогенних</w:t>
      </w:r>
      <w:proofErr w:type="spellEnd"/>
      <w:r w:rsidRPr="003D7776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факторів, що  можуть сприяти вчиненню корупційних правопорушень.</w:t>
      </w:r>
    </w:p>
    <w:p w:rsidR="00D611EB" w:rsidRPr="00C71F16" w:rsidRDefault="00D611EB" w:rsidP="00D611EB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55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запобігання корупції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»,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23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квітня 2020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протокол № 3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5)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дійшов до висновку та прийняв рішення, що проект Закону </w:t>
      </w:r>
      <w:r w:rsidR="000D6455" w:rsidRPr="000D64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</w:t>
      </w:r>
      <w:r w:rsidR="000D6455" w:rsidRPr="000D645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Кодексу України про адміністративні правопорушення щодо штрафних балів (реєстр. </w:t>
      </w:r>
      <w:r w:rsidR="000D6455" w:rsidRPr="003D77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№ </w:t>
      </w:r>
      <w:r w:rsidR="000D6455" w:rsidRPr="000D6455">
        <w:rPr>
          <w:rFonts w:ascii="Times New Roman" w:eastAsia="Times New Roman" w:hAnsi="Times New Roman" w:cs="Times New Roman"/>
          <w:sz w:val="28"/>
          <w:szCs w:val="28"/>
          <w:lang w:val="uk-UA"/>
        </w:rPr>
        <w:t>2809</w:t>
      </w:r>
      <w:r w:rsidR="000D6455" w:rsidRPr="003D77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законодавства.</w:t>
      </w:r>
    </w:p>
    <w:p w:rsidR="00D611EB" w:rsidRPr="00C71F16" w:rsidRDefault="00D611EB" w:rsidP="00D611EB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611EB" w:rsidRPr="00C71F16" w:rsidRDefault="00D611EB" w:rsidP="00D611EB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</w:t>
      </w:r>
      <w:r w:rsidR="00763E5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О. </w:t>
      </w:r>
      <w:proofErr w:type="spellStart"/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D611EB" w:rsidRPr="00C71F16" w:rsidRDefault="00D611EB" w:rsidP="00D611E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611EB" w:rsidRPr="00C71F16" w:rsidRDefault="00D611EB" w:rsidP="00D611EB">
      <w:pPr>
        <w:rPr>
          <w:lang w:val="uk-UA"/>
        </w:rPr>
      </w:pPr>
    </w:p>
    <w:p w:rsidR="00572399" w:rsidRPr="003D7776" w:rsidRDefault="00572399">
      <w:pPr>
        <w:rPr>
          <w:lang w:val="uk-UA"/>
        </w:rPr>
      </w:pPr>
    </w:p>
    <w:sectPr w:rsidR="00572399" w:rsidRPr="003D7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56"/>
    <w:rsid w:val="00032C37"/>
    <w:rsid w:val="000D6455"/>
    <w:rsid w:val="00334962"/>
    <w:rsid w:val="003D7776"/>
    <w:rsid w:val="004E40C4"/>
    <w:rsid w:val="00572399"/>
    <w:rsid w:val="00763E57"/>
    <w:rsid w:val="00D611EB"/>
    <w:rsid w:val="00E519F2"/>
    <w:rsid w:val="00EE7D9D"/>
    <w:rsid w:val="00F731A8"/>
    <w:rsid w:val="00FF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43D8"/>
  <w15:chartTrackingRefBased/>
  <w15:docId w15:val="{38125A66-4ED4-4EEF-BFA7-B05E8F4A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1EB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994</Words>
  <Characters>567</Characters>
  <Application>Microsoft Office Word</Application>
  <DocSecurity>0</DocSecurity>
  <Lines>4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12</cp:revision>
  <dcterms:created xsi:type="dcterms:W3CDTF">2020-04-23T08:15:00Z</dcterms:created>
  <dcterms:modified xsi:type="dcterms:W3CDTF">2020-04-24T05:21:00Z</dcterms:modified>
</cp:coreProperties>
</file>