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A3B" w:rsidRPr="00C86EE5" w:rsidRDefault="007C6991" w:rsidP="00C54F30">
      <w:pPr>
        <w:spacing w:after="0" w:line="240" w:lineRule="auto"/>
        <w:ind w:left="4253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 </w:t>
      </w:r>
    </w:p>
    <w:p w:rsidR="00AE5DD8" w:rsidRPr="00C54F30" w:rsidRDefault="00AE5DD8" w:rsidP="0068205B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  <w:r w:rsidRPr="00C54F30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Комітет Верховної Ради України</w:t>
      </w:r>
    </w:p>
    <w:p w:rsidR="00AE5DD8" w:rsidRPr="00C54F30" w:rsidRDefault="00AE5DD8" w:rsidP="0068205B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  <w:r w:rsidRPr="00C54F30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з питань </w:t>
      </w:r>
      <w:r w:rsidR="0068205B" w:rsidRPr="0068205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соціальної політики та захисту прав ветеранів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 w:rsidRPr="00366B35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F96DA4" w:rsidRPr="00824194" w:rsidRDefault="00F96DA4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реєстр. № </w:t>
      </w:r>
      <w:r w:rsidR="007C6991">
        <w:rPr>
          <w:rFonts w:ascii="Times New Roman" w:eastAsia="Times New Roman" w:hAnsi="Times New Roman"/>
          <w:i/>
          <w:lang w:val="uk-UA" w:eastAsia="ru-RU"/>
        </w:rPr>
        <w:t>2798-2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 від </w:t>
      </w:r>
      <w:r w:rsidR="007C6991">
        <w:rPr>
          <w:rFonts w:ascii="Times New Roman" w:eastAsia="Times New Roman" w:hAnsi="Times New Roman"/>
          <w:i/>
          <w:lang w:val="uk-UA" w:eastAsia="ru-RU"/>
        </w:rPr>
        <w:t>10.02.</w:t>
      </w:r>
      <w:r w:rsidR="00824194">
        <w:rPr>
          <w:rFonts w:ascii="Times New Roman" w:eastAsia="Times New Roman" w:hAnsi="Times New Roman"/>
          <w:i/>
          <w:lang w:val="uk-UA" w:eastAsia="ru-RU"/>
        </w:rPr>
        <w:t>2020</w:t>
      </w:r>
    </w:p>
    <w:p w:rsidR="00AE5DD8" w:rsidRPr="00366B35" w:rsidRDefault="00AE5DD8" w:rsidP="00A0557C">
      <w:pPr>
        <w:spacing w:after="0" w:line="252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C6991" w:rsidRDefault="00AE5DD8" w:rsidP="00F747E0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bookmarkStart w:id="0" w:name="_GoBack"/>
      <w:r w:rsidR="0093694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24 квітня</w:t>
      </w:r>
      <w:r w:rsidR="00C1051D" w:rsidRPr="00C105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 </w:t>
      </w:r>
      <w:r w:rsidR="0093694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34</w:t>
      </w:r>
      <w:r w:rsidR="00C1051D" w:rsidRPr="00C105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bookmarkEnd w:id="0"/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6820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оплату праці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реєстр.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          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2798-2 від 10.02.2020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</w:t>
      </w:r>
      <w:r w:rsidR="007C699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депутат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="007C699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Яценком А.В., </w:t>
      </w:r>
      <w:r w:rsidR="007C6991"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7C6991" w:rsidRDefault="008037F5" w:rsidP="00F747E0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Законопроектом пропонується доповнити новою статтею 13-2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«Про оплату праці»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якою встановити, що 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максимальний розмір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бюджету, а також визначається відповідно до Митного кодексу України, законів України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державну службу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»,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прокуратуру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статус народного депутата України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Національний банк України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Кабінет Міністрів України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дипломатичну службу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службу в органах місцевого самоврядування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судову експертизу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судоустрій і статус суддів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Постанови Верховної Ради України від 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13.10.1995 «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затвердження Положення про помічника-консультанта народного депутата України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не може перевищувати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ста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тис.</w:t>
      </w:r>
      <w:r w:rsidR="007C6991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гр</w:t>
      </w:r>
      <w:r w:rsid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ивень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26FDF" w:rsidRDefault="007C6991" w:rsidP="00F747E0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запропонованої </w:t>
      </w:r>
      <w:r w:rsidR="00076A8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вище 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законодавчої ініціативи може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сприяти оптимізації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бюджетних коштів, зокрема, </w:t>
      </w:r>
      <w:r w:rsidR="00C05E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частині видатків на оплату праці </w:t>
      </w:r>
      <w:r w:rsidR="00C05E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державних службовців, </w:t>
      </w:r>
      <w:r w:rsidR="00CC10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органів місцевого самоврядування,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бюджетних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установ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="00F26FDF"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працівників підприємств державного сектору економіки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отримують державну допомогу з державного бюджету.</w:t>
      </w:r>
    </w:p>
    <w:p w:rsidR="002425CD" w:rsidRDefault="002425CD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AF6945">
        <w:rPr>
          <w:rFonts w:ascii="Times New Roman" w:eastAsia="Times New Roman" w:hAnsi="Times New Roman"/>
          <w:sz w:val="28"/>
          <w:szCs w:val="20"/>
          <w:lang w:val="uk-UA" w:eastAsia="ru-RU"/>
        </w:rPr>
        <w:t>Міністерство фінансів України у своєму експертному висновку зазначає, що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прийняття законопроекту не </w:t>
      </w:r>
      <w:r w:rsidR="00F26FDF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вплине на дохідну або видаткову частини бюджетів, </w:t>
      </w:r>
      <w:r w:rsidR="00F26FDF">
        <w:rPr>
          <w:rFonts w:ascii="Times New Roman" w:eastAsia="Times New Roman" w:hAnsi="Times New Roman"/>
          <w:sz w:val="28"/>
          <w:szCs w:val="20"/>
          <w:lang w:val="uk-UA" w:eastAsia="ru-RU"/>
        </w:rPr>
        <w:lastRenderedPageBreak/>
        <w:t xml:space="preserve">зокрема не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потребуватиме додаткових коштів з бюджету, а його положення  відповідають законам, </w:t>
      </w:r>
      <w:r w:rsidR="00076A83">
        <w:rPr>
          <w:rFonts w:ascii="Times New Roman" w:eastAsia="Times New Roman" w:hAnsi="Times New Roman"/>
          <w:sz w:val="28"/>
          <w:szCs w:val="20"/>
          <w:lang w:val="uk-UA" w:eastAsia="ru-RU"/>
        </w:rPr>
        <w:t>що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регулюють бюджетні відносити.</w:t>
      </w:r>
    </w:p>
    <w:p w:rsidR="003563C6" w:rsidRPr="00F26FDF" w:rsidRDefault="003563C6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A055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Необхідно зазначити, що згідно із вимогами частини першої статті 27 Бюджетного кодексу України та статті 91 Регламенту Верховної Ради України суб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A055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автором законодавчої ініціативи не подано.</w:t>
      </w:r>
    </w:p>
    <w:p w:rsidR="002425CD" w:rsidRPr="002425CD" w:rsidRDefault="002425CD" w:rsidP="00F26FDF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076A8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оплату праці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(реєстр. </w:t>
      </w:r>
      <w:r w:rsidRPr="007C69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2798-2 від 10.02.2020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</w:t>
      </w:r>
      <w:r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0555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Яценком А.В., </w:t>
      </w:r>
      <w:r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матиме вплив на показники бюджету (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сприятиме оптимізації видатків бюджетів на оплату праці </w:t>
      </w:r>
      <w:r w:rsidR="00EB053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державних службовців та </w:t>
      </w:r>
      <w:r w:rsidR="00CC10AC" w:rsidRPr="00CC10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працівників органів місцевого самоврядування</w:t>
      </w:r>
      <w:r w:rsidR="00CC10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C05E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26FDF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працівників 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бюджетних </w:t>
      </w:r>
      <w:r w:rsidR="00F26FDF"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установ</w:t>
      </w:r>
      <w:r w:rsidR="00F26F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державних підприємств, що отримують державну допомогу з державного бюджету). </w:t>
      </w:r>
      <w:r w:rsidRPr="002425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2425CD" w:rsidRPr="002425CD" w:rsidRDefault="002425CD" w:rsidP="002425CD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425CD" w:rsidRPr="002425CD" w:rsidRDefault="002425CD" w:rsidP="002425CD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8205B" w:rsidRDefault="0068205B" w:rsidP="002425CD">
      <w:pPr>
        <w:spacing w:after="0" w:line="264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A0557C" w:rsidRPr="00A0557C" w:rsidRDefault="00A0557C" w:rsidP="00F747E0">
      <w:pPr>
        <w:spacing w:after="0" w:line="264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055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A0557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</w:t>
      </w:r>
      <w:r w:rsidRPr="00A0557C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A0557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68205B" w:rsidRDefault="0068205B" w:rsidP="00AD78C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8205B" w:rsidRDefault="0068205B" w:rsidP="00AD78C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68205B" w:rsidSect="00BE64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DB4" w:rsidRDefault="00415DB4" w:rsidP="005E306B">
      <w:pPr>
        <w:spacing w:after="0" w:line="240" w:lineRule="auto"/>
      </w:pPr>
      <w:r>
        <w:separator/>
      </w:r>
    </w:p>
  </w:endnote>
  <w:endnote w:type="continuationSeparator" w:id="0">
    <w:p w:rsidR="00415DB4" w:rsidRDefault="00415D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936944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15DB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DB4" w:rsidRDefault="00415DB4" w:rsidP="005E306B">
      <w:pPr>
        <w:spacing w:after="0" w:line="240" w:lineRule="auto"/>
      </w:pPr>
      <w:r>
        <w:separator/>
      </w:r>
    </w:p>
  </w:footnote>
  <w:footnote w:type="continuationSeparator" w:id="0">
    <w:p w:rsidR="00415DB4" w:rsidRDefault="00415D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F6" w:rsidRDefault="00BE64F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554F"/>
    <w:rsid w:val="00076A83"/>
    <w:rsid w:val="000A6A3B"/>
    <w:rsid w:val="000B6061"/>
    <w:rsid w:val="000E2FBA"/>
    <w:rsid w:val="000F1586"/>
    <w:rsid w:val="00101582"/>
    <w:rsid w:val="0010198E"/>
    <w:rsid w:val="00141617"/>
    <w:rsid w:val="001625A5"/>
    <w:rsid w:val="00165072"/>
    <w:rsid w:val="0017655C"/>
    <w:rsid w:val="0019108F"/>
    <w:rsid w:val="0019231B"/>
    <w:rsid w:val="00195FA8"/>
    <w:rsid w:val="001966F0"/>
    <w:rsid w:val="00196C06"/>
    <w:rsid w:val="001D163B"/>
    <w:rsid w:val="001D3C24"/>
    <w:rsid w:val="001D3D8B"/>
    <w:rsid w:val="00206358"/>
    <w:rsid w:val="0021032F"/>
    <w:rsid w:val="00235CD7"/>
    <w:rsid w:val="002425CD"/>
    <w:rsid w:val="002725DE"/>
    <w:rsid w:val="002943C9"/>
    <w:rsid w:val="002A5D4C"/>
    <w:rsid w:val="002B4C17"/>
    <w:rsid w:val="002B5CCE"/>
    <w:rsid w:val="002B5FC1"/>
    <w:rsid w:val="002D0561"/>
    <w:rsid w:val="002E0A18"/>
    <w:rsid w:val="002E31BF"/>
    <w:rsid w:val="002E3775"/>
    <w:rsid w:val="002E44DA"/>
    <w:rsid w:val="002F051B"/>
    <w:rsid w:val="002F0B9D"/>
    <w:rsid w:val="003563C6"/>
    <w:rsid w:val="003D0996"/>
    <w:rsid w:val="003D1CBA"/>
    <w:rsid w:val="003E625E"/>
    <w:rsid w:val="0040180D"/>
    <w:rsid w:val="00415DB4"/>
    <w:rsid w:val="00451750"/>
    <w:rsid w:val="004717F5"/>
    <w:rsid w:val="00481EB8"/>
    <w:rsid w:val="004852FA"/>
    <w:rsid w:val="004925CC"/>
    <w:rsid w:val="004B3546"/>
    <w:rsid w:val="004C53C1"/>
    <w:rsid w:val="004E4F5C"/>
    <w:rsid w:val="004F7B8A"/>
    <w:rsid w:val="00500CE7"/>
    <w:rsid w:val="005043BF"/>
    <w:rsid w:val="00505228"/>
    <w:rsid w:val="0050620F"/>
    <w:rsid w:val="0051614E"/>
    <w:rsid w:val="0052157A"/>
    <w:rsid w:val="005268B8"/>
    <w:rsid w:val="00536AB1"/>
    <w:rsid w:val="00543315"/>
    <w:rsid w:val="00545919"/>
    <w:rsid w:val="005470D1"/>
    <w:rsid w:val="0055005A"/>
    <w:rsid w:val="0056039F"/>
    <w:rsid w:val="0056352F"/>
    <w:rsid w:val="00592C72"/>
    <w:rsid w:val="005A4728"/>
    <w:rsid w:val="005A499C"/>
    <w:rsid w:val="005B71F5"/>
    <w:rsid w:val="005C674D"/>
    <w:rsid w:val="005E306B"/>
    <w:rsid w:val="005E4E1E"/>
    <w:rsid w:val="005F20B5"/>
    <w:rsid w:val="005F712C"/>
    <w:rsid w:val="00604114"/>
    <w:rsid w:val="00626A3E"/>
    <w:rsid w:val="00630408"/>
    <w:rsid w:val="00660B13"/>
    <w:rsid w:val="0066623D"/>
    <w:rsid w:val="00666E03"/>
    <w:rsid w:val="0068205B"/>
    <w:rsid w:val="00682DD8"/>
    <w:rsid w:val="006A1BB2"/>
    <w:rsid w:val="006B59DB"/>
    <w:rsid w:val="006E5174"/>
    <w:rsid w:val="006F10E8"/>
    <w:rsid w:val="00713E93"/>
    <w:rsid w:val="0073224C"/>
    <w:rsid w:val="007944E7"/>
    <w:rsid w:val="007A0252"/>
    <w:rsid w:val="007B302C"/>
    <w:rsid w:val="007B31A3"/>
    <w:rsid w:val="007C6991"/>
    <w:rsid w:val="007D2B6C"/>
    <w:rsid w:val="007E564E"/>
    <w:rsid w:val="007F5D91"/>
    <w:rsid w:val="008037F5"/>
    <w:rsid w:val="0080545D"/>
    <w:rsid w:val="00811821"/>
    <w:rsid w:val="00821BAA"/>
    <w:rsid w:val="00824194"/>
    <w:rsid w:val="00835FFD"/>
    <w:rsid w:val="0084269F"/>
    <w:rsid w:val="00865F57"/>
    <w:rsid w:val="008A5F1F"/>
    <w:rsid w:val="008A79CB"/>
    <w:rsid w:val="008D0011"/>
    <w:rsid w:val="008D7BBE"/>
    <w:rsid w:val="0090696F"/>
    <w:rsid w:val="00933E73"/>
    <w:rsid w:val="00936944"/>
    <w:rsid w:val="00945B68"/>
    <w:rsid w:val="00953189"/>
    <w:rsid w:val="00957D31"/>
    <w:rsid w:val="00972232"/>
    <w:rsid w:val="00972C3D"/>
    <w:rsid w:val="009865D4"/>
    <w:rsid w:val="009A40A7"/>
    <w:rsid w:val="009A720A"/>
    <w:rsid w:val="009E4A3C"/>
    <w:rsid w:val="00A00059"/>
    <w:rsid w:val="00A0557C"/>
    <w:rsid w:val="00A34847"/>
    <w:rsid w:val="00A37E7F"/>
    <w:rsid w:val="00A400F9"/>
    <w:rsid w:val="00A42787"/>
    <w:rsid w:val="00A43AB5"/>
    <w:rsid w:val="00A60747"/>
    <w:rsid w:val="00A64E1C"/>
    <w:rsid w:val="00A7635E"/>
    <w:rsid w:val="00A76A60"/>
    <w:rsid w:val="00A833C8"/>
    <w:rsid w:val="00AA28E6"/>
    <w:rsid w:val="00AA3935"/>
    <w:rsid w:val="00AD78CD"/>
    <w:rsid w:val="00AD7F82"/>
    <w:rsid w:val="00AE5DD8"/>
    <w:rsid w:val="00AF0BED"/>
    <w:rsid w:val="00B23D03"/>
    <w:rsid w:val="00B30EC9"/>
    <w:rsid w:val="00B311E8"/>
    <w:rsid w:val="00B43CF5"/>
    <w:rsid w:val="00B701B6"/>
    <w:rsid w:val="00B95F7C"/>
    <w:rsid w:val="00B97BD2"/>
    <w:rsid w:val="00BA62CD"/>
    <w:rsid w:val="00BC3C39"/>
    <w:rsid w:val="00BD0801"/>
    <w:rsid w:val="00BE64F6"/>
    <w:rsid w:val="00BF1E95"/>
    <w:rsid w:val="00C05E61"/>
    <w:rsid w:val="00C1051D"/>
    <w:rsid w:val="00C11FB6"/>
    <w:rsid w:val="00C276BE"/>
    <w:rsid w:val="00C27AE9"/>
    <w:rsid w:val="00C342C2"/>
    <w:rsid w:val="00C434B6"/>
    <w:rsid w:val="00C50976"/>
    <w:rsid w:val="00C54F30"/>
    <w:rsid w:val="00C551AE"/>
    <w:rsid w:val="00C86266"/>
    <w:rsid w:val="00C86EE5"/>
    <w:rsid w:val="00C92F3D"/>
    <w:rsid w:val="00CA7044"/>
    <w:rsid w:val="00CC10AC"/>
    <w:rsid w:val="00CC39A1"/>
    <w:rsid w:val="00CC4CD5"/>
    <w:rsid w:val="00CD4A38"/>
    <w:rsid w:val="00CE3E1B"/>
    <w:rsid w:val="00CE6A4B"/>
    <w:rsid w:val="00D22048"/>
    <w:rsid w:val="00D242C2"/>
    <w:rsid w:val="00D32B8C"/>
    <w:rsid w:val="00D37FA2"/>
    <w:rsid w:val="00D44FCB"/>
    <w:rsid w:val="00D52549"/>
    <w:rsid w:val="00D57E1B"/>
    <w:rsid w:val="00D71688"/>
    <w:rsid w:val="00DF0115"/>
    <w:rsid w:val="00DF55BB"/>
    <w:rsid w:val="00E31AF5"/>
    <w:rsid w:val="00E576D6"/>
    <w:rsid w:val="00E72927"/>
    <w:rsid w:val="00E7569C"/>
    <w:rsid w:val="00E93AD6"/>
    <w:rsid w:val="00EB0531"/>
    <w:rsid w:val="00EB1517"/>
    <w:rsid w:val="00EE70AC"/>
    <w:rsid w:val="00F26FDF"/>
    <w:rsid w:val="00F349D9"/>
    <w:rsid w:val="00F368AB"/>
    <w:rsid w:val="00F55423"/>
    <w:rsid w:val="00F747E0"/>
    <w:rsid w:val="00F91DD3"/>
    <w:rsid w:val="00F96DA4"/>
    <w:rsid w:val="00FC2099"/>
    <w:rsid w:val="00FC3DF4"/>
    <w:rsid w:val="00FC4728"/>
    <w:rsid w:val="00FE25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5D929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5AA9C-B720-4D71-8DA3-BF258F2E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2401</Words>
  <Characters>1369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82</cp:revision>
  <cp:lastPrinted>2020-02-27T15:00:00Z</cp:lastPrinted>
  <dcterms:created xsi:type="dcterms:W3CDTF">2020-02-07T09:35:00Z</dcterms:created>
  <dcterms:modified xsi:type="dcterms:W3CDTF">2020-04-27T06:24:00Z</dcterms:modified>
</cp:coreProperties>
</file>