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BDD" w:rsidRDefault="008C2BDD" w:rsidP="008C2BDD">
      <w:pPr>
        <w:pStyle w:val="a9"/>
        <w:spacing w:after="120" w:line="276" w:lineRule="auto"/>
        <w:ind w:firstLine="720"/>
        <w:jc w:val="righ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Проект</w:t>
      </w:r>
    </w:p>
    <w:p w:rsidR="008C2BDD" w:rsidRDefault="008C2BDD" w:rsidP="008C2BDD">
      <w:pPr>
        <w:pStyle w:val="a9"/>
        <w:spacing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:rsidR="008C2BDD" w:rsidRDefault="008C2BDD" w:rsidP="008C2BDD">
      <w:pPr>
        <w:pStyle w:val="a9"/>
        <w:spacing w:before="120" w:line="276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Волошиним О.А. (</w:t>
      </w:r>
      <w:proofErr w:type="spellStart"/>
      <w:r>
        <w:rPr>
          <w:rFonts w:ascii="Times New Roman" w:hAnsi="Times New Roman"/>
          <w:sz w:val="28"/>
          <w:szCs w:val="28"/>
        </w:rPr>
        <w:t>посв</w:t>
      </w:r>
      <w:proofErr w:type="spellEnd"/>
      <w:r>
        <w:rPr>
          <w:rFonts w:ascii="Times New Roman" w:hAnsi="Times New Roman"/>
          <w:sz w:val="28"/>
          <w:szCs w:val="28"/>
        </w:rPr>
        <w:t>. № 154)</w:t>
      </w:r>
    </w:p>
    <w:p w:rsidR="008C2BDD" w:rsidRDefault="008C2BDD" w:rsidP="008C2BDD">
      <w:pPr>
        <w:pStyle w:val="a9"/>
        <w:spacing w:before="120"/>
        <w:ind w:firstLine="720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Бужанським</w:t>
      </w:r>
      <w:proofErr w:type="spellEnd"/>
      <w:r>
        <w:rPr>
          <w:rFonts w:ascii="Times New Roman" w:hAnsi="Times New Roman"/>
          <w:sz w:val="28"/>
          <w:szCs w:val="28"/>
        </w:rPr>
        <w:t xml:space="preserve"> М.А. (</w:t>
      </w:r>
      <w:proofErr w:type="spellStart"/>
      <w:r>
        <w:rPr>
          <w:rFonts w:ascii="Times New Roman" w:hAnsi="Times New Roman"/>
          <w:sz w:val="28"/>
          <w:szCs w:val="28"/>
        </w:rPr>
        <w:t>посв</w:t>
      </w:r>
      <w:proofErr w:type="spellEnd"/>
      <w:r>
        <w:rPr>
          <w:rFonts w:ascii="Times New Roman" w:hAnsi="Times New Roman"/>
          <w:sz w:val="28"/>
          <w:szCs w:val="28"/>
        </w:rPr>
        <w:t>. № 240)</w:t>
      </w:r>
    </w:p>
    <w:p w:rsidR="008C2BDD" w:rsidRPr="004D3E18" w:rsidRDefault="008C2BDD" w:rsidP="008C2BDD">
      <w:pPr>
        <w:pStyle w:val="a9"/>
        <w:spacing w:after="240"/>
        <w:ind w:firstLine="720"/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BDD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Pr="004D3E18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Pr="004D3E18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Pr="004D3E18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C2BDD" w:rsidRPr="004D3E18" w:rsidRDefault="008C2BDD" w:rsidP="008C2BDD">
      <w:pPr>
        <w:pStyle w:val="HTML"/>
        <w:spacing w:after="6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F44A3" w:rsidRPr="00126480" w:rsidRDefault="002F44A3" w:rsidP="002F44A3">
      <w:pPr>
        <w:pStyle w:val="a6"/>
        <w:spacing w:before="0" w:beforeAutospacing="0" w:after="60" w:afterAutospacing="0" w:line="276" w:lineRule="auto"/>
        <w:jc w:val="center"/>
        <w:rPr>
          <w:b/>
          <w:sz w:val="40"/>
          <w:szCs w:val="40"/>
          <w:lang w:val="uk-UA"/>
        </w:rPr>
      </w:pPr>
      <w:r w:rsidRPr="00126480">
        <w:rPr>
          <w:b/>
          <w:sz w:val="40"/>
          <w:szCs w:val="40"/>
          <w:lang w:val="uk-UA"/>
        </w:rPr>
        <w:t>ЗАКОН УКРАЇНИ</w:t>
      </w:r>
    </w:p>
    <w:p w:rsidR="007904F7" w:rsidRPr="00126480" w:rsidRDefault="007904F7" w:rsidP="007904F7">
      <w:pPr>
        <w:jc w:val="center"/>
        <w:rPr>
          <w:b/>
          <w:bCs/>
          <w:sz w:val="28"/>
          <w:szCs w:val="28"/>
          <w:lang w:val="uk-UA"/>
        </w:rPr>
      </w:pPr>
      <w:r w:rsidRPr="00126480">
        <w:rPr>
          <w:b/>
          <w:bCs/>
          <w:sz w:val="28"/>
          <w:szCs w:val="28"/>
          <w:lang w:val="uk-UA"/>
        </w:rPr>
        <w:t xml:space="preserve">Про внесення змін до Закону України «Про освіту» </w:t>
      </w:r>
    </w:p>
    <w:p w:rsidR="007904F7" w:rsidRPr="00126480" w:rsidRDefault="007904F7" w:rsidP="007904F7">
      <w:pPr>
        <w:jc w:val="center"/>
        <w:outlineLvl w:val="0"/>
        <w:rPr>
          <w:b/>
          <w:bCs/>
          <w:sz w:val="28"/>
          <w:szCs w:val="28"/>
          <w:lang w:val="uk-UA"/>
        </w:rPr>
      </w:pPr>
      <w:r w:rsidRPr="00126480">
        <w:rPr>
          <w:b/>
          <w:bCs/>
          <w:sz w:val="28"/>
          <w:szCs w:val="28"/>
          <w:lang w:val="uk-UA"/>
        </w:rPr>
        <w:t xml:space="preserve">(щодо імплементації норм Конституції України </w:t>
      </w:r>
      <w:r w:rsidR="00126480">
        <w:rPr>
          <w:b/>
          <w:bCs/>
          <w:sz w:val="28"/>
          <w:szCs w:val="28"/>
          <w:lang w:val="uk-UA"/>
        </w:rPr>
        <w:br/>
      </w:r>
      <w:r w:rsidR="008C2BDD">
        <w:rPr>
          <w:b/>
          <w:bCs/>
          <w:sz w:val="28"/>
          <w:szCs w:val="28"/>
          <w:lang w:val="uk-UA"/>
        </w:rPr>
        <w:t>та рекомендацій Венецій</w:t>
      </w:r>
      <w:r w:rsidRPr="00126480">
        <w:rPr>
          <w:b/>
          <w:bCs/>
          <w:sz w:val="28"/>
          <w:szCs w:val="28"/>
          <w:lang w:val="uk-UA"/>
        </w:rPr>
        <w:t>ської комісії)</w:t>
      </w:r>
    </w:p>
    <w:p w:rsidR="002F44A3" w:rsidRPr="00126480" w:rsidRDefault="002F44A3" w:rsidP="002F44A3">
      <w:pPr>
        <w:pStyle w:val="a7"/>
        <w:spacing w:after="60" w:line="276" w:lineRule="auto"/>
        <w:jc w:val="center"/>
        <w:rPr>
          <w:b/>
          <w:sz w:val="28"/>
          <w:szCs w:val="28"/>
        </w:rPr>
      </w:pPr>
    </w:p>
    <w:p w:rsidR="002F44A3" w:rsidRPr="00126480" w:rsidRDefault="002F44A3" w:rsidP="002F44A3">
      <w:pPr>
        <w:pStyle w:val="a7"/>
        <w:spacing w:line="276" w:lineRule="auto"/>
        <w:jc w:val="center"/>
        <w:rPr>
          <w:b/>
          <w:sz w:val="28"/>
          <w:szCs w:val="28"/>
        </w:rPr>
      </w:pPr>
    </w:p>
    <w:p w:rsidR="002F44A3" w:rsidRPr="00126480" w:rsidRDefault="002F44A3" w:rsidP="004D3E18">
      <w:pPr>
        <w:spacing w:after="120" w:line="276" w:lineRule="auto"/>
        <w:ind w:firstLine="709"/>
        <w:jc w:val="both"/>
        <w:rPr>
          <w:b/>
          <w:sz w:val="28"/>
          <w:szCs w:val="28"/>
          <w:lang w:val="uk-UA"/>
        </w:rPr>
      </w:pPr>
      <w:r w:rsidRPr="00126480">
        <w:rPr>
          <w:sz w:val="28"/>
          <w:szCs w:val="28"/>
          <w:lang w:val="uk-UA"/>
        </w:rPr>
        <w:t>Верховна Рада України</w:t>
      </w:r>
      <w:r w:rsidRPr="00126480">
        <w:rPr>
          <w:b/>
          <w:sz w:val="28"/>
          <w:szCs w:val="28"/>
          <w:lang w:val="uk-UA"/>
        </w:rPr>
        <w:t xml:space="preserve"> постановляє:</w:t>
      </w:r>
    </w:p>
    <w:p w:rsidR="002F44A3" w:rsidRPr="00126480" w:rsidRDefault="002F44A3" w:rsidP="004D3E18">
      <w:pPr>
        <w:spacing w:after="120" w:line="276" w:lineRule="auto"/>
        <w:ind w:firstLine="709"/>
        <w:jc w:val="both"/>
        <w:rPr>
          <w:b/>
          <w:sz w:val="28"/>
          <w:szCs w:val="28"/>
          <w:lang w:val="uk-UA"/>
        </w:rPr>
      </w:pPr>
    </w:p>
    <w:p w:rsidR="002F44A3" w:rsidRPr="00126480" w:rsidRDefault="002F44A3" w:rsidP="00126480">
      <w:pPr>
        <w:spacing w:after="120" w:line="276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126480">
        <w:rPr>
          <w:sz w:val="28"/>
          <w:szCs w:val="28"/>
          <w:lang w:val="uk-UA"/>
        </w:rPr>
        <w:t xml:space="preserve">І. </w:t>
      </w:r>
      <w:proofErr w:type="spellStart"/>
      <w:r w:rsidRPr="00126480">
        <w:rPr>
          <w:sz w:val="28"/>
          <w:szCs w:val="28"/>
          <w:lang w:val="uk-UA"/>
        </w:rPr>
        <w:t>Внести</w:t>
      </w:r>
      <w:proofErr w:type="spellEnd"/>
      <w:r w:rsidRPr="00126480">
        <w:rPr>
          <w:sz w:val="28"/>
          <w:szCs w:val="28"/>
          <w:lang w:val="uk-UA"/>
        </w:rPr>
        <w:t xml:space="preserve"> зміни до </w:t>
      </w:r>
      <w:r w:rsidR="00E05D85" w:rsidRPr="00126480">
        <w:rPr>
          <w:bCs/>
          <w:sz w:val="28"/>
          <w:szCs w:val="28"/>
          <w:lang w:val="uk-UA"/>
        </w:rPr>
        <w:t xml:space="preserve">статті 7 Закону України «Про освіту» </w:t>
      </w:r>
      <w:r w:rsidR="00E05D85" w:rsidRPr="00126480">
        <w:rPr>
          <w:bCs/>
          <w:color w:val="000000"/>
          <w:sz w:val="28"/>
          <w:szCs w:val="28"/>
          <w:shd w:val="clear" w:color="auto" w:fill="FFFFFF"/>
          <w:lang w:val="uk-UA"/>
        </w:rPr>
        <w:t>(Відомості Верховної Ради (ВВР), 2017, № 38-39, ст.380)</w:t>
      </w:r>
      <w:r w:rsidRPr="00126480">
        <w:rPr>
          <w:bCs/>
          <w:color w:val="000000"/>
          <w:sz w:val="28"/>
          <w:szCs w:val="28"/>
          <w:lang w:val="uk-UA"/>
        </w:rPr>
        <w:t>:</w:t>
      </w:r>
    </w:p>
    <w:p w:rsidR="002F44A3" w:rsidRPr="00126480" w:rsidRDefault="002F44A3" w:rsidP="00126480">
      <w:pPr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126480">
        <w:rPr>
          <w:bCs/>
          <w:color w:val="000000"/>
          <w:sz w:val="28"/>
          <w:szCs w:val="28"/>
          <w:lang w:val="uk-UA"/>
        </w:rPr>
        <w:t>1.</w:t>
      </w:r>
      <w:r w:rsidRPr="00126480">
        <w:rPr>
          <w:sz w:val="28"/>
          <w:szCs w:val="28"/>
          <w:lang w:val="uk-UA"/>
        </w:rPr>
        <w:t xml:space="preserve"> Частин</w:t>
      </w:r>
      <w:r w:rsidR="004D3E18" w:rsidRPr="00126480">
        <w:rPr>
          <w:sz w:val="28"/>
          <w:szCs w:val="28"/>
          <w:lang w:val="uk-UA"/>
        </w:rPr>
        <w:t>у</w:t>
      </w:r>
      <w:r w:rsidRPr="00126480">
        <w:rPr>
          <w:sz w:val="28"/>
          <w:szCs w:val="28"/>
          <w:lang w:val="uk-UA"/>
        </w:rPr>
        <w:t xml:space="preserve"> </w:t>
      </w:r>
      <w:r w:rsidR="00E05D85" w:rsidRPr="00126480">
        <w:rPr>
          <w:sz w:val="28"/>
          <w:szCs w:val="28"/>
          <w:lang w:val="uk-UA"/>
        </w:rPr>
        <w:t>першу</w:t>
      </w:r>
      <w:r w:rsidRPr="00126480">
        <w:rPr>
          <w:sz w:val="28"/>
          <w:szCs w:val="28"/>
          <w:lang w:val="uk-UA"/>
        </w:rPr>
        <w:t xml:space="preserve"> викласти у такій редакції:</w:t>
      </w:r>
    </w:p>
    <w:p w:rsidR="00E05D85" w:rsidRPr="00126480" w:rsidRDefault="002F44A3" w:rsidP="00126480">
      <w:pPr>
        <w:spacing w:after="12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126480">
        <w:rPr>
          <w:bCs/>
          <w:color w:val="292B2C"/>
          <w:sz w:val="28"/>
          <w:szCs w:val="28"/>
          <w:lang w:val="uk-UA"/>
        </w:rPr>
        <w:t>«</w:t>
      </w:r>
      <w:r w:rsidR="00E05D85" w:rsidRPr="00126480">
        <w:rPr>
          <w:color w:val="000000"/>
          <w:sz w:val="28"/>
          <w:szCs w:val="28"/>
          <w:lang w:val="uk-UA" w:eastAsia="uk-UA"/>
        </w:rPr>
        <w:t xml:space="preserve">1. </w:t>
      </w:r>
      <w:r w:rsidR="00E05D85" w:rsidRPr="00126480">
        <w:rPr>
          <w:color w:val="000000"/>
          <w:sz w:val="28"/>
          <w:szCs w:val="28"/>
          <w:lang w:val="uk-UA"/>
        </w:rPr>
        <w:t>З метою забезпечення всебічного розвитку і функціонування української мови в усіх сферах суспільного життя на всій території України та гарантій вільного розвитку, використання і захисту мов національних меншин України, сприяння вивченню мов міжнародного спілкування</w:t>
      </w:r>
      <w:r w:rsidR="00E05D85" w:rsidRPr="00126480">
        <w:rPr>
          <w:color w:val="000000"/>
          <w:sz w:val="28"/>
          <w:szCs w:val="28"/>
          <w:lang w:val="uk-UA" w:eastAsia="uk-UA"/>
        </w:rPr>
        <w:t xml:space="preserve"> мова освітнього процесу в закладах освіти визначається на підставі положень статті 10 Конституції України</w:t>
      </w:r>
      <w:r w:rsidR="00E05D85" w:rsidRPr="00126480">
        <w:rPr>
          <w:color w:val="000000"/>
          <w:sz w:val="28"/>
          <w:szCs w:val="28"/>
          <w:lang w:val="uk-UA"/>
        </w:rPr>
        <w:t>.</w:t>
      </w:r>
    </w:p>
    <w:p w:rsidR="00E05D85" w:rsidRPr="00126480" w:rsidRDefault="00E05D85" w:rsidP="00126480">
      <w:pPr>
        <w:spacing w:after="120" w:line="276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126480">
        <w:rPr>
          <w:color w:val="000000"/>
          <w:sz w:val="28"/>
          <w:szCs w:val="28"/>
          <w:lang w:val="uk-UA" w:eastAsia="uk-UA"/>
        </w:rPr>
        <w:lastRenderedPageBreak/>
        <w:t xml:space="preserve">Держава гарантує кожному громадянинові України право на здобуття формальної освіти на всіх рівнях (дошкільної, загальної середньої, професійної (професійно-технічної), фахової </w:t>
      </w:r>
      <w:proofErr w:type="spellStart"/>
      <w:r w:rsidRPr="00126480">
        <w:rPr>
          <w:color w:val="000000"/>
          <w:sz w:val="28"/>
          <w:szCs w:val="28"/>
          <w:lang w:val="uk-UA" w:eastAsia="uk-UA"/>
        </w:rPr>
        <w:t>передвищої</w:t>
      </w:r>
      <w:proofErr w:type="spellEnd"/>
      <w:r w:rsidRPr="00126480">
        <w:rPr>
          <w:color w:val="000000"/>
          <w:sz w:val="28"/>
          <w:szCs w:val="28"/>
          <w:lang w:val="uk-UA" w:eastAsia="uk-UA"/>
        </w:rPr>
        <w:t xml:space="preserve"> та вищої), а також позашкільної та післядипломної освіти державною мовою в державних і комунальних закладах освіти, а також навчання мовами корінних народів або національних меншин України.</w:t>
      </w:r>
    </w:p>
    <w:p w:rsidR="00E05D85" w:rsidRPr="00126480" w:rsidRDefault="00E05D85" w:rsidP="00126480">
      <w:pPr>
        <w:spacing w:after="12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126480">
        <w:rPr>
          <w:color w:val="000000"/>
          <w:sz w:val="28"/>
          <w:szCs w:val="28"/>
          <w:lang w:val="uk-UA" w:eastAsia="uk-UA"/>
        </w:rPr>
        <w:t>Особам, які належать до корінних народів або національних меншин України, гарантується право на навчання в державних і комунальних закладах освіти для здобуття дошкільної і загальної середньої освіти, поряд із державною мовою, мовою відповідного корінного народу або національної меншини. Це право реалізується шляхом створення відповідно до законодавства окремих класів (груп) з навчанням мовою відповідного корінного народу або національної меншини України поряд із державною мовою і не поширюється на класи (групи) з навчанням українською мовою.</w:t>
      </w:r>
    </w:p>
    <w:p w:rsidR="00E05D85" w:rsidRPr="00126480" w:rsidRDefault="00E05D85" w:rsidP="00126480">
      <w:pPr>
        <w:shd w:val="clear" w:color="auto" w:fill="FFFFFF"/>
        <w:spacing w:after="120" w:line="276" w:lineRule="auto"/>
        <w:ind w:firstLine="450"/>
        <w:jc w:val="both"/>
        <w:rPr>
          <w:color w:val="000000"/>
          <w:sz w:val="28"/>
          <w:szCs w:val="28"/>
          <w:lang w:val="uk-UA" w:eastAsia="uk-UA"/>
        </w:rPr>
      </w:pPr>
      <w:r w:rsidRPr="00126480">
        <w:rPr>
          <w:color w:val="000000"/>
          <w:sz w:val="28"/>
          <w:szCs w:val="28"/>
          <w:lang w:val="uk-UA" w:eastAsia="uk-UA"/>
        </w:rPr>
        <w:t>Особам, які належать до корінних народів або національних меншин України, гарантується і забезпечується право на вивчення мови відповідних корінного народу чи національної меншини в державних, комунальних і корпоративних закладах освіти або через національні культурні товариства.</w:t>
      </w:r>
    </w:p>
    <w:p w:rsidR="002F44A3" w:rsidRPr="00126480" w:rsidRDefault="00E05D85" w:rsidP="00126480">
      <w:pPr>
        <w:spacing w:after="120"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126480">
        <w:rPr>
          <w:color w:val="000000"/>
          <w:sz w:val="28"/>
          <w:szCs w:val="28"/>
          <w:lang w:val="uk-UA" w:eastAsia="uk-UA"/>
        </w:rPr>
        <w:t>Особам з порушенням слуху забезпечується право на навчання жестовою мовою та на вивчення української жестової мови або жестової мови відповідного корінного народу чи національної меншини України</w:t>
      </w:r>
      <w:r w:rsidR="002F44A3" w:rsidRPr="00126480">
        <w:rPr>
          <w:color w:val="000000"/>
          <w:sz w:val="28"/>
          <w:szCs w:val="28"/>
          <w:lang w:val="uk-UA"/>
        </w:rPr>
        <w:t>».</w:t>
      </w:r>
    </w:p>
    <w:p w:rsidR="002F44A3" w:rsidRPr="00126480" w:rsidRDefault="002F44A3" w:rsidP="001264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126480">
        <w:rPr>
          <w:color w:val="000000"/>
          <w:sz w:val="28"/>
          <w:szCs w:val="28"/>
          <w:lang w:val="uk-UA"/>
        </w:rPr>
        <w:t>2. </w:t>
      </w:r>
      <w:r w:rsidR="006B148F" w:rsidRPr="00126480">
        <w:rPr>
          <w:color w:val="000000"/>
          <w:sz w:val="28"/>
          <w:szCs w:val="28"/>
          <w:lang w:val="uk-UA"/>
        </w:rPr>
        <w:t>У частині третій слова «</w:t>
      </w:r>
      <w:r w:rsidR="006B148F" w:rsidRPr="00126480">
        <w:rPr>
          <w:color w:val="000000"/>
          <w:sz w:val="28"/>
          <w:szCs w:val="28"/>
          <w:lang w:val="uk-UA" w:eastAsia="uk-UA"/>
        </w:rPr>
        <w:t>англійської мови» замінити словами «англійської та російської мов».</w:t>
      </w:r>
    </w:p>
    <w:p w:rsidR="006B148F" w:rsidRPr="008C2BDD" w:rsidRDefault="006B148F" w:rsidP="001264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126480">
        <w:rPr>
          <w:color w:val="000000"/>
          <w:sz w:val="28"/>
          <w:szCs w:val="28"/>
          <w:lang w:val="uk-UA" w:eastAsia="uk-UA"/>
        </w:rPr>
        <w:t xml:space="preserve">3. Доповнити частину четверту словами </w:t>
      </w:r>
      <w:r w:rsidRPr="008C2BDD">
        <w:rPr>
          <w:color w:val="000000"/>
          <w:sz w:val="28"/>
          <w:szCs w:val="28"/>
          <w:lang w:val="uk-UA" w:eastAsia="uk-UA"/>
        </w:rPr>
        <w:t>«</w:t>
      </w:r>
      <w:r w:rsidR="008C2BDD" w:rsidRPr="008C2BDD">
        <w:rPr>
          <w:color w:val="000000"/>
          <w:sz w:val="28"/>
          <w:szCs w:val="28"/>
          <w:lang w:val="uk-UA" w:eastAsia="uk-UA"/>
        </w:rPr>
        <w:t>мовами національних менших України та іншими мовами</w:t>
      </w:r>
      <w:r w:rsidRPr="008C2BDD">
        <w:rPr>
          <w:color w:val="000000"/>
          <w:sz w:val="28"/>
          <w:szCs w:val="28"/>
          <w:lang w:val="uk-UA" w:eastAsia="uk-UA"/>
        </w:rPr>
        <w:t>».</w:t>
      </w:r>
    </w:p>
    <w:p w:rsidR="006B148F" w:rsidRPr="00126480" w:rsidRDefault="006B148F" w:rsidP="001264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126480">
        <w:rPr>
          <w:color w:val="000000"/>
          <w:sz w:val="28"/>
          <w:szCs w:val="28"/>
          <w:lang w:val="uk-UA" w:eastAsia="uk-UA"/>
        </w:rPr>
        <w:t>4. Доповнити новою частиною шостою у такій редакції:</w:t>
      </w:r>
    </w:p>
    <w:p w:rsidR="006B148F" w:rsidRPr="00F45694" w:rsidRDefault="006B148F" w:rsidP="001264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126480">
        <w:rPr>
          <w:sz w:val="28"/>
          <w:szCs w:val="28"/>
          <w:lang w:val="uk-UA"/>
        </w:rPr>
        <w:t xml:space="preserve">«6. Приватні заклади освіти, що забезпечують здобуття </w:t>
      </w:r>
      <w:r w:rsidRPr="00126480">
        <w:rPr>
          <w:color w:val="000000"/>
          <w:sz w:val="28"/>
          <w:szCs w:val="28"/>
          <w:lang w:val="uk-UA" w:eastAsia="uk-UA"/>
        </w:rPr>
        <w:t xml:space="preserve">дошкільної, загальної середньої, професійної (професійно-технічної), фахової </w:t>
      </w:r>
      <w:proofErr w:type="spellStart"/>
      <w:r w:rsidRPr="00126480">
        <w:rPr>
          <w:color w:val="000000"/>
          <w:sz w:val="28"/>
          <w:szCs w:val="28"/>
          <w:lang w:val="uk-UA" w:eastAsia="uk-UA"/>
        </w:rPr>
        <w:t>передвищої</w:t>
      </w:r>
      <w:proofErr w:type="spellEnd"/>
      <w:r w:rsidRPr="00126480">
        <w:rPr>
          <w:color w:val="000000"/>
          <w:sz w:val="28"/>
          <w:szCs w:val="28"/>
          <w:lang w:val="uk-UA" w:eastAsia="uk-UA"/>
        </w:rPr>
        <w:t xml:space="preserve"> та вищої освіти, а також позашкільної та післядипломної освіти</w:t>
      </w:r>
      <w:r w:rsidRPr="00126480">
        <w:rPr>
          <w:sz w:val="28"/>
          <w:szCs w:val="28"/>
          <w:lang w:val="uk-UA"/>
        </w:rPr>
        <w:t>, мають право вільного вибору мови освітнього процесу</w:t>
      </w:r>
      <w:r w:rsidR="00F45694">
        <w:rPr>
          <w:sz w:val="28"/>
          <w:szCs w:val="28"/>
          <w:lang w:val="uk-UA"/>
        </w:rPr>
        <w:t xml:space="preserve"> </w:t>
      </w:r>
      <w:r w:rsidR="00F45694" w:rsidRPr="00F45694">
        <w:rPr>
          <w:sz w:val="28"/>
          <w:szCs w:val="28"/>
          <w:lang w:val="uk-UA"/>
        </w:rPr>
        <w:t>та зобов’язані забезпечити опанування учнями державної мови від</w:t>
      </w:r>
      <w:r w:rsidR="00F45694">
        <w:rPr>
          <w:sz w:val="28"/>
          <w:szCs w:val="28"/>
          <w:lang w:val="uk-UA"/>
        </w:rPr>
        <w:t>повідно до державних стандартів</w:t>
      </w:r>
      <w:r w:rsidRPr="00F45694">
        <w:rPr>
          <w:sz w:val="28"/>
          <w:szCs w:val="28"/>
          <w:lang w:val="uk-UA"/>
        </w:rPr>
        <w:t>».</w:t>
      </w:r>
    </w:p>
    <w:p w:rsidR="006B148F" w:rsidRPr="00126480" w:rsidRDefault="006B148F" w:rsidP="001264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126480">
        <w:rPr>
          <w:bCs/>
          <w:color w:val="000000"/>
          <w:sz w:val="28"/>
          <w:szCs w:val="28"/>
          <w:lang w:val="uk-UA"/>
        </w:rPr>
        <w:t>У зв’язку з цим частини шосту-сьому вважати частинами сьомою-восьмою.</w:t>
      </w:r>
    </w:p>
    <w:p w:rsidR="002F44A3" w:rsidRPr="00126480" w:rsidRDefault="002F44A3" w:rsidP="001264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sz w:val="28"/>
          <w:szCs w:val="28"/>
          <w:lang w:val="uk-UA"/>
        </w:rPr>
      </w:pPr>
    </w:p>
    <w:p w:rsidR="002F44A3" w:rsidRPr="00126480" w:rsidRDefault="002F44A3" w:rsidP="001264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126480">
        <w:rPr>
          <w:sz w:val="28"/>
          <w:szCs w:val="28"/>
          <w:lang w:val="uk-UA"/>
        </w:rPr>
        <w:t xml:space="preserve">II. Прикінцеві положення. </w:t>
      </w:r>
    </w:p>
    <w:p w:rsidR="002F44A3" w:rsidRPr="00126480" w:rsidRDefault="002F44A3" w:rsidP="001264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 w:line="276" w:lineRule="auto"/>
        <w:ind w:firstLine="709"/>
        <w:jc w:val="both"/>
        <w:rPr>
          <w:sz w:val="28"/>
          <w:szCs w:val="28"/>
          <w:lang w:val="uk-UA"/>
        </w:rPr>
      </w:pPr>
      <w:r w:rsidRPr="00126480">
        <w:rPr>
          <w:sz w:val="28"/>
          <w:szCs w:val="28"/>
          <w:lang w:val="uk-UA"/>
        </w:rPr>
        <w:lastRenderedPageBreak/>
        <w:t xml:space="preserve">1. </w:t>
      </w:r>
      <w:r w:rsidRPr="00126480">
        <w:rPr>
          <w:color w:val="000000"/>
          <w:sz w:val="28"/>
          <w:szCs w:val="28"/>
          <w:lang w:val="uk-UA"/>
        </w:rPr>
        <w:t xml:space="preserve">Цей закон набирає чинності </w:t>
      </w:r>
      <w:r w:rsidRPr="00126480">
        <w:rPr>
          <w:sz w:val="28"/>
          <w:szCs w:val="28"/>
          <w:lang w:val="uk-UA"/>
        </w:rPr>
        <w:t>з дня наступного за днем його опублікування.</w:t>
      </w:r>
    </w:p>
    <w:p w:rsidR="006B148F" w:rsidRPr="00126480" w:rsidRDefault="006B148F" w:rsidP="00126480">
      <w:pPr>
        <w:pStyle w:val="ab"/>
        <w:spacing w:before="0" w:after="120" w:line="276" w:lineRule="auto"/>
        <w:ind w:firstLine="709"/>
        <w:rPr>
          <w:rFonts w:ascii="Times New Roman" w:hAnsi="Times New Roman"/>
          <w:sz w:val="28"/>
          <w:szCs w:val="28"/>
        </w:rPr>
      </w:pPr>
      <w:bookmarkStart w:id="1" w:name="n1352"/>
      <w:bookmarkEnd w:id="1"/>
      <w:r w:rsidRPr="00126480">
        <w:rPr>
          <w:rFonts w:ascii="Times New Roman" w:hAnsi="Times New Roman"/>
          <w:sz w:val="28"/>
          <w:szCs w:val="28"/>
        </w:rPr>
        <w:t>3. Кабінету Міністрів України протягом трьох місяців з дня набрання чинності цим Законом:</w:t>
      </w:r>
    </w:p>
    <w:p w:rsidR="006B148F" w:rsidRPr="00126480" w:rsidRDefault="006B148F" w:rsidP="00126480">
      <w:pPr>
        <w:pStyle w:val="ab"/>
        <w:spacing w:before="0" w:after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126480">
        <w:rPr>
          <w:rFonts w:ascii="Times New Roman" w:hAnsi="Times New Roman"/>
          <w:sz w:val="28"/>
          <w:szCs w:val="28"/>
        </w:rPr>
        <w:t>прийняти нормативно-правові акти, необхідні для реалізації цього Закону;</w:t>
      </w:r>
    </w:p>
    <w:p w:rsidR="006B148F" w:rsidRPr="00126480" w:rsidRDefault="006B148F" w:rsidP="00126480">
      <w:pPr>
        <w:pStyle w:val="ab"/>
        <w:spacing w:before="0" w:after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126480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6B148F" w:rsidRPr="00126480" w:rsidRDefault="006B148F" w:rsidP="00126480">
      <w:pPr>
        <w:pStyle w:val="ab"/>
        <w:spacing w:before="0" w:after="120" w:line="276" w:lineRule="auto"/>
        <w:ind w:firstLine="709"/>
        <w:rPr>
          <w:rFonts w:ascii="Times New Roman" w:hAnsi="Times New Roman"/>
          <w:sz w:val="28"/>
          <w:szCs w:val="28"/>
        </w:rPr>
      </w:pPr>
      <w:r w:rsidRPr="00126480">
        <w:rPr>
          <w:rFonts w:ascii="Times New Roman" w:hAnsi="Times New Roman"/>
          <w:sz w:val="28"/>
          <w:szCs w:val="28"/>
        </w:rPr>
        <w:t>забезпечити перегляд та приведення міністерствами та іншими центральними органами виконавчої влади їх нормативно-правових актів у</w:t>
      </w:r>
      <w:r w:rsidRPr="00126480">
        <w:rPr>
          <w:rFonts w:ascii="Times New Roman" w:hAnsi="Times New Roman"/>
          <w:color w:val="000000"/>
          <w:sz w:val="28"/>
          <w:szCs w:val="28"/>
        </w:rPr>
        <w:t xml:space="preserve"> відповідність із цим Законом.</w:t>
      </w:r>
    </w:p>
    <w:p w:rsidR="002F44A3" w:rsidRPr="004708C4" w:rsidRDefault="002F44A3" w:rsidP="00126480">
      <w:pPr>
        <w:pStyle w:val="a6"/>
        <w:tabs>
          <w:tab w:val="left" w:pos="1134"/>
        </w:tabs>
        <w:spacing w:before="0" w:beforeAutospacing="0" w:after="120" w:afterAutospacing="0" w:line="276" w:lineRule="auto"/>
        <w:ind w:firstLine="708"/>
        <w:jc w:val="both"/>
        <w:rPr>
          <w:sz w:val="16"/>
          <w:szCs w:val="16"/>
          <w:lang w:val="uk-UA"/>
        </w:rPr>
      </w:pPr>
    </w:p>
    <w:p w:rsidR="00991C28" w:rsidRPr="00126480" w:rsidRDefault="002F44A3" w:rsidP="006B148F">
      <w:pPr>
        <w:pStyle w:val="HTML"/>
        <w:spacing w:after="120" w:line="276" w:lineRule="auto"/>
        <w:ind w:firstLine="1134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2648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Голова </w:t>
      </w:r>
      <w:r w:rsidRPr="00126480">
        <w:rPr>
          <w:rFonts w:ascii="Times New Roman" w:hAnsi="Times New Roman" w:cs="Times New Roman"/>
          <w:b/>
          <w:bCs/>
          <w:sz w:val="28"/>
          <w:szCs w:val="28"/>
          <w:lang w:val="uk-UA"/>
        </w:rPr>
        <w:br/>
        <w:t>Верховної Ради України</w:t>
      </w:r>
      <w:r w:rsidRPr="00126480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26480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26480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Pr="00126480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  <w:t>Д.О. Разумков</w:t>
      </w:r>
    </w:p>
    <w:sectPr w:rsidR="00991C28" w:rsidRPr="00126480" w:rsidSect="00126480">
      <w:headerReference w:type="even" r:id="rId6"/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ED4" w:rsidRDefault="00364ED4">
      <w:r>
        <w:separator/>
      </w:r>
    </w:p>
  </w:endnote>
  <w:endnote w:type="continuationSeparator" w:id="0">
    <w:p w:rsidR="00364ED4" w:rsidRDefault="00364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ED4" w:rsidRDefault="00364ED4">
      <w:r>
        <w:separator/>
      </w:r>
    </w:p>
  </w:footnote>
  <w:footnote w:type="continuationSeparator" w:id="0">
    <w:p w:rsidR="00364ED4" w:rsidRDefault="00364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AB" w:rsidRDefault="00DF3AA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F3AAB" w:rsidRDefault="00DF3AA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3AAB" w:rsidRDefault="00DF3AAB" w:rsidP="000B70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2D0B">
      <w:rPr>
        <w:rStyle w:val="a5"/>
        <w:noProof/>
      </w:rPr>
      <w:t>3</w:t>
    </w:r>
    <w:r>
      <w:rPr>
        <w:rStyle w:val="a5"/>
      </w:rPr>
      <w:fldChar w:fldCharType="end"/>
    </w:r>
  </w:p>
  <w:p w:rsidR="00F54560" w:rsidRDefault="00F5456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4A3"/>
    <w:rsid w:val="000B705A"/>
    <w:rsid w:val="000C2C6F"/>
    <w:rsid w:val="00126480"/>
    <w:rsid w:val="00156CA4"/>
    <w:rsid w:val="00197AC4"/>
    <w:rsid w:val="002458C4"/>
    <w:rsid w:val="002F44A3"/>
    <w:rsid w:val="00302D0B"/>
    <w:rsid w:val="00364ED4"/>
    <w:rsid w:val="004613EB"/>
    <w:rsid w:val="004708C4"/>
    <w:rsid w:val="004B18DC"/>
    <w:rsid w:val="004D3E18"/>
    <w:rsid w:val="00503C94"/>
    <w:rsid w:val="00521B1D"/>
    <w:rsid w:val="00526814"/>
    <w:rsid w:val="00541207"/>
    <w:rsid w:val="00542398"/>
    <w:rsid w:val="00587188"/>
    <w:rsid w:val="006414BC"/>
    <w:rsid w:val="006B0D45"/>
    <w:rsid w:val="006B148F"/>
    <w:rsid w:val="006B4607"/>
    <w:rsid w:val="007904F7"/>
    <w:rsid w:val="00861196"/>
    <w:rsid w:val="008C2BDD"/>
    <w:rsid w:val="00981E87"/>
    <w:rsid w:val="00991C28"/>
    <w:rsid w:val="009C76D5"/>
    <w:rsid w:val="00AD23AB"/>
    <w:rsid w:val="00D731DF"/>
    <w:rsid w:val="00DF3AAB"/>
    <w:rsid w:val="00E05D85"/>
    <w:rsid w:val="00E660BA"/>
    <w:rsid w:val="00F1326A"/>
    <w:rsid w:val="00F45694"/>
    <w:rsid w:val="00F5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FD01DAE-7D8C-45FE-AFF0-A24CD4807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44A3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44A3"/>
    <w:pPr>
      <w:tabs>
        <w:tab w:val="center" w:pos="4677"/>
        <w:tab w:val="right" w:pos="9355"/>
      </w:tabs>
    </w:pPr>
  </w:style>
  <w:style w:type="character" w:styleId="a5">
    <w:name w:val="page number"/>
    <w:basedOn w:val="a0"/>
    <w:uiPriority w:val="99"/>
    <w:rsid w:val="002F44A3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2F44A3"/>
    <w:rPr>
      <w:rFonts w:ascii="Times New Roman" w:hAnsi="Times New Roman" w:cs="Times New Roman"/>
      <w:sz w:val="24"/>
      <w:szCs w:val="24"/>
      <w:lang w:val="x-none" w:eastAsia="ru-RU"/>
    </w:rPr>
  </w:style>
  <w:style w:type="paragraph" w:styleId="HTML">
    <w:name w:val="HTML Preformatted"/>
    <w:basedOn w:val="a"/>
    <w:link w:val="HTML0"/>
    <w:uiPriority w:val="99"/>
    <w:unhideWhenUsed/>
    <w:rsid w:val="002F44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MS Mincho" w:hAnsi="Courier New" w:cs="Courier New"/>
      <w:sz w:val="20"/>
      <w:szCs w:val="20"/>
      <w:lang w:eastAsia="ja-JP"/>
    </w:rPr>
  </w:style>
  <w:style w:type="paragraph" w:styleId="a6">
    <w:name w:val="Normal (Web)"/>
    <w:basedOn w:val="a"/>
    <w:uiPriority w:val="99"/>
    <w:unhideWhenUsed/>
    <w:rsid w:val="002F44A3"/>
    <w:pPr>
      <w:spacing w:before="100" w:beforeAutospacing="1" w:after="100" w:afterAutospacing="1"/>
    </w:pPr>
    <w:rPr>
      <w:rFonts w:eastAsia="MS Mincho"/>
    </w:rPr>
  </w:style>
  <w:style w:type="character" w:customStyle="1" w:styleId="HTML0">
    <w:name w:val="Стандартний HTML Знак"/>
    <w:basedOn w:val="a0"/>
    <w:link w:val="HTML"/>
    <w:uiPriority w:val="99"/>
    <w:locked/>
    <w:rsid w:val="002F44A3"/>
    <w:rPr>
      <w:rFonts w:ascii="Courier New" w:eastAsia="MS Mincho" w:hAnsi="Courier New" w:cs="Courier New"/>
      <w:sz w:val="20"/>
      <w:szCs w:val="20"/>
      <w:lang w:val="x-none" w:eastAsia="ja-JP"/>
    </w:rPr>
  </w:style>
  <w:style w:type="paragraph" w:styleId="a7">
    <w:name w:val="Body Text"/>
    <w:basedOn w:val="a"/>
    <w:link w:val="a8"/>
    <w:uiPriority w:val="99"/>
    <w:unhideWhenUsed/>
    <w:rsid w:val="002F44A3"/>
    <w:pPr>
      <w:spacing w:after="120"/>
    </w:pPr>
    <w:rPr>
      <w:rFonts w:eastAsia="MS Mincho"/>
      <w:lang w:val="uk-UA" w:eastAsia="uk-UA"/>
    </w:rPr>
  </w:style>
  <w:style w:type="paragraph" w:styleId="a9">
    <w:name w:val="Plain Text"/>
    <w:basedOn w:val="a"/>
    <w:link w:val="aa"/>
    <w:uiPriority w:val="99"/>
    <w:unhideWhenUsed/>
    <w:rsid w:val="002F44A3"/>
    <w:rPr>
      <w:rFonts w:ascii="Courier New" w:eastAsia="MS Mincho" w:hAnsi="Courier New"/>
      <w:sz w:val="20"/>
      <w:szCs w:val="20"/>
      <w:lang w:val="uk-UA"/>
    </w:rPr>
  </w:style>
  <w:style w:type="character" w:customStyle="1" w:styleId="a8">
    <w:name w:val="Основний текст Знак"/>
    <w:basedOn w:val="a0"/>
    <w:link w:val="a7"/>
    <w:uiPriority w:val="99"/>
    <w:locked/>
    <w:rsid w:val="002F44A3"/>
    <w:rPr>
      <w:rFonts w:ascii="Times New Roman" w:eastAsia="MS Mincho" w:hAnsi="Times New Roman" w:cs="Times New Roman"/>
      <w:sz w:val="24"/>
      <w:szCs w:val="24"/>
      <w:lang w:val="uk-UA" w:eastAsia="uk-UA"/>
    </w:rPr>
  </w:style>
  <w:style w:type="character" w:customStyle="1" w:styleId="aa">
    <w:name w:val="Текст Знак"/>
    <w:basedOn w:val="a0"/>
    <w:link w:val="a9"/>
    <w:uiPriority w:val="99"/>
    <w:locked/>
    <w:rsid w:val="002F44A3"/>
    <w:rPr>
      <w:rFonts w:ascii="Courier New" w:eastAsia="MS Mincho" w:hAnsi="Courier New" w:cs="Times New Roman"/>
      <w:sz w:val="20"/>
      <w:szCs w:val="20"/>
      <w:lang w:val="uk-UA" w:eastAsia="ru-RU"/>
    </w:rPr>
  </w:style>
  <w:style w:type="character" w:customStyle="1" w:styleId="rvts9">
    <w:name w:val="rvts9"/>
    <w:rsid w:val="002F44A3"/>
  </w:style>
  <w:style w:type="paragraph" w:customStyle="1" w:styleId="ab">
    <w:name w:val="Нормальний текст"/>
    <w:basedOn w:val="a"/>
    <w:rsid w:val="006B148F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paragraph" w:styleId="ac">
    <w:name w:val="footer"/>
    <w:basedOn w:val="a"/>
    <w:link w:val="ad"/>
    <w:uiPriority w:val="99"/>
    <w:unhideWhenUsed/>
    <w:rsid w:val="00197AC4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197AC4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2020-02-18T10:42:00Z</dcterms:created>
  <dcterms:modified xsi:type="dcterms:W3CDTF">2020-02-18T15:12:00Z</dcterms:modified>
</cp:coreProperties>
</file>