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345" w:rsidRPr="00DC5345" w:rsidRDefault="00DC5345" w:rsidP="007960B2">
      <w:pPr>
        <w:spacing w:after="0" w:line="240" w:lineRule="auto"/>
        <w:ind w:left="4678" w:hanging="425"/>
        <w:jc w:val="center"/>
        <w:rPr>
          <w:rFonts w:ascii="Times New Roman" w:hAnsi="Times New Roman"/>
          <w:b/>
          <w:bCs/>
          <w:iCs/>
          <w:sz w:val="28"/>
          <w:szCs w:val="28"/>
          <w:lang w:val="uk-UA"/>
        </w:rPr>
      </w:pPr>
      <w:r w:rsidRPr="00DC5345">
        <w:rPr>
          <w:rFonts w:ascii="Times New Roman" w:hAnsi="Times New Roman"/>
          <w:b/>
          <w:bCs/>
          <w:iCs/>
          <w:sz w:val="28"/>
          <w:szCs w:val="28"/>
          <w:lang w:val="uk-UA"/>
        </w:rPr>
        <w:t>Комітет Верховної Ради України</w:t>
      </w:r>
    </w:p>
    <w:p w:rsidR="00DC5345" w:rsidRPr="00DC5345" w:rsidRDefault="00DC5345" w:rsidP="007960B2">
      <w:pPr>
        <w:spacing w:after="0" w:line="240" w:lineRule="auto"/>
        <w:ind w:left="4678" w:hanging="425"/>
        <w:jc w:val="center"/>
        <w:rPr>
          <w:rFonts w:ascii="Times New Roman" w:hAnsi="Times New Roman"/>
          <w:b/>
          <w:bCs/>
          <w:iCs/>
          <w:sz w:val="28"/>
          <w:szCs w:val="28"/>
          <w:lang w:val="uk-UA"/>
        </w:rPr>
      </w:pPr>
      <w:r w:rsidRPr="00DC5345">
        <w:rPr>
          <w:rFonts w:ascii="Times New Roman" w:hAnsi="Times New Roman"/>
          <w:b/>
          <w:bCs/>
          <w:iCs/>
          <w:sz w:val="28"/>
          <w:szCs w:val="28"/>
          <w:lang w:val="uk-UA"/>
        </w:rPr>
        <w:t xml:space="preserve">з питань </w:t>
      </w:r>
      <w:r w:rsidRPr="00DC5345">
        <w:rPr>
          <w:rFonts w:ascii="Times New Roman" w:hAnsi="Times New Roman"/>
          <w:color w:val="333333"/>
          <w:sz w:val="28"/>
          <w:szCs w:val="28"/>
          <w:shd w:val="clear" w:color="auto" w:fill="FFFFFF"/>
          <w:lang w:val="uk-UA"/>
        </w:rPr>
        <w:t> </w:t>
      </w:r>
      <w:r w:rsidR="007960B2">
        <w:rPr>
          <w:rFonts w:ascii="Times New Roman" w:hAnsi="Times New Roman"/>
          <w:b/>
          <w:sz w:val="28"/>
          <w:szCs w:val="28"/>
          <w:shd w:val="clear" w:color="auto" w:fill="FFFFFF"/>
          <w:lang w:val="uk-UA"/>
        </w:rPr>
        <w:t>освіти, науки та інновацій</w:t>
      </w:r>
    </w:p>
    <w:p w:rsidR="00DC5345" w:rsidRPr="00DC5345" w:rsidRDefault="00DC5345" w:rsidP="00DC5345">
      <w:pPr>
        <w:spacing w:after="0" w:line="240" w:lineRule="auto"/>
        <w:ind w:left="4678" w:hanging="3969"/>
        <w:jc w:val="center"/>
        <w:rPr>
          <w:rFonts w:ascii="Times New Roman" w:hAnsi="Times New Roman"/>
          <w:b/>
          <w:bCs/>
          <w:iCs/>
          <w:sz w:val="28"/>
          <w:szCs w:val="28"/>
          <w:lang w:val="uk-UA"/>
        </w:rPr>
      </w:pPr>
    </w:p>
    <w:p w:rsidR="00DC5345" w:rsidRPr="00DC5345" w:rsidRDefault="00DC5345" w:rsidP="00DC5345">
      <w:pPr>
        <w:spacing w:after="0" w:line="240" w:lineRule="auto"/>
        <w:jc w:val="both"/>
        <w:rPr>
          <w:rFonts w:ascii="Times New Roman" w:hAnsi="Times New Roman"/>
          <w:b/>
          <w:bCs/>
          <w:i/>
          <w:iCs/>
          <w:sz w:val="28"/>
          <w:szCs w:val="28"/>
          <w:lang w:val="uk-UA"/>
        </w:rPr>
      </w:pPr>
      <w:r w:rsidRPr="00DC5345">
        <w:rPr>
          <w:rFonts w:ascii="Times New Roman" w:hAnsi="Times New Roman"/>
          <w:b/>
          <w:bCs/>
          <w:i/>
          <w:iCs/>
          <w:sz w:val="28"/>
          <w:szCs w:val="28"/>
          <w:lang w:val="uk-UA"/>
        </w:rPr>
        <w:t>Про розгляд законопроекту</w:t>
      </w:r>
    </w:p>
    <w:p w:rsidR="00DC5345" w:rsidRPr="00DC5345" w:rsidRDefault="007960B2" w:rsidP="00DC5345">
      <w:pPr>
        <w:spacing w:after="0" w:line="240" w:lineRule="auto"/>
        <w:rPr>
          <w:rFonts w:ascii="Times New Roman" w:hAnsi="Times New Roman"/>
          <w:b/>
          <w:i/>
          <w:sz w:val="28"/>
          <w:szCs w:val="28"/>
          <w:lang w:val="uk-UA"/>
        </w:rPr>
      </w:pPr>
      <w:r>
        <w:rPr>
          <w:rFonts w:ascii="Times New Roman" w:hAnsi="Times New Roman"/>
          <w:b/>
          <w:i/>
          <w:sz w:val="28"/>
          <w:szCs w:val="28"/>
          <w:lang w:val="uk-UA"/>
        </w:rPr>
        <w:t>за реєстр. № 3077-1</w:t>
      </w:r>
      <w:r w:rsidR="00DC5345" w:rsidRPr="00DC5345">
        <w:rPr>
          <w:rFonts w:ascii="Times New Roman" w:hAnsi="Times New Roman"/>
          <w:b/>
          <w:i/>
          <w:sz w:val="28"/>
          <w:szCs w:val="28"/>
          <w:lang w:val="uk-UA"/>
        </w:rPr>
        <w:t xml:space="preserve"> </w:t>
      </w:r>
    </w:p>
    <w:p w:rsidR="00DC5345" w:rsidRPr="00DC5345" w:rsidRDefault="00DC5345" w:rsidP="00DC5345">
      <w:pPr>
        <w:spacing w:after="0" w:line="240" w:lineRule="auto"/>
        <w:jc w:val="both"/>
        <w:rPr>
          <w:rFonts w:ascii="Times New Roman" w:hAnsi="Times New Roman"/>
          <w:b/>
          <w:bCs/>
          <w:iCs/>
          <w:sz w:val="28"/>
          <w:szCs w:val="28"/>
          <w:lang w:val="uk-UA"/>
        </w:rPr>
      </w:pPr>
    </w:p>
    <w:p w:rsidR="00DC5345" w:rsidRPr="00DC5345" w:rsidRDefault="00DC5345" w:rsidP="00DC5345">
      <w:pPr>
        <w:pStyle w:val="3"/>
        <w:shd w:val="clear" w:color="auto" w:fill="FFFFFF"/>
        <w:spacing w:before="0" w:beforeAutospacing="0" w:after="0" w:afterAutospacing="0"/>
        <w:jc w:val="both"/>
        <w:textAlignment w:val="baseline"/>
        <w:rPr>
          <w:sz w:val="28"/>
          <w:szCs w:val="28"/>
          <w:lang w:val="uk-UA"/>
        </w:rPr>
      </w:pPr>
    </w:p>
    <w:p w:rsidR="007960B2" w:rsidRPr="007960B2" w:rsidRDefault="007960B2" w:rsidP="007960B2">
      <w:pPr>
        <w:pStyle w:val="HTML"/>
        <w:tabs>
          <w:tab w:val="left" w:pos="-2537"/>
        </w:tabs>
        <w:ind w:firstLine="567"/>
        <w:jc w:val="both"/>
        <w:rPr>
          <w:rFonts w:ascii="Times New Roman" w:hAnsi="Times New Roman" w:cs="Times New Roman"/>
          <w:bCs/>
          <w:sz w:val="28"/>
          <w:szCs w:val="28"/>
          <w:lang w:eastAsia="ru-RU"/>
        </w:rPr>
      </w:pPr>
      <w:r w:rsidRPr="007960B2">
        <w:rPr>
          <w:rFonts w:ascii="Times New Roman" w:hAnsi="Times New Roman" w:cs="Times New Roman"/>
          <w:sz w:val="28"/>
          <w:szCs w:val="28"/>
        </w:rPr>
        <w:t xml:space="preserve">Комітет Верховної Ради України з </w:t>
      </w:r>
      <w:r w:rsidR="007514F7">
        <w:rPr>
          <w:rFonts w:ascii="Times New Roman" w:hAnsi="Times New Roman" w:cs="Times New Roman"/>
          <w:sz w:val="28"/>
          <w:szCs w:val="28"/>
        </w:rPr>
        <w:t>питань бюджету на засіданні 24 квітня 2020 року (протокол № 34</w:t>
      </w:r>
      <w:bookmarkStart w:id="0" w:name="_GoBack"/>
      <w:bookmarkEnd w:id="0"/>
      <w:r w:rsidRPr="007960B2">
        <w:rPr>
          <w:rFonts w:ascii="Times New Roman" w:hAnsi="Times New Roman" w:cs="Times New Roman"/>
          <w:sz w:val="28"/>
          <w:szCs w:val="28"/>
        </w:rPr>
        <w:t xml:space="preserve">) відповідно до статей 27 і 109 Бюджетного кодексу України та статті 93 Регламенту Верховної Ради України розглянув проект Закону про  внесення змін до </w:t>
      </w:r>
      <w:r w:rsidRPr="007960B2">
        <w:rPr>
          <w:rFonts w:ascii="Times New Roman" w:hAnsi="Times New Roman" w:cs="Times New Roman"/>
          <w:bCs/>
          <w:sz w:val="28"/>
          <w:szCs w:val="28"/>
          <w:lang w:eastAsia="ru-RU"/>
        </w:rPr>
        <w:t xml:space="preserve">Закону України «Про освіту» (щодо імплементації норм Конституції України та рекомендацій Венеційської комісії)  (реєстр. № 3077-1 від 18.02.2020), внесений народними депутатами України Волошиним О.А. та </w:t>
      </w:r>
      <w:proofErr w:type="spellStart"/>
      <w:r w:rsidRPr="007960B2">
        <w:rPr>
          <w:rFonts w:ascii="Times New Roman" w:hAnsi="Times New Roman" w:cs="Times New Roman"/>
          <w:bCs/>
          <w:sz w:val="28"/>
          <w:szCs w:val="28"/>
          <w:lang w:eastAsia="ru-RU"/>
        </w:rPr>
        <w:t>Бужанським</w:t>
      </w:r>
      <w:proofErr w:type="spellEnd"/>
      <w:r w:rsidRPr="007960B2">
        <w:rPr>
          <w:rFonts w:ascii="Times New Roman" w:hAnsi="Times New Roman" w:cs="Times New Roman"/>
          <w:bCs/>
          <w:sz w:val="28"/>
          <w:szCs w:val="28"/>
          <w:lang w:eastAsia="ru-RU"/>
        </w:rPr>
        <w:t xml:space="preserve"> М.А.</w:t>
      </w:r>
      <w:r w:rsidRPr="007960B2">
        <w:rPr>
          <w:rFonts w:ascii="Times New Roman" w:hAnsi="Times New Roman" w:cs="Times New Roman"/>
          <w:sz w:val="28"/>
          <w:szCs w:val="28"/>
        </w:rPr>
        <w:t>, і повідомляє наступне.</w:t>
      </w:r>
    </w:p>
    <w:p w:rsidR="007960B2" w:rsidRPr="00F75F7F" w:rsidRDefault="007960B2" w:rsidP="00F75F7F">
      <w:pPr>
        <w:spacing w:after="0" w:line="240" w:lineRule="auto"/>
        <w:ind w:firstLine="567"/>
        <w:jc w:val="both"/>
        <w:rPr>
          <w:rFonts w:ascii="Times New Roman" w:eastAsia="Times New Roman" w:hAnsi="Times New Roman"/>
          <w:sz w:val="28"/>
          <w:szCs w:val="28"/>
          <w:lang w:val="uk-UA" w:eastAsia="ar-SA"/>
        </w:rPr>
      </w:pPr>
      <w:r w:rsidRPr="00F75F7F">
        <w:rPr>
          <w:rFonts w:ascii="Times New Roman" w:eastAsia="Times New Roman" w:hAnsi="Times New Roman"/>
          <w:sz w:val="28"/>
          <w:szCs w:val="28"/>
          <w:lang w:val="uk-UA" w:eastAsia="ar-SA"/>
        </w:rPr>
        <w:t xml:space="preserve">У законопроекті пропонується доповнити статтю 7 Закону України «Про освіту» положеннями щодо державних гарантій на право здобуття освіти на всіх рівнях (дошкільної, загальної середньої, професійної (професійно-технічної), фахової </w:t>
      </w:r>
      <w:proofErr w:type="spellStart"/>
      <w:r w:rsidRPr="00F75F7F">
        <w:rPr>
          <w:rFonts w:ascii="Times New Roman" w:eastAsia="Times New Roman" w:hAnsi="Times New Roman"/>
          <w:sz w:val="28"/>
          <w:szCs w:val="28"/>
          <w:lang w:val="uk-UA" w:eastAsia="ar-SA"/>
        </w:rPr>
        <w:t>передвищої</w:t>
      </w:r>
      <w:proofErr w:type="spellEnd"/>
      <w:r w:rsidRPr="00F75F7F">
        <w:rPr>
          <w:rFonts w:ascii="Times New Roman" w:eastAsia="Times New Roman" w:hAnsi="Times New Roman"/>
          <w:sz w:val="28"/>
          <w:szCs w:val="28"/>
          <w:lang w:val="uk-UA" w:eastAsia="ar-SA"/>
        </w:rPr>
        <w:t xml:space="preserve"> та вищої), а також позашкільної та післядипломної освіти </w:t>
      </w:r>
      <w:r w:rsidR="008F31EF">
        <w:rPr>
          <w:rFonts w:ascii="Times New Roman" w:eastAsia="Times New Roman" w:hAnsi="Times New Roman"/>
          <w:sz w:val="28"/>
          <w:szCs w:val="28"/>
          <w:lang w:val="uk-UA" w:eastAsia="ar-SA"/>
        </w:rPr>
        <w:t xml:space="preserve">у державних та комунальних закладах освіти </w:t>
      </w:r>
      <w:r w:rsidRPr="00F75F7F">
        <w:rPr>
          <w:rFonts w:ascii="Times New Roman" w:eastAsia="Times New Roman" w:hAnsi="Times New Roman"/>
          <w:sz w:val="28"/>
          <w:szCs w:val="28"/>
          <w:lang w:val="uk-UA" w:eastAsia="ar-SA"/>
        </w:rPr>
        <w:t xml:space="preserve">мовами корінних народів або національних </w:t>
      </w:r>
      <w:r w:rsidR="00581003">
        <w:rPr>
          <w:rFonts w:ascii="Times New Roman" w:eastAsia="Times New Roman" w:hAnsi="Times New Roman"/>
          <w:sz w:val="28"/>
          <w:szCs w:val="28"/>
          <w:lang w:val="uk-UA" w:eastAsia="ar-SA"/>
        </w:rPr>
        <w:t xml:space="preserve">меншин </w:t>
      </w:r>
      <w:r w:rsidRPr="00F75F7F">
        <w:rPr>
          <w:rFonts w:ascii="Times New Roman" w:eastAsia="Times New Roman" w:hAnsi="Times New Roman"/>
          <w:sz w:val="28"/>
          <w:szCs w:val="28"/>
          <w:lang w:val="uk-UA" w:eastAsia="ar-SA"/>
        </w:rPr>
        <w:t>України.</w:t>
      </w:r>
    </w:p>
    <w:p w:rsidR="007960B2" w:rsidRPr="00F75F7F" w:rsidRDefault="007960B2" w:rsidP="00F75F7F">
      <w:pPr>
        <w:pStyle w:val="HTML"/>
        <w:tabs>
          <w:tab w:val="left" w:pos="-2537"/>
        </w:tabs>
        <w:ind w:firstLine="567"/>
        <w:jc w:val="both"/>
        <w:rPr>
          <w:rFonts w:ascii="Times New Roman" w:hAnsi="Times New Roman" w:cs="Times New Roman"/>
          <w:bCs/>
          <w:sz w:val="28"/>
          <w:szCs w:val="28"/>
          <w:lang w:eastAsia="ru-RU"/>
        </w:rPr>
      </w:pPr>
      <w:r w:rsidRPr="00F75F7F">
        <w:rPr>
          <w:rFonts w:ascii="Times New Roman" w:hAnsi="Times New Roman" w:cs="Times New Roman"/>
          <w:bCs/>
          <w:sz w:val="28"/>
          <w:szCs w:val="28"/>
          <w:lang w:eastAsia="ru-RU"/>
        </w:rPr>
        <w:t>Згідно з пояснювальною запискою до законопроекту його реалізація не потребує виділення додаткових коштів з державного або місцевих бюджетів.</w:t>
      </w:r>
    </w:p>
    <w:p w:rsidR="007960B2" w:rsidRPr="00F75F7F" w:rsidRDefault="007960B2" w:rsidP="00F75F7F">
      <w:pPr>
        <w:pStyle w:val="HTML"/>
        <w:tabs>
          <w:tab w:val="left" w:pos="-2537"/>
        </w:tabs>
        <w:ind w:firstLine="567"/>
        <w:jc w:val="both"/>
        <w:rPr>
          <w:rFonts w:ascii="Times New Roman" w:hAnsi="Times New Roman" w:cs="Times New Roman"/>
          <w:sz w:val="28"/>
          <w:szCs w:val="28"/>
        </w:rPr>
      </w:pPr>
      <w:r w:rsidRPr="00F75F7F">
        <w:rPr>
          <w:rFonts w:ascii="Times New Roman" w:hAnsi="Times New Roman" w:cs="Times New Roman"/>
          <w:bCs/>
          <w:sz w:val="28"/>
          <w:szCs w:val="28"/>
          <w:lang w:eastAsia="ru-RU"/>
        </w:rPr>
        <w:t>Водночас, з огляду на вимоги пункту 7 частини першої статті 87, пункту 2 частини першої статті 89, пункту 2 частини першої статті 90 та статті 103-2 Бюджетного кодексу України, згідно з якими видатки на освіту здійснюються</w:t>
      </w:r>
      <w:r w:rsidRPr="00F75F7F">
        <w:rPr>
          <w:rFonts w:ascii="Times New Roman" w:hAnsi="Times New Roman" w:cs="Times New Roman"/>
          <w:sz w:val="28"/>
          <w:szCs w:val="28"/>
        </w:rPr>
        <w:t xml:space="preserve"> з державного та місцевих бюджетів, впровадження законодавчої ініціативи може зумовити потребу у додаткових бюджетних коштах (зважаючи на кадровий потенціал і матеріально технічне забезпечення відповідних закладів освіти).</w:t>
      </w:r>
    </w:p>
    <w:p w:rsidR="007960B2" w:rsidRPr="00F75F7F" w:rsidRDefault="007960B2" w:rsidP="00F75F7F">
      <w:pPr>
        <w:pStyle w:val="HTML"/>
        <w:tabs>
          <w:tab w:val="left" w:pos="-2537"/>
        </w:tabs>
        <w:ind w:firstLine="567"/>
        <w:jc w:val="both"/>
        <w:rPr>
          <w:rFonts w:ascii="Times New Roman" w:hAnsi="Times New Roman" w:cs="Times New Roman"/>
          <w:sz w:val="28"/>
          <w:szCs w:val="28"/>
        </w:rPr>
      </w:pPr>
      <w:r w:rsidRPr="00F75F7F">
        <w:rPr>
          <w:rFonts w:ascii="Times New Roman" w:hAnsi="Times New Roman" w:cs="Times New Roman"/>
          <w:sz w:val="28"/>
          <w:szCs w:val="28"/>
        </w:rPr>
        <w:t xml:space="preserve">Міністерство фінансів України у експертному висновку до даного законопроекту відмічає, що реалізація запропонованих норм може потребувати додаткових бюджетних коштів на забезпечення освітнього процесу для учнів, які навчаються мовою корінного народу або національної меншини, зокрема на забезпечення відповідними підручниками та посібниками. Однак, визначення Міністерством фінансів вартісної величини впливу законопроекту на показники бюджетів унеможливлене відсутністю вихідних даних, зокрема щодо кількості дітей, які будуть здобувати освіту мовами корінних народів та національних меншин, кількості годин навчання </w:t>
      </w:r>
      <w:r w:rsidRPr="00F75F7F">
        <w:rPr>
          <w:rFonts w:ascii="Times New Roman" w:hAnsi="Times New Roman" w:cs="Times New Roman"/>
          <w:sz w:val="28"/>
          <w:szCs w:val="28"/>
        </w:rPr>
        <w:lastRenderedPageBreak/>
        <w:t>таких дітей, а також кількості необхідних підручників та посібників для навчання таких дітей.</w:t>
      </w:r>
    </w:p>
    <w:p w:rsidR="007960B2" w:rsidRPr="00F75F7F" w:rsidRDefault="007960B2" w:rsidP="00F75F7F">
      <w:pPr>
        <w:pStyle w:val="HTML"/>
        <w:tabs>
          <w:tab w:val="left" w:pos="-2537"/>
        </w:tabs>
        <w:ind w:firstLine="567"/>
        <w:jc w:val="both"/>
        <w:rPr>
          <w:rFonts w:ascii="Times New Roman" w:hAnsi="Times New Roman" w:cs="Times New Roman"/>
          <w:sz w:val="28"/>
          <w:szCs w:val="28"/>
        </w:rPr>
      </w:pPr>
      <w:r w:rsidRPr="00F75F7F">
        <w:rPr>
          <w:rFonts w:ascii="Times New Roman" w:hAnsi="Times New Roman" w:cs="Times New Roman"/>
          <w:sz w:val="28"/>
          <w:szCs w:val="28"/>
        </w:rPr>
        <w:t xml:space="preserve">Тому, в порушення вимог частини третьої статті 91 Регламенту Верховної Ради України та частини першої статті 27 Бюджетного кодексу України суб’єктами права законодавчої ініціативи до законопроекту не надано належного фінансово-економічного обґрунтування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бюджетів. </w:t>
      </w:r>
    </w:p>
    <w:p w:rsidR="007960B2" w:rsidRPr="00F75F7F" w:rsidRDefault="007960B2" w:rsidP="00F75F7F">
      <w:pPr>
        <w:pStyle w:val="HTML"/>
        <w:tabs>
          <w:tab w:val="left" w:pos="-2537"/>
        </w:tabs>
        <w:ind w:firstLine="567"/>
        <w:jc w:val="both"/>
        <w:rPr>
          <w:rFonts w:ascii="Times New Roman" w:hAnsi="Times New Roman" w:cs="Times New Roman"/>
          <w:sz w:val="28"/>
          <w:szCs w:val="28"/>
        </w:rPr>
      </w:pPr>
      <w:r w:rsidRPr="00F75F7F">
        <w:rPr>
          <w:rFonts w:ascii="Times New Roman" w:hAnsi="Times New Roman" w:cs="Times New Roman"/>
          <w:sz w:val="28"/>
          <w:szCs w:val="28"/>
        </w:rPr>
        <w:t>Термін набрання чинності законом, визначений у законопроекті /з дня на</w:t>
      </w:r>
      <w:r w:rsidR="00571242">
        <w:rPr>
          <w:rFonts w:ascii="Times New Roman" w:hAnsi="Times New Roman" w:cs="Times New Roman"/>
          <w:sz w:val="28"/>
          <w:szCs w:val="28"/>
        </w:rPr>
        <w:t xml:space="preserve">ступного за днем опублікування/, </w:t>
      </w:r>
      <w:r w:rsidRPr="00F75F7F">
        <w:rPr>
          <w:rFonts w:ascii="Times New Roman" w:hAnsi="Times New Roman" w:cs="Times New Roman"/>
          <w:sz w:val="28"/>
          <w:szCs w:val="28"/>
        </w:rPr>
        <w:t>не відповідає частині третій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DC5345" w:rsidRPr="00F75F7F" w:rsidRDefault="00DC5345" w:rsidP="00F75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eastAsia="Times New Roman" w:hAnsi="Times New Roman"/>
          <w:sz w:val="28"/>
          <w:szCs w:val="28"/>
          <w:lang w:val="uk-UA" w:eastAsia="ar-SA"/>
        </w:rPr>
      </w:pPr>
      <w:r w:rsidRPr="00F75F7F">
        <w:rPr>
          <w:rFonts w:ascii="Times New Roman" w:eastAsia="Times New Roman" w:hAnsi="Times New Roman"/>
          <w:sz w:val="28"/>
          <w:szCs w:val="28"/>
          <w:lang w:val="uk-UA" w:eastAsia="ar-SA"/>
        </w:rPr>
        <w:t xml:space="preserve">За результатами розгляду Комітет ухвалив рішення, що </w:t>
      </w:r>
      <w:r w:rsidR="00327F55">
        <w:rPr>
          <w:rFonts w:ascii="Times New Roman" w:eastAsia="Times New Roman" w:hAnsi="Times New Roman"/>
          <w:sz w:val="28"/>
          <w:szCs w:val="28"/>
          <w:lang w:val="uk-UA" w:eastAsia="ar-SA"/>
        </w:rPr>
        <w:t>п</w:t>
      </w:r>
      <w:r w:rsidR="007960B2" w:rsidRPr="00F75F7F">
        <w:rPr>
          <w:rFonts w:ascii="Times New Roman" w:eastAsia="Times New Roman" w:hAnsi="Times New Roman"/>
          <w:sz w:val="28"/>
          <w:szCs w:val="28"/>
          <w:lang w:val="uk-UA" w:eastAsia="ar-SA"/>
        </w:rPr>
        <w:t xml:space="preserve">роект Закону про внесення змін до Закону України «Про освіту» (щодо імплементації норм Конституції України та рекомендацій Венеційської комісії)  (реєстр. № 3077-1 від 18.02.2020), внесений народними депутатами України Волошиним О.А. та </w:t>
      </w:r>
      <w:proofErr w:type="spellStart"/>
      <w:r w:rsidR="007960B2" w:rsidRPr="00F75F7F">
        <w:rPr>
          <w:rFonts w:ascii="Times New Roman" w:eastAsia="Times New Roman" w:hAnsi="Times New Roman"/>
          <w:sz w:val="28"/>
          <w:szCs w:val="28"/>
          <w:lang w:val="uk-UA" w:eastAsia="ar-SA"/>
        </w:rPr>
        <w:t>Бужанським</w:t>
      </w:r>
      <w:proofErr w:type="spellEnd"/>
      <w:r w:rsidR="007960B2" w:rsidRPr="00F75F7F">
        <w:rPr>
          <w:rFonts w:ascii="Times New Roman" w:eastAsia="Times New Roman" w:hAnsi="Times New Roman"/>
          <w:sz w:val="28"/>
          <w:szCs w:val="28"/>
          <w:lang w:val="uk-UA" w:eastAsia="ar-SA"/>
        </w:rPr>
        <w:t xml:space="preserve"> М.А., має вплив на показники бюджетів (може призвести до збільшення видатків державного та місцевих бюджетів).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DC5345" w:rsidRPr="00F75F7F" w:rsidRDefault="00DC5345" w:rsidP="00DC5345">
      <w:pPr>
        <w:spacing w:after="0" w:line="240" w:lineRule="auto"/>
        <w:ind w:firstLine="567"/>
        <w:jc w:val="both"/>
        <w:rPr>
          <w:rFonts w:ascii="Times New Roman" w:eastAsia="Times New Roman" w:hAnsi="Times New Roman"/>
          <w:sz w:val="28"/>
          <w:szCs w:val="28"/>
          <w:lang w:val="uk-UA" w:eastAsia="ar-SA"/>
        </w:rPr>
      </w:pPr>
    </w:p>
    <w:p w:rsidR="00DC5345" w:rsidRPr="00DC5345" w:rsidRDefault="00DC5345" w:rsidP="00DC5345">
      <w:pPr>
        <w:pStyle w:val="ac"/>
        <w:tabs>
          <w:tab w:val="left" w:pos="720"/>
        </w:tabs>
        <w:spacing w:before="0" w:beforeAutospacing="0" w:after="0" w:afterAutospacing="0"/>
        <w:ind w:firstLine="851"/>
        <w:jc w:val="both"/>
        <w:rPr>
          <w:rFonts w:ascii="Times New Roman" w:eastAsia="MS Mincho" w:hAnsi="Times New Roman"/>
          <w:sz w:val="28"/>
          <w:szCs w:val="28"/>
          <w:lang w:val="uk-UA" w:eastAsia="ja-JP"/>
        </w:rPr>
      </w:pPr>
    </w:p>
    <w:p w:rsidR="00DC5345" w:rsidRPr="00DC5345" w:rsidRDefault="00DC5345" w:rsidP="00DC5345">
      <w:pPr>
        <w:spacing w:after="0" w:line="240" w:lineRule="auto"/>
        <w:jc w:val="both"/>
        <w:rPr>
          <w:rFonts w:ascii="Times New Roman" w:hAnsi="Times New Roman"/>
          <w:b/>
          <w:sz w:val="28"/>
          <w:szCs w:val="28"/>
          <w:lang w:val="uk-UA"/>
        </w:rPr>
      </w:pPr>
      <w:r w:rsidRPr="00DC5345">
        <w:rPr>
          <w:rFonts w:ascii="Times New Roman" w:hAnsi="Times New Roman"/>
          <w:b/>
          <w:sz w:val="28"/>
          <w:szCs w:val="28"/>
          <w:lang w:val="uk-UA"/>
        </w:rPr>
        <w:t>Голова Комітету</w:t>
      </w:r>
      <w:r w:rsidRPr="00DC5345">
        <w:rPr>
          <w:rFonts w:ascii="Times New Roman" w:hAnsi="Times New Roman"/>
          <w:b/>
          <w:sz w:val="28"/>
          <w:szCs w:val="28"/>
          <w:lang w:val="uk-UA"/>
        </w:rPr>
        <w:tab/>
      </w:r>
      <w:r w:rsidRPr="00DC5345">
        <w:rPr>
          <w:rFonts w:ascii="Times New Roman" w:hAnsi="Times New Roman"/>
          <w:b/>
          <w:sz w:val="28"/>
          <w:szCs w:val="28"/>
          <w:lang w:val="uk-UA"/>
        </w:rPr>
        <w:tab/>
      </w:r>
      <w:r w:rsidRPr="00DC5345">
        <w:rPr>
          <w:rFonts w:ascii="Times New Roman" w:hAnsi="Times New Roman"/>
          <w:b/>
          <w:sz w:val="28"/>
          <w:szCs w:val="28"/>
          <w:lang w:val="uk-UA"/>
        </w:rPr>
        <w:tab/>
      </w:r>
      <w:r w:rsidRPr="00DC5345">
        <w:rPr>
          <w:rFonts w:ascii="Times New Roman" w:hAnsi="Times New Roman"/>
          <w:b/>
          <w:sz w:val="28"/>
          <w:szCs w:val="28"/>
          <w:lang w:val="uk-UA"/>
        </w:rPr>
        <w:tab/>
      </w:r>
      <w:r w:rsidRPr="00DC5345">
        <w:rPr>
          <w:rFonts w:ascii="Times New Roman" w:hAnsi="Times New Roman"/>
          <w:b/>
          <w:sz w:val="28"/>
          <w:szCs w:val="28"/>
          <w:lang w:val="uk-UA"/>
        </w:rPr>
        <w:tab/>
      </w:r>
      <w:r w:rsidRPr="00DC5345">
        <w:rPr>
          <w:rFonts w:ascii="Times New Roman" w:hAnsi="Times New Roman"/>
          <w:b/>
          <w:sz w:val="28"/>
          <w:szCs w:val="28"/>
          <w:lang w:val="uk-UA"/>
        </w:rPr>
        <w:tab/>
      </w:r>
      <w:r w:rsidRPr="00DC5345">
        <w:rPr>
          <w:rFonts w:ascii="Times New Roman" w:hAnsi="Times New Roman"/>
          <w:b/>
          <w:sz w:val="28"/>
          <w:szCs w:val="28"/>
          <w:lang w:val="uk-UA"/>
        </w:rPr>
        <w:tab/>
        <w:t xml:space="preserve">     Ю.Ю. Арістов</w:t>
      </w: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7960B2" w:rsidRDefault="007960B2" w:rsidP="00DC5345">
      <w:pPr>
        <w:spacing w:after="0" w:line="240" w:lineRule="auto"/>
        <w:jc w:val="both"/>
        <w:rPr>
          <w:rFonts w:ascii="Times New Roman" w:hAnsi="Times New Roman"/>
          <w:sz w:val="18"/>
          <w:szCs w:val="18"/>
          <w:lang w:val="uk-UA"/>
        </w:rPr>
      </w:pPr>
    </w:p>
    <w:p w:rsidR="007960B2" w:rsidRDefault="007960B2" w:rsidP="00DC5345">
      <w:pPr>
        <w:spacing w:after="0" w:line="240" w:lineRule="auto"/>
        <w:jc w:val="both"/>
        <w:rPr>
          <w:rFonts w:ascii="Times New Roman" w:hAnsi="Times New Roman"/>
          <w:sz w:val="18"/>
          <w:szCs w:val="18"/>
          <w:lang w:val="uk-UA"/>
        </w:rPr>
      </w:pPr>
    </w:p>
    <w:p w:rsidR="007960B2" w:rsidRDefault="007960B2" w:rsidP="00DC5345">
      <w:pPr>
        <w:spacing w:after="0" w:line="240" w:lineRule="auto"/>
        <w:jc w:val="both"/>
        <w:rPr>
          <w:rFonts w:ascii="Times New Roman" w:hAnsi="Times New Roman"/>
          <w:sz w:val="18"/>
          <w:szCs w:val="18"/>
          <w:lang w:val="uk-UA"/>
        </w:rPr>
      </w:pPr>
    </w:p>
    <w:p w:rsidR="007960B2" w:rsidRDefault="007960B2" w:rsidP="00DC5345">
      <w:pPr>
        <w:spacing w:after="0" w:line="240" w:lineRule="auto"/>
        <w:jc w:val="both"/>
        <w:rPr>
          <w:rFonts w:ascii="Times New Roman" w:hAnsi="Times New Roman"/>
          <w:sz w:val="18"/>
          <w:szCs w:val="18"/>
          <w:lang w:val="uk-UA"/>
        </w:rPr>
      </w:pPr>
    </w:p>
    <w:p w:rsidR="007960B2" w:rsidRDefault="007960B2" w:rsidP="00DC5345">
      <w:pPr>
        <w:spacing w:after="0" w:line="240" w:lineRule="auto"/>
        <w:jc w:val="both"/>
        <w:rPr>
          <w:rFonts w:ascii="Times New Roman" w:hAnsi="Times New Roman"/>
          <w:sz w:val="18"/>
          <w:szCs w:val="18"/>
          <w:lang w:val="uk-UA"/>
        </w:rPr>
      </w:pPr>
    </w:p>
    <w:p w:rsidR="007960B2" w:rsidRDefault="007960B2" w:rsidP="00DC5345">
      <w:pPr>
        <w:spacing w:after="0" w:line="240" w:lineRule="auto"/>
        <w:jc w:val="both"/>
        <w:rPr>
          <w:rFonts w:ascii="Times New Roman" w:hAnsi="Times New Roman"/>
          <w:sz w:val="18"/>
          <w:szCs w:val="18"/>
          <w:lang w:val="uk-UA"/>
        </w:rPr>
      </w:pPr>
    </w:p>
    <w:p w:rsidR="00DC5345" w:rsidRDefault="00DC5345" w:rsidP="00DC5345">
      <w:pPr>
        <w:spacing w:after="0" w:line="240" w:lineRule="auto"/>
        <w:jc w:val="both"/>
        <w:rPr>
          <w:rFonts w:ascii="Times New Roman" w:hAnsi="Times New Roman"/>
          <w:sz w:val="18"/>
          <w:szCs w:val="18"/>
          <w:lang w:val="uk-UA"/>
        </w:rPr>
      </w:pPr>
    </w:p>
    <w:p w:rsidR="00DC5345" w:rsidRPr="00DC5345" w:rsidRDefault="00DC5345" w:rsidP="00DC5345">
      <w:pPr>
        <w:spacing w:after="0" w:line="240" w:lineRule="auto"/>
        <w:jc w:val="both"/>
        <w:rPr>
          <w:rFonts w:ascii="Times New Roman" w:hAnsi="Times New Roman"/>
          <w:sz w:val="18"/>
          <w:szCs w:val="18"/>
          <w:lang w:val="uk-UA"/>
        </w:rPr>
      </w:pPr>
      <w:proofErr w:type="spellStart"/>
      <w:r w:rsidRPr="00DC5345">
        <w:rPr>
          <w:rFonts w:ascii="Times New Roman" w:hAnsi="Times New Roman"/>
          <w:sz w:val="18"/>
          <w:szCs w:val="18"/>
          <w:lang w:val="uk-UA"/>
        </w:rPr>
        <w:t>вик.Симончук</w:t>
      </w:r>
      <w:proofErr w:type="spellEnd"/>
      <w:r w:rsidRPr="00DC5345">
        <w:rPr>
          <w:rFonts w:ascii="Times New Roman" w:hAnsi="Times New Roman"/>
          <w:sz w:val="18"/>
          <w:szCs w:val="18"/>
          <w:lang w:val="uk-UA"/>
        </w:rPr>
        <w:t xml:space="preserve"> К.В.</w:t>
      </w:r>
    </w:p>
    <w:p w:rsidR="00DC5345" w:rsidRPr="00DC5345" w:rsidRDefault="00DC5345" w:rsidP="00DC5345">
      <w:pPr>
        <w:spacing w:after="0" w:line="240" w:lineRule="auto"/>
        <w:jc w:val="both"/>
        <w:rPr>
          <w:rFonts w:ascii="Times New Roman" w:hAnsi="Times New Roman"/>
          <w:sz w:val="18"/>
          <w:szCs w:val="18"/>
          <w:lang w:val="uk-UA"/>
        </w:rPr>
      </w:pPr>
      <w:r w:rsidRPr="00DC5345">
        <w:rPr>
          <w:rFonts w:ascii="Times New Roman" w:hAnsi="Times New Roman"/>
          <w:sz w:val="18"/>
          <w:szCs w:val="18"/>
          <w:lang w:val="uk-UA"/>
        </w:rPr>
        <w:t>255 41 69</w:t>
      </w:r>
    </w:p>
    <w:sectPr w:rsidR="00DC5345" w:rsidRPr="00DC5345" w:rsidSect="00811821">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3D6" w:rsidRDefault="001D63D6" w:rsidP="005E306B">
      <w:pPr>
        <w:spacing w:after="0" w:line="240" w:lineRule="auto"/>
      </w:pPr>
      <w:r>
        <w:separator/>
      </w:r>
    </w:p>
  </w:endnote>
  <w:endnote w:type="continuationSeparator" w:id="0">
    <w:p w:rsidR="001D63D6" w:rsidRDefault="001D63D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D63D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3D6" w:rsidRDefault="001D63D6" w:rsidP="005E306B">
      <w:pPr>
        <w:spacing w:after="0" w:line="240" w:lineRule="auto"/>
      </w:pPr>
      <w:r>
        <w:separator/>
      </w:r>
    </w:p>
  </w:footnote>
  <w:footnote w:type="continuationSeparator" w:id="0">
    <w:p w:rsidR="001D63D6" w:rsidRDefault="001D63D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F1586"/>
    <w:rsid w:val="00141617"/>
    <w:rsid w:val="0019108F"/>
    <w:rsid w:val="0019231B"/>
    <w:rsid w:val="001966F0"/>
    <w:rsid w:val="001D3C24"/>
    <w:rsid w:val="001D63D6"/>
    <w:rsid w:val="001E4E11"/>
    <w:rsid w:val="0021032F"/>
    <w:rsid w:val="00235CD7"/>
    <w:rsid w:val="002A5D4C"/>
    <w:rsid w:val="002B5FC1"/>
    <w:rsid w:val="002D0561"/>
    <w:rsid w:val="002E0A18"/>
    <w:rsid w:val="002E31BF"/>
    <w:rsid w:val="002E44DA"/>
    <w:rsid w:val="002F3D7F"/>
    <w:rsid w:val="00327F55"/>
    <w:rsid w:val="00347141"/>
    <w:rsid w:val="003D0996"/>
    <w:rsid w:val="003D1CBA"/>
    <w:rsid w:val="00451750"/>
    <w:rsid w:val="004717F5"/>
    <w:rsid w:val="004852FA"/>
    <w:rsid w:val="004A6CFD"/>
    <w:rsid w:val="004C53C1"/>
    <w:rsid w:val="004E4F5C"/>
    <w:rsid w:val="004E606E"/>
    <w:rsid w:val="004F7B8A"/>
    <w:rsid w:val="00500CE7"/>
    <w:rsid w:val="0050620F"/>
    <w:rsid w:val="00545919"/>
    <w:rsid w:val="0055005A"/>
    <w:rsid w:val="0056039F"/>
    <w:rsid w:val="0056352F"/>
    <w:rsid w:val="00571242"/>
    <w:rsid w:val="00581003"/>
    <w:rsid w:val="00592C72"/>
    <w:rsid w:val="005A4728"/>
    <w:rsid w:val="005B71F5"/>
    <w:rsid w:val="005C674D"/>
    <w:rsid w:val="005E306B"/>
    <w:rsid w:val="005F20B5"/>
    <w:rsid w:val="005F5227"/>
    <w:rsid w:val="005F7AFC"/>
    <w:rsid w:val="00626A3E"/>
    <w:rsid w:val="00660B13"/>
    <w:rsid w:val="0066623D"/>
    <w:rsid w:val="0068087B"/>
    <w:rsid w:val="006F10E8"/>
    <w:rsid w:val="00713E93"/>
    <w:rsid w:val="0073224C"/>
    <w:rsid w:val="007514F7"/>
    <w:rsid w:val="007960B2"/>
    <w:rsid w:val="007A0252"/>
    <w:rsid w:val="007B31A3"/>
    <w:rsid w:val="007D2B6C"/>
    <w:rsid w:val="007F5D91"/>
    <w:rsid w:val="0080545D"/>
    <w:rsid w:val="00811821"/>
    <w:rsid w:val="00835358"/>
    <w:rsid w:val="0084269F"/>
    <w:rsid w:val="008D0011"/>
    <w:rsid w:val="008D7BBE"/>
    <w:rsid w:val="008F31EF"/>
    <w:rsid w:val="00945B68"/>
    <w:rsid w:val="00957D31"/>
    <w:rsid w:val="00972232"/>
    <w:rsid w:val="00974645"/>
    <w:rsid w:val="009865D4"/>
    <w:rsid w:val="009A720A"/>
    <w:rsid w:val="00A00059"/>
    <w:rsid w:val="00A60747"/>
    <w:rsid w:val="00A7635E"/>
    <w:rsid w:val="00A76A60"/>
    <w:rsid w:val="00A833C8"/>
    <w:rsid w:val="00AD7F82"/>
    <w:rsid w:val="00AF56DB"/>
    <w:rsid w:val="00B311E8"/>
    <w:rsid w:val="00BA62CD"/>
    <w:rsid w:val="00BD0801"/>
    <w:rsid w:val="00BF1E95"/>
    <w:rsid w:val="00C11FB6"/>
    <w:rsid w:val="00C27AE9"/>
    <w:rsid w:val="00C434B6"/>
    <w:rsid w:val="00C86266"/>
    <w:rsid w:val="00C91EA2"/>
    <w:rsid w:val="00C92027"/>
    <w:rsid w:val="00C92F3D"/>
    <w:rsid w:val="00CA7044"/>
    <w:rsid w:val="00CC39A1"/>
    <w:rsid w:val="00CD357D"/>
    <w:rsid w:val="00CD4A38"/>
    <w:rsid w:val="00CE3E1B"/>
    <w:rsid w:val="00CE6A4B"/>
    <w:rsid w:val="00D1108F"/>
    <w:rsid w:val="00D22048"/>
    <w:rsid w:val="00D242C2"/>
    <w:rsid w:val="00D37FA2"/>
    <w:rsid w:val="00D52549"/>
    <w:rsid w:val="00D57E1B"/>
    <w:rsid w:val="00DC5345"/>
    <w:rsid w:val="00DC605E"/>
    <w:rsid w:val="00DF0115"/>
    <w:rsid w:val="00E14554"/>
    <w:rsid w:val="00F55423"/>
    <w:rsid w:val="00F75F7F"/>
    <w:rsid w:val="00F82A7F"/>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D9F1C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DC5345"/>
    <w:pPr>
      <w:spacing w:before="100" w:beforeAutospacing="1" w:after="100" w:afterAutospacing="1" w:line="240" w:lineRule="auto"/>
      <w:outlineLvl w:val="2"/>
    </w:pPr>
    <w:rPr>
      <w:rFonts w:ascii="Times New Roman" w:eastAsia="Times New Roman" w:hAnsi="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ab">
    <w:name w:val="Звичайний (веб) Знак"/>
    <w:link w:val="ac"/>
    <w:locked/>
    <w:rsid w:val="00CD357D"/>
    <w:rPr>
      <w:sz w:val="24"/>
      <w:lang w:eastAsia="x-none"/>
    </w:rPr>
  </w:style>
  <w:style w:type="paragraph" w:styleId="ac">
    <w:name w:val="Normal (Web)"/>
    <w:basedOn w:val="a"/>
    <w:link w:val="ab"/>
    <w:unhideWhenUsed/>
    <w:rsid w:val="00CD357D"/>
    <w:pPr>
      <w:spacing w:before="100" w:beforeAutospacing="1" w:after="100" w:afterAutospacing="1" w:line="240" w:lineRule="auto"/>
    </w:pPr>
    <w:rPr>
      <w:sz w:val="24"/>
      <w:lang w:val="en-US" w:eastAsia="x-none"/>
    </w:rPr>
  </w:style>
  <w:style w:type="paragraph" w:customStyle="1" w:styleId="StyleZakonu">
    <w:name w:val="StyleZakonu"/>
    <w:basedOn w:val="a"/>
    <w:uiPriority w:val="99"/>
    <w:rsid w:val="00CD357D"/>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uiPriority w:val="9"/>
    <w:rsid w:val="00DC5345"/>
    <w:rPr>
      <w:rFonts w:ascii="Times New Roman" w:eastAsia="Times New Roman" w:hAnsi="Times New Roman"/>
      <w:b/>
      <w:bCs/>
      <w:sz w:val="27"/>
      <w:szCs w:val="27"/>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960B2"/>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7960B2"/>
    <w:rPr>
      <w:rFonts w:ascii="Courier New" w:eastAsia="Times New Roman" w:hAnsi="Courier New" w:cs="Calibri"/>
      <w:sz w:val="20"/>
      <w:szCs w:val="20"/>
      <w:lang w:val="uk-UA" w:eastAsia="ar-SA"/>
    </w:rPr>
  </w:style>
  <w:style w:type="paragraph" w:styleId="ad">
    <w:name w:val="Body Text Indent"/>
    <w:basedOn w:val="a"/>
    <w:link w:val="ae"/>
    <w:rsid w:val="007960B2"/>
    <w:pPr>
      <w:spacing w:after="120" w:line="240" w:lineRule="auto"/>
      <w:ind w:left="283"/>
    </w:pPr>
    <w:rPr>
      <w:rFonts w:ascii="Times New Roman" w:eastAsia="Times New Roman" w:hAnsi="Times New Roman"/>
      <w:sz w:val="28"/>
      <w:szCs w:val="24"/>
      <w:lang w:val="uk-UA" w:eastAsia="ru-RU"/>
    </w:rPr>
  </w:style>
  <w:style w:type="character" w:customStyle="1" w:styleId="ae">
    <w:name w:val="Основний текст з відступом Знак"/>
    <w:basedOn w:val="a0"/>
    <w:link w:val="ad"/>
    <w:rsid w:val="007960B2"/>
    <w:rPr>
      <w:rFonts w:ascii="Times New Roman" w:eastAsia="Times New Roman" w:hAnsi="Times New Roman"/>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90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47A09-348F-4B0A-A21B-3221BE507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Pages>
  <Words>2420</Words>
  <Characters>1380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21</cp:revision>
  <cp:lastPrinted>2020-04-07T09:45:00Z</cp:lastPrinted>
  <dcterms:created xsi:type="dcterms:W3CDTF">2020-02-28T10:56:00Z</dcterms:created>
  <dcterms:modified xsi:type="dcterms:W3CDTF">2020-04-27T07:15:00Z</dcterms:modified>
</cp:coreProperties>
</file>