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4248" w:firstLine="70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E402AE" w:rsidRDefault="00E402AE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72FB6" w:rsidRDefault="00E72FB6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6F6645">
      <w:pPr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 xml:space="preserve">Відповідно до частини другої статті 94 Конституції України повертаю зі своїми пропозиціями Закон України </w:t>
      </w:r>
      <w:r w:rsidRPr="00E56D6E">
        <w:rPr>
          <w:rFonts w:ascii="Times New Roman" w:eastAsia="Times New Roman" w:hAnsi="Times New Roman"/>
          <w:bCs/>
          <w:sz w:val="28"/>
          <w:szCs w:val="28"/>
          <w:lang w:eastAsia="ru-RU"/>
        </w:rPr>
        <w:t>"</w:t>
      </w:r>
      <w:r w:rsidR="006F6645" w:rsidRPr="006F664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 внесення змін до </w:t>
      </w:r>
      <w:r w:rsidR="005147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Закону України </w:t>
      </w:r>
      <w:r w:rsidR="00514755" w:rsidRPr="00E56D6E">
        <w:rPr>
          <w:rFonts w:ascii="Times New Roman" w:eastAsia="Times New Roman" w:hAnsi="Times New Roman"/>
          <w:bCs/>
          <w:sz w:val="28"/>
          <w:szCs w:val="28"/>
          <w:lang w:eastAsia="ru-RU"/>
        </w:rPr>
        <w:t>"</w:t>
      </w:r>
      <w:r w:rsidR="005147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 </w:t>
      </w:r>
      <w:r w:rsidR="008A4CE4">
        <w:rPr>
          <w:rFonts w:ascii="Times New Roman" w:eastAsia="Times New Roman" w:hAnsi="Times New Roman"/>
          <w:bCs/>
          <w:sz w:val="28"/>
          <w:szCs w:val="28"/>
          <w:lang w:eastAsia="ru-RU"/>
        </w:rPr>
        <w:t>статус народного депутата України</w:t>
      </w:r>
      <w:r w:rsidR="008A4CE4" w:rsidRPr="00E56D6E">
        <w:rPr>
          <w:rFonts w:ascii="Times New Roman" w:eastAsia="Times New Roman" w:hAnsi="Times New Roman"/>
          <w:bCs/>
          <w:sz w:val="28"/>
          <w:szCs w:val="28"/>
          <w:lang w:eastAsia="ru-RU"/>
        </w:rPr>
        <w:t>"</w:t>
      </w:r>
      <w:r w:rsidR="008A4CE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щодо електронної форми документообігу</w:t>
      </w:r>
      <w:r w:rsidR="00514755" w:rsidRPr="00E56D6E">
        <w:rPr>
          <w:rFonts w:ascii="Times New Roman" w:eastAsia="Times New Roman" w:hAnsi="Times New Roman"/>
          <w:bCs/>
          <w:sz w:val="28"/>
          <w:szCs w:val="28"/>
          <w:lang w:eastAsia="ru-RU"/>
        </w:rPr>
        <w:t>"</w:t>
      </w:r>
      <w:r w:rsidR="005147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EA2486">
        <w:rPr>
          <w:rFonts w:ascii="Times New Roman" w:hAnsi="Times New Roman"/>
          <w:sz w:val="28"/>
          <w:szCs w:val="28"/>
          <w:lang w:eastAsia="ru-RU"/>
        </w:rPr>
        <w:t>для повторного розгляду Верховною Радою України.</w:t>
      </w:r>
    </w:p>
    <w:p w:rsidR="00E402AE" w:rsidRPr="00EA2486" w:rsidRDefault="00E402AE" w:rsidP="009D542B">
      <w:pPr>
        <w:overflowPunct w:val="0"/>
        <w:autoSpaceDE w:val="0"/>
        <w:autoSpaceDN w:val="0"/>
        <w:adjustRightInd w:val="0"/>
        <w:spacing w:before="120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 xml:space="preserve">Доповідатиме пропозиції під час розгляду </w:t>
      </w:r>
      <w:r>
        <w:rPr>
          <w:rFonts w:ascii="Times New Roman" w:hAnsi="Times New Roman"/>
          <w:sz w:val="28"/>
          <w:szCs w:val="28"/>
          <w:lang w:eastAsia="ru-RU"/>
        </w:rPr>
        <w:t xml:space="preserve">зазначеного </w:t>
      </w:r>
      <w:r w:rsidRPr="00EA2486">
        <w:rPr>
          <w:rFonts w:ascii="Times New Roman" w:hAnsi="Times New Roman"/>
          <w:sz w:val="28"/>
          <w:szCs w:val="28"/>
          <w:lang w:eastAsia="ru-RU"/>
        </w:rPr>
        <w:t>Закону на пленарному засіданні Верховної Ради України Представник Президента Ук</w:t>
      </w:r>
      <w:r>
        <w:rPr>
          <w:rFonts w:ascii="Times New Roman" w:hAnsi="Times New Roman"/>
          <w:sz w:val="28"/>
          <w:szCs w:val="28"/>
          <w:lang w:eastAsia="ru-RU"/>
        </w:rPr>
        <w:t xml:space="preserve">раїни у Верховній Раді України </w:t>
      </w:r>
      <w:proofErr w:type="spellStart"/>
      <w:r w:rsidR="00E02CD2">
        <w:rPr>
          <w:rFonts w:ascii="Times New Roman" w:hAnsi="Times New Roman"/>
          <w:sz w:val="28"/>
          <w:szCs w:val="28"/>
          <w:lang w:eastAsia="ru-RU"/>
        </w:rPr>
        <w:t>Р</w:t>
      </w:r>
      <w:r w:rsidRPr="00EA2486">
        <w:rPr>
          <w:rFonts w:ascii="Times New Roman" w:hAnsi="Times New Roman"/>
          <w:sz w:val="28"/>
          <w:szCs w:val="28"/>
          <w:lang w:eastAsia="ru-RU"/>
        </w:rPr>
        <w:t>.</w:t>
      </w:r>
      <w:r w:rsidR="00E02CD2">
        <w:rPr>
          <w:rFonts w:ascii="Times New Roman" w:hAnsi="Times New Roman"/>
          <w:sz w:val="28"/>
          <w:szCs w:val="28"/>
          <w:lang w:eastAsia="ru-RU"/>
        </w:rPr>
        <w:t>Стефанчук</w:t>
      </w:r>
      <w:proofErr w:type="spellEnd"/>
      <w:r w:rsidR="002C6792">
        <w:rPr>
          <w:rFonts w:ascii="Times New Roman" w:hAnsi="Times New Roman"/>
          <w:sz w:val="28"/>
          <w:szCs w:val="28"/>
          <w:lang w:eastAsia="ru-RU"/>
        </w:rPr>
        <w:t>.</w:t>
      </w:r>
    </w:p>
    <w:p w:rsidR="00E402AE" w:rsidRPr="00EA2486" w:rsidRDefault="00E402AE" w:rsidP="002C6792">
      <w:pPr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E402AE" w:rsidRDefault="00E402AE" w:rsidP="002C6792">
      <w:pPr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9D542B">
      <w:pPr>
        <w:ind w:firstLine="720"/>
        <w:rPr>
          <w:rFonts w:ascii="Times New Roman" w:hAnsi="Times New Roman"/>
          <w:sz w:val="28"/>
          <w:szCs w:val="28"/>
          <w:lang w:eastAsia="ru-RU"/>
        </w:rPr>
      </w:pPr>
    </w:p>
    <w:p w:rsidR="00A81AF3" w:rsidRDefault="00A81AF3" w:rsidP="009D542B">
      <w:pPr>
        <w:ind w:firstLine="720"/>
        <w:rPr>
          <w:rFonts w:ascii="Times New Roman" w:hAnsi="Times New Roman"/>
          <w:sz w:val="28"/>
          <w:szCs w:val="28"/>
          <w:lang w:eastAsia="ru-RU"/>
        </w:rPr>
      </w:pPr>
    </w:p>
    <w:p w:rsidR="00DE4EFF" w:rsidRPr="00E402AE" w:rsidRDefault="00E402AE" w:rsidP="002C6792">
      <w:pPr>
        <w:ind w:left="708" w:firstLine="708"/>
        <w:jc w:val="right"/>
        <w:rPr>
          <w:rFonts w:ascii="Times New Roman" w:hAnsi="Times New Roman"/>
          <w:sz w:val="28"/>
          <w:szCs w:val="28"/>
        </w:rPr>
      </w:pP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="00E02CD2" w:rsidRPr="00E02CD2">
        <w:rPr>
          <w:rFonts w:ascii="Times New Roman" w:hAnsi="Times New Roman"/>
          <w:b/>
          <w:sz w:val="28"/>
          <w:szCs w:val="28"/>
          <w:lang w:eastAsia="ru-RU"/>
        </w:rPr>
        <w:t>В</w:t>
      </w:r>
      <w:r w:rsidRPr="00E02CD2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="00E02CD2" w:rsidRPr="00E02CD2">
        <w:rPr>
          <w:rFonts w:ascii="Times New Roman" w:hAnsi="Times New Roman"/>
          <w:b/>
          <w:bCs/>
          <w:sz w:val="28"/>
          <w:szCs w:val="28"/>
          <w:lang w:eastAsia="ru-RU"/>
        </w:rPr>
        <w:t>ЗЕЛЕНСЬКИЙ</w:t>
      </w:r>
    </w:p>
    <w:sectPr w:rsidR="00DE4EFF" w:rsidRPr="00E402AE" w:rsidSect="00E72FB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2AE"/>
    <w:rsid w:val="0006030F"/>
    <w:rsid w:val="00095118"/>
    <w:rsid w:val="00150D1C"/>
    <w:rsid w:val="00247880"/>
    <w:rsid w:val="0025011A"/>
    <w:rsid w:val="00273716"/>
    <w:rsid w:val="002C6792"/>
    <w:rsid w:val="00467715"/>
    <w:rsid w:val="00514755"/>
    <w:rsid w:val="00641A24"/>
    <w:rsid w:val="006E5F63"/>
    <w:rsid w:val="006F6645"/>
    <w:rsid w:val="00784CC7"/>
    <w:rsid w:val="007C3247"/>
    <w:rsid w:val="007F6F2A"/>
    <w:rsid w:val="0087273F"/>
    <w:rsid w:val="008A4CE4"/>
    <w:rsid w:val="008A6CA9"/>
    <w:rsid w:val="009D542B"/>
    <w:rsid w:val="00A055FC"/>
    <w:rsid w:val="00A81AF3"/>
    <w:rsid w:val="00B96CC0"/>
    <w:rsid w:val="00BE77A1"/>
    <w:rsid w:val="00D968A5"/>
    <w:rsid w:val="00DE4EFF"/>
    <w:rsid w:val="00E02CD2"/>
    <w:rsid w:val="00E402AE"/>
    <w:rsid w:val="00E72FB6"/>
    <w:rsid w:val="00E80FBE"/>
    <w:rsid w:val="00EA443E"/>
    <w:rsid w:val="00FF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2A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02A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402A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2020-11-26T14:07:00Z</dcterms:created>
  <dcterms:modified xsi:type="dcterms:W3CDTF">2020-11-26T14:07:00Z</dcterms:modified>
</cp:coreProperties>
</file>