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5B7D90" w:rsidRDefault="002664AC" w:rsidP="00F90EF2">
      <w:pPr>
        <w:pStyle w:val="20"/>
        <w:ind w:left="5220"/>
        <w:jc w:val="left"/>
        <w:rPr>
          <w:b/>
          <w:bCs/>
        </w:rPr>
      </w:pPr>
      <w:r w:rsidRPr="005B7D90">
        <w:rPr>
          <w:b/>
          <w:bCs/>
        </w:rPr>
        <w:t xml:space="preserve">Комітет Верховної Ради України </w:t>
      </w:r>
      <w:r w:rsidR="00271014" w:rsidRPr="005B7D90">
        <w:rPr>
          <w:b/>
          <w:bCs/>
        </w:rPr>
        <w:t>з питань фінансів, податкової та митної політики</w:t>
      </w:r>
    </w:p>
    <w:p w:rsidR="00E9344A" w:rsidRPr="005B7D90" w:rsidRDefault="00D73D73" w:rsidP="00D73D73">
      <w:pPr>
        <w:tabs>
          <w:tab w:val="left" w:pos="4344"/>
        </w:tabs>
        <w:jc w:val="both"/>
        <w:rPr>
          <w:b/>
          <w:bCs/>
          <w:sz w:val="28"/>
          <w:szCs w:val="28"/>
          <w:lang w:val="uk-UA"/>
        </w:rPr>
      </w:pPr>
      <w:r w:rsidRPr="005B7D90">
        <w:rPr>
          <w:b/>
          <w:bCs/>
          <w:sz w:val="28"/>
          <w:szCs w:val="28"/>
          <w:lang w:val="uk-UA"/>
        </w:rPr>
        <w:tab/>
      </w:r>
    </w:p>
    <w:p w:rsidR="005E7E17" w:rsidRPr="005B7D90" w:rsidRDefault="007F210B" w:rsidP="007812C4">
      <w:pPr>
        <w:pStyle w:val="af1"/>
        <w:spacing w:before="0" w:beforeAutospacing="0" w:after="0" w:afterAutospacing="0"/>
        <w:ind w:firstLine="720"/>
        <w:jc w:val="both"/>
        <w:rPr>
          <w:sz w:val="28"/>
          <w:szCs w:val="28"/>
          <w:lang w:eastAsia="ru-RU"/>
        </w:rPr>
      </w:pPr>
      <w:r w:rsidRPr="005B7D90">
        <w:rPr>
          <w:sz w:val="28"/>
          <w:szCs w:val="28"/>
          <w:lang w:eastAsia="ru-RU"/>
        </w:rPr>
        <w:t xml:space="preserve">Комітет Верховної Ради України з питань бюджету на засіданні </w:t>
      </w:r>
      <w:r w:rsidR="00526D03" w:rsidRPr="00A85CAF">
        <w:rPr>
          <w:sz w:val="28"/>
          <w:szCs w:val="28"/>
        </w:rPr>
        <w:t>20</w:t>
      </w:r>
      <w:r w:rsidR="00526D03" w:rsidRPr="00313B7C">
        <w:rPr>
          <w:sz w:val="28"/>
          <w:szCs w:val="28"/>
        </w:rPr>
        <w:t> </w:t>
      </w:r>
      <w:r w:rsidR="00526D03">
        <w:rPr>
          <w:sz w:val="28"/>
          <w:szCs w:val="28"/>
        </w:rPr>
        <w:t>травня</w:t>
      </w:r>
      <w:r w:rsidR="00526D03" w:rsidRPr="00313B7C">
        <w:rPr>
          <w:sz w:val="28"/>
          <w:szCs w:val="28"/>
        </w:rPr>
        <w:t> </w:t>
      </w:r>
      <w:r w:rsidR="00526D03" w:rsidRPr="00313B7C">
        <w:rPr>
          <w:bCs/>
          <w:sz w:val="28"/>
          <w:szCs w:val="28"/>
        </w:rPr>
        <w:t>2020 року (протокол № </w:t>
      </w:r>
      <w:r w:rsidR="00526D03">
        <w:rPr>
          <w:bCs/>
          <w:sz w:val="28"/>
          <w:szCs w:val="28"/>
        </w:rPr>
        <w:t>38</w:t>
      </w:r>
      <w:r w:rsidR="00526D03" w:rsidRPr="00313B7C">
        <w:rPr>
          <w:bCs/>
          <w:sz w:val="28"/>
          <w:szCs w:val="28"/>
        </w:rPr>
        <w:t>)</w:t>
      </w:r>
      <w:bookmarkStart w:id="0" w:name="_GoBack"/>
      <w:bookmarkEnd w:id="0"/>
      <w:r w:rsidRPr="005B7D90">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5B7D90">
        <w:rPr>
          <w:sz w:val="28"/>
          <w:szCs w:val="28"/>
        </w:rPr>
        <w:t xml:space="preserve">про </w:t>
      </w:r>
      <w:r w:rsidR="004E7A3D" w:rsidRPr="005B7D90">
        <w:rPr>
          <w:sz w:val="28"/>
          <w:szCs w:val="28"/>
        </w:rPr>
        <w:t>внесення змін до деяких законодавчих актів України (щодо удосконалення механізму справляння акцизного податку при реалізації алкогольних напоїв та тютюнових виробів)</w:t>
      </w:r>
      <w:r w:rsidR="002562FE" w:rsidRPr="005B7D90">
        <w:rPr>
          <w:sz w:val="28"/>
          <w:szCs w:val="28"/>
          <w:lang w:eastAsia="ru-RU"/>
        </w:rPr>
        <w:t xml:space="preserve"> </w:t>
      </w:r>
      <w:r w:rsidR="00DE11FB" w:rsidRPr="005B7D90">
        <w:rPr>
          <w:sz w:val="28"/>
          <w:szCs w:val="28"/>
          <w:lang w:eastAsia="ru-RU"/>
        </w:rPr>
        <w:t>(</w:t>
      </w:r>
      <w:r w:rsidRPr="005B7D90">
        <w:rPr>
          <w:sz w:val="28"/>
          <w:szCs w:val="28"/>
          <w:lang w:eastAsia="ru-RU"/>
        </w:rPr>
        <w:t>реєстр. № </w:t>
      </w:r>
      <w:r w:rsidR="00271014" w:rsidRPr="005B7D90">
        <w:rPr>
          <w:sz w:val="28"/>
          <w:szCs w:val="28"/>
          <w:lang w:eastAsia="ru-RU"/>
        </w:rPr>
        <w:t>2</w:t>
      </w:r>
      <w:r w:rsidR="00336F2D" w:rsidRPr="005B7D90">
        <w:rPr>
          <w:sz w:val="28"/>
          <w:szCs w:val="28"/>
          <w:lang w:eastAsia="ru-RU"/>
        </w:rPr>
        <w:t>501</w:t>
      </w:r>
      <w:r w:rsidR="00880FF7" w:rsidRPr="005B7D90">
        <w:rPr>
          <w:sz w:val="28"/>
          <w:szCs w:val="28"/>
          <w:lang w:eastAsia="ru-RU"/>
        </w:rPr>
        <w:t>-</w:t>
      </w:r>
      <w:r w:rsidR="004E7A3D" w:rsidRPr="005B7D90">
        <w:rPr>
          <w:sz w:val="28"/>
          <w:szCs w:val="28"/>
          <w:lang w:eastAsia="ru-RU"/>
        </w:rPr>
        <w:t>2</w:t>
      </w:r>
      <w:r w:rsidR="00EB7C3E" w:rsidRPr="005B7D90">
        <w:rPr>
          <w:sz w:val="28"/>
          <w:szCs w:val="28"/>
          <w:lang w:eastAsia="ru-RU"/>
        </w:rPr>
        <w:t xml:space="preserve"> від </w:t>
      </w:r>
      <w:r w:rsidR="00880FF7" w:rsidRPr="005B7D90">
        <w:rPr>
          <w:sz w:val="28"/>
          <w:szCs w:val="28"/>
          <w:lang w:eastAsia="ru-RU"/>
        </w:rPr>
        <w:t>1</w:t>
      </w:r>
      <w:r w:rsidR="004E7A3D" w:rsidRPr="005B7D90">
        <w:rPr>
          <w:sz w:val="28"/>
          <w:szCs w:val="28"/>
          <w:lang w:eastAsia="ru-RU"/>
        </w:rPr>
        <w:t>2</w:t>
      </w:r>
      <w:r w:rsidR="00EB7C3E" w:rsidRPr="005B7D90">
        <w:rPr>
          <w:sz w:val="28"/>
          <w:szCs w:val="28"/>
          <w:lang w:eastAsia="ru-RU"/>
        </w:rPr>
        <w:t>.0</w:t>
      </w:r>
      <w:r w:rsidR="00880FF7" w:rsidRPr="005B7D90">
        <w:rPr>
          <w:sz w:val="28"/>
          <w:szCs w:val="28"/>
          <w:lang w:eastAsia="ru-RU"/>
        </w:rPr>
        <w:t>3</w:t>
      </w:r>
      <w:r w:rsidR="00EB7C3E" w:rsidRPr="005B7D90">
        <w:rPr>
          <w:sz w:val="28"/>
          <w:szCs w:val="28"/>
          <w:lang w:eastAsia="ru-RU"/>
        </w:rPr>
        <w:t>.2020</w:t>
      </w:r>
      <w:r w:rsidR="00DE11FB" w:rsidRPr="005B7D90">
        <w:rPr>
          <w:sz w:val="28"/>
          <w:szCs w:val="28"/>
          <w:lang w:eastAsia="ru-RU"/>
        </w:rPr>
        <w:t>)</w:t>
      </w:r>
      <w:r w:rsidR="00F07387" w:rsidRPr="005B7D90">
        <w:rPr>
          <w:sz w:val="28"/>
          <w:szCs w:val="28"/>
          <w:lang w:eastAsia="ru-RU"/>
        </w:rPr>
        <w:t xml:space="preserve">, </w:t>
      </w:r>
      <w:r w:rsidR="008B181E" w:rsidRPr="005B7D90">
        <w:rPr>
          <w:sz w:val="28"/>
          <w:szCs w:val="28"/>
          <w:lang w:eastAsia="ru-RU"/>
        </w:rPr>
        <w:t>поданий народним</w:t>
      </w:r>
      <w:r w:rsidR="004E7A3D" w:rsidRPr="005B7D90">
        <w:rPr>
          <w:sz w:val="28"/>
          <w:szCs w:val="28"/>
          <w:lang w:eastAsia="ru-RU"/>
        </w:rPr>
        <w:t>и</w:t>
      </w:r>
      <w:r w:rsidR="00F70BE7" w:rsidRPr="005B7D90">
        <w:rPr>
          <w:sz w:val="28"/>
          <w:szCs w:val="28"/>
          <w:lang w:eastAsia="ru-RU"/>
        </w:rPr>
        <w:t xml:space="preserve"> </w:t>
      </w:r>
      <w:r w:rsidR="008B181E" w:rsidRPr="005B7D90">
        <w:rPr>
          <w:sz w:val="28"/>
          <w:szCs w:val="28"/>
          <w:lang w:eastAsia="ru-RU"/>
        </w:rPr>
        <w:t>депутат</w:t>
      </w:r>
      <w:r w:rsidR="004E7A3D" w:rsidRPr="005B7D90">
        <w:rPr>
          <w:sz w:val="28"/>
          <w:szCs w:val="28"/>
          <w:lang w:eastAsia="ru-RU"/>
        </w:rPr>
        <w:t>а</w:t>
      </w:r>
      <w:r w:rsidR="00FB7897" w:rsidRPr="005B7D90">
        <w:rPr>
          <w:sz w:val="28"/>
          <w:szCs w:val="28"/>
          <w:lang w:eastAsia="ru-RU"/>
        </w:rPr>
        <w:t>м</w:t>
      </w:r>
      <w:r w:rsidR="004E7A3D" w:rsidRPr="005B7D90">
        <w:rPr>
          <w:sz w:val="28"/>
          <w:szCs w:val="28"/>
          <w:lang w:eastAsia="ru-RU"/>
        </w:rPr>
        <w:t>и</w:t>
      </w:r>
      <w:r w:rsidR="008B181E" w:rsidRPr="005B7D90">
        <w:rPr>
          <w:sz w:val="28"/>
          <w:szCs w:val="28"/>
          <w:lang w:eastAsia="ru-RU"/>
        </w:rPr>
        <w:t xml:space="preserve"> України</w:t>
      </w:r>
      <w:r w:rsidR="00DE11FB" w:rsidRPr="005B7D90">
        <w:rPr>
          <w:sz w:val="28"/>
          <w:szCs w:val="28"/>
          <w:lang w:eastAsia="ru-RU"/>
        </w:rPr>
        <w:t xml:space="preserve"> </w:t>
      </w:r>
      <w:r w:rsidR="004E7A3D" w:rsidRPr="005B7D90">
        <w:rPr>
          <w:sz w:val="28"/>
          <w:szCs w:val="28"/>
          <w:lang w:eastAsia="ru-RU"/>
        </w:rPr>
        <w:t xml:space="preserve">Юрченком О.М., </w:t>
      </w:r>
      <w:proofErr w:type="spellStart"/>
      <w:r w:rsidR="004E7A3D" w:rsidRPr="005B7D90">
        <w:rPr>
          <w:sz w:val="28"/>
          <w:szCs w:val="28"/>
          <w:lang w:eastAsia="ru-RU"/>
        </w:rPr>
        <w:t>Заблоцьким</w:t>
      </w:r>
      <w:proofErr w:type="spellEnd"/>
      <w:r w:rsidR="004E7A3D" w:rsidRPr="005B7D90">
        <w:rPr>
          <w:sz w:val="28"/>
          <w:szCs w:val="28"/>
          <w:lang w:eastAsia="ru-RU"/>
        </w:rPr>
        <w:t> М.Б., Устенком О.О.</w:t>
      </w:r>
    </w:p>
    <w:p w:rsidR="00271014" w:rsidRPr="005B7D90" w:rsidRDefault="003854DF" w:rsidP="007812C4">
      <w:pPr>
        <w:pStyle w:val="20"/>
        <w:spacing w:before="120"/>
        <w:ind w:firstLine="709"/>
        <w:rPr>
          <w:color w:val="000000"/>
          <w:shd w:val="clear" w:color="auto" w:fill="FFFFFF"/>
        </w:rPr>
      </w:pPr>
      <w:r w:rsidRPr="005B7D90">
        <w:rPr>
          <w:color w:val="000000"/>
          <w:shd w:val="clear" w:color="auto" w:fill="FFFFFF"/>
        </w:rPr>
        <w:t>З</w:t>
      </w:r>
      <w:r w:rsidR="002D2C4A" w:rsidRPr="005B7D90">
        <w:rPr>
          <w:color w:val="000000"/>
          <w:shd w:val="clear" w:color="auto" w:fill="FFFFFF"/>
        </w:rPr>
        <w:t>аконопроектом передбачається</w:t>
      </w:r>
      <w:r w:rsidR="008869DB">
        <w:rPr>
          <w:color w:val="000000"/>
          <w:shd w:val="clear" w:color="auto" w:fill="FFFFFF"/>
        </w:rPr>
        <w:t xml:space="preserve"> з 1 липня 2021 року</w:t>
      </w:r>
      <w:r w:rsidR="002709C0" w:rsidRPr="005B7D90">
        <w:rPr>
          <w:color w:val="000000"/>
          <w:shd w:val="clear" w:color="auto" w:fill="FFFFFF"/>
        </w:rPr>
        <w:t>, зокрема</w:t>
      </w:r>
      <w:r w:rsidR="00271014" w:rsidRPr="005B7D90">
        <w:rPr>
          <w:color w:val="000000"/>
          <w:shd w:val="clear" w:color="auto" w:fill="FFFFFF"/>
        </w:rPr>
        <w:t>:</w:t>
      </w:r>
    </w:p>
    <w:p w:rsidR="004E7A3D" w:rsidRPr="005B7D90" w:rsidRDefault="003F4152" w:rsidP="003F4152">
      <w:pPr>
        <w:pStyle w:val="20"/>
        <w:ind w:firstLine="709"/>
        <w:rPr>
          <w:color w:val="000000"/>
          <w:shd w:val="clear" w:color="auto" w:fill="FFFFFF"/>
        </w:rPr>
      </w:pPr>
      <w:r w:rsidRPr="005B7D90">
        <w:rPr>
          <w:color w:val="000000"/>
          <w:shd w:val="clear" w:color="auto" w:fill="FFFFFF"/>
        </w:rPr>
        <w:t>запровадити Єдиний державний реєстр ліцензій оптової і роздрібної торгівлі алкогольними напоями та тютюновими виробами, який ведеться центральним органом виконавчої влади, уповноваженим Кабінетом Міністрів України, і містить відомості про суб’єктів підприємницької діяльності, що отримали такі ліцензії;</w:t>
      </w:r>
    </w:p>
    <w:p w:rsidR="00880FF7" w:rsidRPr="005B7D90" w:rsidRDefault="00064044" w:rsidP="00880FF7">
      <w:pPr>
        <w:pStyle w:val="20"/>
        <w:ind w:firstLine="709"/>
      </w:pPr>
      <w:r w:rsidRPr="005B7D90">
        <w:t xml:space="preserve">встановити окремі вимоги </w:t>
      </w:r>
      <w:r w:rsidR="008869DB">
        <w:t xml:space="preserve">до </w:t>
      </w:r>
      <w:r w:rsidRPr="005B7D90">
        <w:t>суб'єкт</w:t>
      </w:r>
      <w:r w:rsidR="008869DB">
        <w:t>ів</w:t>
      </w:r>
      <w:r w:rsidRPr="005B7D90">
        <w:t xml:space="preserve"> господарювання для отримання</w:t>
      </w:r>
      <w:r w:rsidR="00D32173" w:rsidRPr="005B7D90">
        <w:t xml:space="preserve"> ними</w:t>
      </w:r>
      <w:r w:rsidRPr="005B7D90">
        <w:t xml:space="preserve"> ліцензії на оптову торгівлю алкогольними напоями або тютюновими виробами;</w:t>
      </w:r>
    </w:p>
    <w:p w:rsidR="003F4152" w:rsidRPr="005B7D90" w:rsidRDefault="003F4152" w:rsidP="00880FF7">
      <w:pPr>
        <w:pStyle w:val="20"/>
        <w:ind w:firstLine="709"/>
      </w:pPr>
      <w:r w:rsidRPr="005B7D90">
        <w:t>запровад</w:t>
      </w:r>
      <w:r w:rsidR="008869DB">
        <w:t xml:space="preserve">ити </w:t>
      </w:r>
      <w:r w:rsidRPr="005B7D90">
        <w:t>додатков</w:t>
      </w:r>
      <w:r w:rsidR="008869DB">
        <w:t>і</w:t>
      </w:r>
      <w:r w:rsidRPr="005B7D90">
        <w:t xml:space="preserve"> підстав</w:t>
      </w:r>
      <w:r w:rsidR="008869DB">
        <w:t>и</w:t>
      </w:r>
      <w:r w:rsidRPr="005B7D90">
        <w:t xml:space="preserve"> анулювання ліцензій, виданих на право здійснення оптової торгівлі алкогольними напоями або тютюновими виробами;</w:t>
      </w:r>
    </w:p>
    <w:p w:rsidR="00D32173" w:rsidRPr="005B7D90" w:rsidRDefault="008869DB" w:rsidP="00D32173">
      <w:pPr>
        <w:pStyle w:val="20"/>
        <w:ind w:firstLine="709"/>
      </w:pPr>
      <w:r>
        <w:t xml:space="preserve">запровадити </w:t>
      </w:r>
      <w:r w:rsidR="00D32173" w:rsidRPr="005B7D90">
        <w:t>відповідальність</w:t>
      </w:r>
      <w:r>
        <w:t xml:space="preserve"> </w:t>
      </w:r>
      <w:r w:rsidRPr="005B7D90">
        <w:rPr>
          <w:rFonts w:eastAsia="BatangChe"/>
        </w:rPr>
        <w:t>шляхом застосування фінансових санкцій</w:t>
      </w:r>
      <w:r w:rsidR="00D32173" w:rsidRPr="005B7D90">
        <w:t xml:space="preserve"> у разі встановлення протягом календарного року в ході перевірки факту</w:t>
      </w:r>
      <w:r w:rsidR="00741B17" w:rsidRPr="005B7D90">
        <w:rPr>
          <w:rFonts w:eastAsia="BatangChe"/>
        </w:rPr>
        <w:t xml:space="preserve"> проведення розрахункових операцій з підакцизними товарами з використанням реєстраторів розрахункових операцій, програмних реєстраторів розрахункових операцій або розрахункових книжок на неповну суму вартості проданих підакцизних товарів; </w:t>
      </w:r>
      <w:proofErr w:type="spellStart"/>
      <w:r w:rsidR="00741B17" w:rsidRPr="005B7D90">
        <w:rPr>
          <w:rFonts w:eastAsia="BatangChe"/>
        </w:rPr>
        <w:t>непроведення</w:t>
      </w:r>
      <w:proofErr w:type="spellEnd"/>
      <w:r w:rsidR="00741B17" w:rsidRPr="005B7D90">
        <w:rPr>
          <w:rFonts w:eastAsia="BatangChe"/>
        </w:rPr>
        <w:t xml:space="preserve"> розрахункових операцій з підакцизними товарами через реєстратори розрахункових операцій та/або програмні реєстратори розрахункових операцій з фіскальним режимом роботи; невідповідності у юридичних осіб на місці проведення розрахунків суми готівкових коштів від продажу підакцизних товарів сумі коштів від продажу підакцизних товарів, зазначеній у денному звіті, більше ніж на 10 відсотків розміру мінімальної заробітної плати, встановленої законом на 1 </w:t>
      </w:r>
      <w:r w:rsidR="00741B17" w:rsidRPr="005B7D90">
        <w:rPr>
          <w:rFonts w:eastAsia="BatangChe"/>
        </w:rPr>
        <w:lastRenderedPageBreak/>
        <w:t>січня податкового (звітного) року, а в разі використання юридичною особою розрахункової книжки – загальній сумі продажу підакцизних товарів за розрахунковими квитанціями, виданими з початку робочого дня; невидач</w:t>
      </w:r>
      <w:r>
        <w:rPr>
          <w:rFonts w:eastAsia="BatangChe"/>
        </w:rPr>
        <w:t>і</w:t>
      </w:r>
      <w:r w:rsidR="00741B17" w:rsidRPr="005B7D90">
        <w:rPr>
          <w:rFonts w:eastAsia="BatangChe"/>
        </w:rPr>
        <w:t xml:space="preserve"> (в паперовому вигляді та/або електронній формі) відповідного розрахункового документа, що підтверджує виконання розрахункової операції з підакцизними товарами, або проведення її без використання розрахункової книжки на окремому господарському об’єкті такого суб’єкта господарювання</w:t>
      </w:r>
      <w:r>
        <w:rPr>
          <w:rFonts w:eastAsia="BatangChe"/>
        </w:rPr>
        <w:t>:</w:t>
      </w:r>
      <w:r w:rsidR="00D32173" w:rsidRPr="005B7D90">
        <w:rPr>
          <w:rFonts w:eastAsia="BatangChe"/>
        </w:rPr>
        <w:t xml:space="preserve"> вчинене вперше порушення – у розмірі 100 неоподатковуваних мінімумів доходів громадян, за кожне наступне вчинене порушення – 500 неоподатковуваних мінімумів доходів громадян.</w:t>
      </w:r>
    </w:p>
    <w:p w:rsidR="00CA5D8A" w:rsidRPr="005B7D90" w:rsidRDefault="00CA5D8A" w:rsidP="007812C4">
      <w:pPr>
        <w:pStyle w:val="10"/>
        <w:spacing w:before="120"/>
        <w:ind w:firstLine="709"/>
        <w:rPr>
          <w:sz w:val="28"/>
          <w:szCs w:val="28"/>
        </w:rPr>
      </w:pPr>
      <w:r w:rsidRPr="005B7D90">
        <w:rPr>
          <w:sz w:val="28"/>
          <w:szCs w:val="28"/>
        </w:rPr>
        <w:t xml:space="preserve">Згідно з пояснювальною запискою прийняття законопроекту </w:t>
      </w:r>
      <w:r w:rsidR="00741B17" w:rsidRPr="005B7D90">
        <w:rPr>
          <w:sz w:val="28"/>
          <w:szCs w:val="28"/>
        </w:rPr>
        <w:t>не потребує додаткових витрат державного та місцевих бюджетів, при цьому, у разі введення його у дію випадки порушення законодавства зменшяться, а сплата 5% роздрібного податку від реалізації алкоголю та тютюнових виробів, за оцінками незалежних експертів, збільшиться щонайменше на 60-70 %, що при оціночних втратах бюджету у 2019 році від недекларування 5% податку при реалізації алкогольних напоїв та тютюнових виробів  на суму близько 3 млрд грн на рік, це буде становити близько 2 млрд гривень додаткових коштів до бюджету (із розрахунку на рік в цінах на березень 2020 року).</w:t>
      </w:r>
    </w:p>
    <w:p w:rsidR="00A76AE3" w:rsidRPr="005B7D90" w:rsidRDefault="00177988" w:rsidP="007812C4">
      <w:pPr>
        <w:pStyle w:val="10"/>
        <w:spacing w:before="120"/>
        <w:ind w:firstLine="709"/>
        <w:rPr>
          <w:sz w:val="28"/>
          <w:szCs w:val="28"/>
        </w:rPr>
      </w:pPr>
      <w:r w:rsidRPr="005B7D90">
        <w:rPr>
          <w:sz w:val="28"/>
          <w:szCs w:val="28"/>
        </w:rPr>
        <w:t>Міністерство фінансів України у своєму висновку до законопроекту</w:t>
      </w:r>
      <w:r w:rsidR="008D4250" w:rsidRPr="005B7D90">
        <w:rPr>
          <w:sz w:val="28"/>
          <w:szCs w:val="28"/>
        </w:rPr>
        <w:t xml:space="preserve"> зазначає</w:t>
      </w:r>
      <w:r w:rsidRPr="005B7D90">
        <w:rPr>
          <w:sz w:val="28"/>
          <w:szCs w:val="28"/>
        </w:rPr>
        <w:t xml:space="preserve">, що </w:t>
      </w:r>
      <w:r w:rsidR="00C14186" w:rsidRPr="005B7D90">
        <w:rPr>
          <w:sz w:val="28"/>
          <w:szCs w:val="28"/>
        </w:rPr>
        <w:t>реалізація</w:t>
      </w:r>
      <w:r w:rsidR="0071450C" w:rsidRPr="005B7D90">
        <w:rPr>
          <w:sz w:val="28"/>
          <w:szCs w:val="28"/>
        </w:rPr>
        <w:t xml:space="preserve"> положень</w:t>
      </w:r>
      <w:r w:rsidR="00C14186" w:rsidRPr="005B7D90">
        <w:rPr>
          <w:sz w:val="28"/>
          <w:szCs w:val="28"/>
        </w:rPr>
        <w:t xml:space="preserve"> законопроекту</w:t>
      </w:r>
      <w:r w:rsidR="00F0667F" w:rsidRPr="005B7D90">
        <w:rPr>
          <w:sz w:val="28"/>
          <w:szCs w:val="28"/>
        </w:rPr>
        <w:t xml:space="preserve"> не потребує видатків з державного бюджету</w:t>
      </w:r>
      <w:r w:rsidR="006540FE">
        <w:rPr>
          <w:sz w:val="28"/>
          <w:szCs w:val="28"/>
        </w:rPr>
        <w:t>,</w:t>
      </w:r>
      <w:r w:rsidR="00F0667F" w:rsidRPr="005B7D90">
        <w:rPr>
          <w:sz w:val="28"/>
          <w:szCs w:val="28"/>
        </w:rPr>
        <w:t xml:space="preserve"> </w:t>
      </w:r>
      <w:r w:rsidR="006540FE">
        <w:rPr>
          <w:sz w:val="28"/>
          <w:szCs w:val="28"/>
        </w:rPr>
        <w:t>водночас</w:t>
      </w:r>
      <w:r w:rsidR="00F0667F" w:rsidRPr="005B7D90">
        <w:rPr>
          <w:sz w:val="28"/>
          <w:szCs w:val="28"/>
        </w:rPr>
        <w:t xml:space="preserve"> </w:t>
      </w:r>
      <w:r w:rsidR="00AE550E" w:rsidRPr="005B7D90">
        <w:rPr>
          <w:sz w:val="28"/>
          <w:szCs w:val="28"/>
        </w:rPr>
        <w:t xml:space="preserve">може </w:t>
      </w:r>
      <w:r w:rsidR="00A76AE3" w:rsidRPr="005B7D90">
        <w:rPr>
          <w:sz w:val="28"/>
          <w:szCs w:val="28"/>
        </w:rPr>
        <w:t xml:space="preserve">підвищити надходження </w:t>
      </w:r>
      <w:r w:rsidR="006540FE" w:rsidRPr="005B7D90">
        <w:rPr>
          <w:sz w:val="28"/>
          <w:szCs w:val="28"/>
        </w:rPr>
        <w:t xml:space="preserve">до бюджету </w:t>
      </w:r>
      <w:r w:rsidR="00A76AE3" w:rsidRPr="005B7D90">
        <w:rPr>
          <w:sz w:val="28"/>
          <w:szCs w:val="28"/>
        </w:rPr>
        <w:t>акцизного податку із реалізації суб’єктами господарювання роздрібної торгівлі алкогольних напоїв та тютюнових виробів</w:t>
      </w:r>
      <w:r w:rsidR="006540FE">
        <w:rPr>
          <w:sz w:val="28"/>
          <w:szCs w:val="28"/>
        </w:rPr>
        <w:t xml:space="preserve">, а також </w:t>
      </w:r>
      <w:r w:rsidR="005B7D90" w:rsidRPr="005B7D90">
        <w:rPr>
          <w:sz w:val="28"/>
          <w:szCs w:val="28"/>
        </w:rPr>
        <w:t>штраф</w:t>
      </w:r>
      <w:r w:rsidR="006540FE">
        <w:rPr>
          <w:sz w:val="28"/>
          <w:szCs w:val="28"/>
        </w:rPr>
        <w:t xml:space="preserve">ів </w:t>
      </w:r>
      <w:r w:rsidR="005B7D90" w:rsidRPr="005B7D90">
        <w:rPr>
          <w:sz w:val="28"/>
          <w:szCs w:val="28"/>
        </w:rPr>
        <w:t>від встановлення штрафних санкцій.</w:t>
      </w:r>
    </w:p>
    <w:p w:rsidR="007812C4" w:rsidRPr="005B7D90" w:rsidRDefault="007246EC" w:rsidP="007812C4">
      <w:pPr>
        <w:pStyle w:val="a6"/>
        <w:ind w:firstLine="720"/>
        <w:jc w:val="both"/>
        <w:rPr>
          <w:rFonts w:ascii="Times New Roman" w:hAnsi="Times New Roman"/>
          <w:snapToGrid w:val="0"/>
          <w:sz w:val="28"/>
          <w:szCs w:val="28"/>
        </w:rPr>
      </w:pPr>
      <w:r w:rsidRPr="005B7D90">
        <w:rPr>
          <w:rFonts w:ascii="Times New Roman" w:hAnsi="Times New Roman"/>
          <w:snapToGrid w:val="0"/>
          <w:sz w:val="28"/>
          <w:szCs w:val="28"/>
        </w:rPr>
        <w:t>Д</w:t>
      </w:r>
      <w:r w:rsidR="007812C4" w:rsidRPr="005B7D90">
        <w:rPr>
          <w:rFonts w:ascii="Times New Roman" w:hAnsi="Times New Roman"/>
          <w:snapToGrid w:val="0"/>
          <w:sz w:val="28"/>
          <w:szCs w:val="28"/>
        </w:rPr>
        <w:t xml:space="preserve">о законопроекту не надано фінансово-економічне обґрунтування (включаючи відповідні розрахунки), </w:t>
      </w:r>
      <w:r w:rsidR="006A046D" w:rsidRPr="005B7D90">
        <w:rPr>
          <w:rFonts w:ascii="Times New Roman" w:hAnsi="Times New Roman"/>
          <w:snapToGrid w:val="0"/>
          <w:sz w:val="28"/>
          <w:szCs w:val="28"/>
        </w:rPr>
        <w:t xml:space="preserve">яке вимагається відповідно до норм </w:t>
      </w:r>
      <w:r w:rsidR="007812C4" w:rsidRPr="005B7D90">
        <w:rPr>
          <w:rFonts w:ascii="Times New Roman" w:hAnsi="Times New Roman"/>
          <w:snapToGrid w:val="0"/>
          <w:sz w:val="28"/>
          <w:szCs w:val="28"/>
        </w:rPr>
        <w:t>Бюджетного кодексу України (частина перша статті 27) та Регламенту Верховної Ради України (частина третя статті 91).</w:t>
      </w:r>
    </w:p>
    <w:p w:rsidR="00D36684" w:rsidRPr="005B7D90" w:rsidRDefault="00D36684" w:rsidP="005B7D90">
      <w:pPr>
        <w:spacing w:before="120"/>
        <w:ind w:firstLine="720"/>
        <w:jc w:val="both"/>
        <w:rPr>
          <w:sz w:val="28"/>
          <w:szCs w:val="28"/>
          <w:lang w:val="uk-UA"/>
        </w:rPr>
      </w:pPr>
      <w:r w:rsidRPr="005B7D90">
        <w:rPr>
          <w:sz w:val="28"/>
          <w:szCs w:val="28"/>
          <w:lang w:val="uk-UA"/>
        </w:rPr>
        <w:t>За наслідками розгляду Комітет прийняв рішення, що законопроект матиме опосередкований вплив на показники бюджету (</w:t>
      </w:r>
      <w:r w:rsidR="006540FE">
        <w:rPr>
          <w:sz w:val="28"/>
          <w:szCs w:val="28"/>
          <w:lang w:val="uk-UA"/>
        </w:rPr>
        <w:t xml:space="preserve">з наступного року </w:t>
      </w:r>
      <w:r w:rsidRPr="005B7D90">
        <w:rPr>
          <w:rStyle w:val="ae"/>
          <w:rFonts w:ascii="Times New Roman" w:hAnsi="Times New Roman"/>
          <w:b w:val="0"/>
          <w:sz w:val="28"/>
          <w:szCs w:val="28"/>
        </w:rPr>
        <w:t xml:space="preserve">може призвести до </w:t>
      </w:r>
      <w:r w:rsidRPr="005B7D90">
        <w:rPr>
          <w:sz w:val="28"/>
          <w:szCs w:val="28"/>
          <w:lang w:val="uk-UA"/>
        </w:rPr>
        <w:t xml:space="preserve">збільшення доходів </w:t>
      </w:r>
      <w:r w:rsidRPr="005B7D90">
        <w:rPr>
          <w:bCs/>
          <w:iCs/>
          <w:sz w:val="28"/>
          <w:szCs w:val="28"/>
          <w:lang w:val="uk-UA"/>
        </w:rPr>
        <w:t>бюджет</w:t>
      </w:r>
      <w:r w:rsidR="0071450C" w:rsidRPr="005B7D90">
        <w:rPr>
          <w:bCs/>
          <w:iCs/>
          <w:sz w:val="28"/>
          <w:szCs w:val="28"/>
          <w:lang w:val="uk-UA"/>
        </w:rPr>
        <w:t xml:space="preserve">ів </w:t>
      </w:r>
      <w:r w:rsidRPr="005B7D90">
        <w:rPr>
          <w:bCs/>
          <w:iCs/>
          <w:sz w:val="28"/>
          <w:szCs w:val="28"/>
          <w:lang w:val="uk-UA"/>
        </w:rPr>
        <w:t>від</w:t>
      </w:r>
      <w:r w:rsidR="007812C4" w:rsidRPr="005B7D90">
        <w:rPr>
          <w:bCs/>
          <w:iCs/>
          <w:sz w:val="28"/>
          <w:szCs w:val="28"/>
          <w:lang w:val="uk-UA"/>
        </w:rPr>
        <w:t xml:space="preserve"> </w:t>
      </w:r>
      <w:r w:rsidRPr="005B7D90">
        <w:rPr>
          <w:bCs/>
          <w:iCs/>
          <w:sz w:val="28"/>
          <w:szCs w:val="28"/>
          <w:lang w:val="uk-UA"/>
        </w:rPr>
        <w:t>штрафів у разі виявлення відповідних порушень законодавства</w:t>
      </w:r>
      <w:r w:rsidR="006A046D" w:rsidRPr="005B7D90">
        <w:rPr>
          <w:bCs/>
          <w:iCs/>
          <w:sz w:val="28"/>
          <w:szCs w:val="28"/>
          <w:lang w:val="uk-UA"/>
        </w:rPr>
        <w:t xml:space="preserve">, від </w:t>
      </w:r>
      <w:r w:rsidR="005B7D90" w:rsidRPr="005B7D90">
        <w:rPr>
          <w:bCs/>
          <w:iCs/>
          <w:sz w:val="28"/>
          <w:szCs w:val="28"/>
          <w:lang w:val="uk-UA"/>
        </w:rPr>
        <w:t>акцизного податку</w:t>
      </w:r>
      <w:r w:rsidR="006540FE">
        <w:rPr>
          <w:bCs/>
          <w:iCs/>
          <w:sz w:val="28"/>
          <w:szCs w:val="28"/>
          <w:lang w:val="uk-UA"/>
        </w:rPr>
        <w:t xml:space="preserve"> з реалізації суб’єктами господарювання роздрібної торгівлі підакцизних товарів</w:t>
      </w:r>
      <w:r w:rsidR="005B7D90" w:rsidRPr="005B7D90">
        <w:rPr>
          <w:bCs/>
          <w:iCs/>
          <w:sz w:val="28"/>
          <w:szCs w:val="28"/>
          <w:lang w:val="uk-UA"/>
        </w:rPr>
        <w:t xml:space="preserve"> </w:t>
      </w:r>
      <w:r w:rsidR="005B7D90" w:rsidRPr="005B7D90">
        <w:rPr>
          <w:sz w:val="28"/>
          <w:szCs w:val="28"/>
          <w:lang w:val="uk-UA"/>
        </w:rPr>
        <w:t xml:space="preserve">залежно від практики застосування даної законодавчої ініціативи, </w:t>
      </w:r>
      <w:r w:rsidR="005B7D90" w:rsidRPr="005B7D90">
        <w:rPr>
          <w:bCs/>
          <w:iCs/>
          <w:sz w:val="28"/>
          <w:szCs w:val="28"/>
          <w:lang w:val="uk-UA"/>
        </w:rPr>
        <w:t xml:space="preserve">а також може потребувати додаткових видатків державного бюджету на адміністрування </w:t>
      </w:r>
      <w:r w:rsidR="005B7D90" w:rsidRPr="005B7D90">
        <w:rPr>
          <w:color w:val="000000"/>
          <w:sz w:val="28"/>
          <w:szCs w:val="28"/>
          <w:shd w:val="clear" w:color="auto" w:fill="FFFFFF"/>
          <w:lang w:val="uk-UA"/>
        </w:rPr>
        <w:t xml:space="preserve">Єдиного державного реєстру ліцензій оптової і роздрібної торгівлі алкогольними напоями та тютюновими виробами </w:t>
      </w:r>
      <w:r w:rsidR="005B7D90" w:rsidRPr="005B7D90">
        <w:rPr>
          <w:sz w:val="28"/>
          <w:szCs w:val="28"/>
          <w:lang w:val="uk-UA"/>
        </w:rPr>
        <w:t xml:space="preserve">залежно від практики застосування даної законодавчої ініціативи та вжиття заходів щодо ефективного і економного використання бюджетних коштів). </w:t>
      </w:r>
      <w:r w:rsidRPr="005B7D90">
        <w:rPr>
          <w:color w:val="000000"/>
          <w:sz w:val="28"/>
          <w:szCs w:val="28"/>
          <w:lang w:val="uk-UA"/>
        </w:rPr>
        <w:t>У разі прийняття відповідного закону він може набирати чинності згідно із законодавством.</w:t>
      </w:r>
    </w:p>
    <w:p w:rsidR="00D36684" w:rsidRPr="005B7D90" w:rsidRDefault="00D36684" w:rsidP="00D36684">
      <w:pPr>
        <w:pStyle w:val="32"/>
        <w:spacing w:after="0"/>
        <w:ind w:firstLine="0"/>
      </w:pPr>
    </w:p>
    <w:p w:rsidR="005B7D90" w:rsidRPr="005B7D90" w:rsidRDefault="005B7D90" w:rsidP="00D36684">
      <w:pPr>
        <w:pStyle w:val="32"/>
        <w:spacing w:after="0"/>
        <w:ind w:firstLine="0"/>
      </w:pPr>
    </w:p>
    <w:p w:rsidR="00F11A87" w:rsidRPr="005B7D90" w:rsidRDefault="00F11A87" w:rsidP="00F11A87">
      <w:pPr>
        <w:jc w:val="both"/>
        <w:rPr>
          <w:b/>
          <w:sz w:val="28"/>
          <w:szCs w:val="26"/>
          <w:lang w:val="uk-UA"/>
        </w:rPr>
      </w:pPr>
      <w:r w:rsidRPr="005B7D90">
        <w:rPr>
          <w:b/>
          <w:sz w:val="28"/>
          <w:szCs w:val="26"/>
          <w:lang w:val="uk-UA"/>
        </w:rPr>
        <w:t>Голова Комітету</w:t>
      </w:r>
      <w:r w:rsidRPr="005B7D90">
        <w:rPr>
          <w:b/>
          <w:sz w:val="28"/>
          <w:szCs w:val="26"/>
          <w:lang w:val="uk-UA"/>
        </w:rPr>
        <w:tab/>
      </w:r>
      <w:r w:rsidRPr="005B7D90">
        <w:rPr>
          <w:b/>
          <w:sz w:val="28"/>
          <w:szCs w:val="26"/>
          <w:lang w:val="uk-UA"/>
        </w:rPr>
        <w:tab/>
      </w:r>
      <w:r w:rsidRPr="005B7D90">
        <w:rPr>
          <w:b/>
          <w:sz w:val="28"/>
          <w:szCs w:val="26"/>
          <w:lang w:val="uk-UA"/>
        </w:rPr>
        <w:tab/>
      </w:r>
      <w:r w:rsidRPr="005B7D90">
        <w:rPr>
          <w:b/>
          <w:sz w:val="28"/>
          <w:szCs w:val="26"/>
          <w:lang w:val="uk-UA"/>
        </w:rPr>
        <w:tab/>
      </w:r>
      <w:r w:rsidRPr="005B7D90">
        <w:rPr>
          <w:b/>
          <w:sz w:val="28"/>
          <w:szCs w:val="26"/>
          <w:lang w:val="uk-UA"/>
        </w:rPr>
        <w:tab/>
      </w:r>
      <w:r w:rsidRPr="005B7D90">
        <w:rPr>
          <w:b/>
          <w:sz w:val="28"/>
          <w:szCs w:val="26"/>
          <w:lang w:val="uk-UA"/>
        </w:rPr>
        <w:tab/>
      </w:r>
      <w:r w:rsidRPr="005B7D90">
        <w:rPr>
          <w:b/>
          <w:sz w:val="28"/>
          <w:szCs w:val="26"/>
          <w:lang w:val="uk-UA"/>
        </w:rPr>
        <w:tab/>
        <w:t>Ю.Ю. Арістов</w:t>
      </w:r>
    </w:p>
    <w:sectPr w:rsidR="00F11A87" w:rsidRPr="005B7D90" w:rsidSect="005B7D90">
      <w:headerReference w:type="even" r:id="rId8"/>
      <w:headerReference w:type="default" r:id="rId9"/>
      <w:footerReference w:type="even" r:id="rId10"/>
      <w:footerReference w:type="default" r:id="rId11"/>
      <w:headerReference w:type="first" r:id="rId12"/>
      <w:pgSz w:w="11906" w:h="16838" w:code="9"/>
      <w:pgMar w:top="993" w:right="851" w:bottom="993"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F8E" w:rsidRDefault="00011F8E">
      <w:r>
        <w:separator/>
      </w:r>
    </w:p>
  </w:endnote>
  <w:endnote w:type="continuationSeparator" w:id="0">
    <w:p w:rsidR="00011F8E" w:rsidRDefault="00011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7246EC">
      <w:rPr>
        <w:rStyle w:val="ad"/>
        <w:noProof/>
      </w:rPr>
      <w:t>2</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526D03">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F8E" w:rsidRDefault="00011F8E">
      <w:r>
        <w:separator/>
      </w:r>
    </w:p>
  </w:footnote>
  <w:footnote w:type="continuationSeparator" w:id="0">
    <w:p w:rsidR="00011F8E" w:rsidRDefault="00011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246EC">
      <w:rPr>
        <w:rStyle w:val="ad"/>
        <w:noProof/>
      </w:rPr>
      <w:t>2</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C3E" w:rsidRPr="006413A4" w:rsidRDefault="00EB7C3E" w:rsidP="00EB7C3E">
    <w:pPr>
      <w:pStyle w:val="a3"/>
      <w:jc w:val="right"/>
      <w:rPr>
        <w:bCs w:val="0"/>
        <w:sz w:val="20"/>
      </w:rPr>
    </w:pPr>
    <w:r>
      <w:rPr>
        <w:bCs w:val="0"/>
        <w:sz w:val="20"/>
      </w:rPr>
      <w:t xml:space="preserve">До реєстр. № </w:t>
    </w:r>
    <w:r>
      <w:rPr>
        <w:bCs w:val="0"/>
        <w:sz w:val="20"/>
        <w:lang w:val="ru-RU"/>
      </w:rPr>
      <w:t>2501</w:t>
    </w:r>
    <w:r w:rsidR="001A6DDA">
      <w:rPr>
        <w:bCs w:val="0"/>
        <w:sz w:val="20"/>
        <w:lang w:val="ru-RU"/>
      </w:rPr>
      <w:t>-</w:t>
    </w:r>
    <w:r w:rsidR="005B7D90">
      <w:rPr>
        <w:bCs w:val="0"/>
        <w:sz w:val="20"/>
        <w:lang w:val="ru-RU"/>
      </w:rPr>
      <w:t>2</w:t>
    </w:r>
    <w:r w:rsidRPr="006413A4">
      <w:rPr>
        <w:bCs w:val="0"/>
        <w:sz w:val="20"/>
      </w:rPr>
      <w:t xml:space="preserve"> від </w:t>
    </w:r>
    <w:r w:rsidR="001A6DDA">
      <w:rPr>
        <w:bCs w:val="0"/>
        <w:sz w:val="20"/>
        <w:lang w:val="ru-RU"/>
      </w:rPr>
      <w:t>1</w:t>
    </w:r>
    <w:r w:rsidR="005B7D90">
      <w:rPr>
        <w:bCs w:val="0"/>
        <w:sz w:val="20"/>
        <w:lang w:val="ru-RU"/>
      </w:rPr>
      <w:t>2</w:t>
    </w:r>
    <w:r w:rsidRPr="006413A4">
      <w:rPr>
        <w:bCs w:val="0"/>
        <w:sz w:val="20"/>
      </w:rPr>
      <w:t>.</w:t>
    </w:r>
    <w:r>
      <w:rPr>
        <w:bCs w:val="0"/>
        <w:sz w:val="20"/>
      </w:rPr>
      <w:t>0</w:t>
    </w:r>
    <w:r w:rsidR="001A6DDA">
      <w:rPr>
        <w:bCs w:val="0"/>
        <w:sz w:val="20"/>
      </w:rPr>
      <w:t>3</w:t>
    </w:r>
    <w:r w:rsidRPr="006413A4">
      <w:rPr>
        <w:bCs w:val="0"/>
        <w:sz w:val="20"/>
      </w:rPr>
      <w:t>.20</w:t>
    </w:r>
    <w:r>
      <w:rPr>
        <w:bCs w:val="0"/>
        <w:sz w:val="20"/>
      </w:rPr>
      <w:t>20</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B7C3E" w:rsidTr="00FA0DE3">
      <w:tc>
        <w:tcPr>
          <w:tcW w:w="11957" w:type="dxa"/>
          <w:tcBorders>
            <w:top w:val="nil"/>
            <w:left w:val="nil"/>
            <w:bottom w:val="nil"/>
            <w:right w:val="nil"/>
          </w:tcBorders>
        </w:tcPr>
        <w:p w:rsidR="00EB7C3E" w:rsidRPr="008137E3" w:rsidRDefault="00EB7C3E" w:rsidP="00EB7C3E">
          <w:pPr>
            <w:pStyle w:val="ab"/>
            <w:rPr>
              <w:color w:val="002060"/>
              <w:sz w:val="32"/>
              <w:szCs w:val="32"/>
            </w:rPr>
          </w:pPr>
        </w:p>
        <w:p w:rsidR="00EB7C3E" w:rsidRPr="008137E3" w:rsidRDefault="00EB7C3E" w:rsidP="00EB7C3E">
          <w:pPr>
            <w:pStyle w:val="ab"/>
            <w:rPr>
              <w:color w:val="002060"/>
              <w:sz w:val="32"/>
              <w:szCs w:val="32"/>
            </w:rPr>
          </w:pPr>
        </w:p>
        <w:p w:rsidR="00EB7C3E" w:rsidRPr="008137E3" w:rsidRDefault="00EB7C3E" w:rsidP="00EB7C3E">
          <w:pPr>
            <w:pStyle w:val="ab"/>
            <w:rPr>
              <w:color w:val="002060"/>
              <w:sz w:val="32"/>
              <w:szCs w:val="32"/>
            </w:rPr>
          </w:pPr>
        </w:p>
        <w:p w:rsidR="00EB7C3E" w:rsidRPr="008137E3" w:rsidRDefault="00EB7C3E" w:rsidP="00EB7C3E">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37E3">
            <w:rPr>
              <w:color w:val="1829A8"/>
              <w:spacing w:val="20"/>
              <w:sz w:val="34"/>
              <w:szCs w:val="34"/>
            </w:rPr>
            <w:t>ВЕРХОВНА РАДА УКРАЇНИ</w:t>
          </w:r>
        </w:p>
        <w:p w:rsidR="00EB7C3E" w:rsidRPr="008137E3" w:rsidRDefault="00EB7C3E" w:rsidP="00EB7C3E">
          <w:pPr>
            <w:pStyle w:val="ab"/>
            <w:spacing w:before="100"/>
            <w:jc w:val="center"/>
            <w:rPr>
              <w:b/>
              <w:color w:val="1829A8"/>
              <w:spacing w:val="20"/>
              <w:sz w:val="24"/>
              <w:szCs w:val="24"/>
            </w:rPr>
          </w:pPr>
          <w:r w:rsidRPr="008137E3">
            <w:rPr>
              <w:b/>
              <w:color w:val="1829A8"/>
              <w:spacing w:val="20"/>
              <w:sz w:val="24"/>
              <w:szCs w:val="24"/>
            </w:rPr>
            <w:t>Комітет з питань бюджету</w:t>
          </w:r>
        </w:p>
        <w:p w:rsidR="00EB7C3E" w:rsidRPr="008137E3" w:rsidRDefault="00EB7C3E" w:rsidP="00EB7C3E">
          <w:pPr>
            <w:pStyle w:val="ab"/>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EB7C3E" w:rsidRDefault="00EB7C3E" w:rsidP="00EB7C3E">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EB7C3E" w:rsidTr="00FA0DE3">
      <w:tc>
        <w:tcPr>
          <w:tcW w:w="1646" w:type="dxa"/>
          <w:tcBorders>
            <w:top w:val="nil"/>
            <w:left w:val="nil"/>
            <w:bottom w:val="nil"/>
            <w:right w:val="nil"/>
          </w:tcBorders>
        </w:tcPr>
        <w:p w:rsidR="00EB7C3E" w:rsidRPr="008137E3" w:rsidRDefault="00EB7C3E" w:rsidP="00EB7C3E">
          <w:pPr>
            <w:pStyle w:val="ab"/>
            <w:rPr>
              <w:color w:val="002060"/>
            </w:rPr>
          </w:pPr>
        </w:p>
      </w:tc>
      <w:tc>
        <w:tcPr>
          <w:tcW w:w="9714" w:type="dxa"/>
          <w:tcBorders>
            <w:top w:val="thinThickMediumGap" w:sz="12" w:space="0" w:color="0033CC"/>
            <w:left w:val="nil"/>
            <w:bottom w:val="nil"/>
            <w:right w:val="nil"/>
          </w:tcBorders>
        </w:tcPr>
        <w:p w:rsidR="00EB7C3E" w:rsidRPr="008137E3" w:rsidRDefault="00EB7C3E" w:rsidP="00EB7C3E">
          <w:pPr>
            <w:pStyle w:val="ab"/>
            <w:rPr>
              <w:color w:val="002060"/>
            </w:rPr>
          </w:pPr>
        </w:p>
      </w:tc>
      <w:tc>
        <w:tcPr>
          <w:tcW w:w="1086" w:type="dxa"/>
          <w:tcBorders>
            <w:top w:val="nil"/>
            <w:left w:val="nil"/>
            <w:bottom w:val="nil"/>
            <w:right w:val="nil"/>
          </w:tcBorders>
        </w:tcPr>
        <w:p w:rsidR="00EB7C3E" w:rsidRPr="008137E3" w:rsidRDefault="00EB7C3E" w:rsidP="00EB7C3E">
          <w:pPr>
            <w:pStyle w:val="ab"/>
            <w:rPr>
              <w:color w:val="002060"/>
            </w:rPr>
          </w:pPr>
        </w:p>
      </w:tc>
    </w:tr>
  </w:tbl>
  <w:p w:rsidR="00EB7C3E" w:rsidRDefault="00EB7C3E" w:rsidP="00EB7C3E">
    <w:pPr>
      <w:pStyle w:val="ab"/>
      <w:rPr>
        <w:color w:val="002060"/>
        <w:sz w:val="2"/>
        <w:szCs w:val="2"/>
      </w:rPr>
    </w:pPr>
  </w:p>
  <w:p w:rsidR="00EB7C3E" w:rsidRDefault="00EB7C3E" w:rsidP="00EB7C3E">
    <w:pPr>
      <w:pStyle w:val="ab"/>
    </w:pPr>
  </w:p>
  <w:p w:rsidR="00FB7897" w:rsidRPr="002E18AC" w:rsidRDefault="00FB7897" w:rsidP="002E18A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6D52395F"/>
    <w:multiLevelType w:val="hybridMultilevel"/>
    <w:tmpl w:val="32A68812"/>
    <w:lvl w:ilvl="0" w:tplc="50C02C3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1F8E"/>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4044"/>
    <w:rsid w:val="00066645"/>
    <w:rsid w:val="00071901"/>
    <w:rsid w:val="00072084"/>
    <w:rsid w:val="0007287F"/>
    <w:rsid w:val="00081668"/>
    <w:rsid w:val="00084410"/>
    <w:rsid w:val="000906F6"/>
    <w:rsid w:val="000913C9"/>
    <w:rsid w:val="000965B2"/>
    <w:rsid w:val="000966F8"/>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4D63"/>
    <w:rsid w:val="000F58B5"/>
    <w:rsid w:val="000F694D"/>
    <w:rsid w:val="00101855"/>
    <w:rsid w:val="00103D47"/>
    <w:rsid w:val="00104BD1"/>
    <w:rsid w:val="00104D7F"/>
    <w:rsid w:val="00105EE6"/>
    <w:rsid w:val="001064DC"/>
    <w:rsid w:val="00110D10"/>
    <w:rsid w:val="00113124"/>
    <w:rsid w:val="00114A95"/>
    <w:rsid w:val="00114BE8"/>
    <w:rsid w:val="00116790"/>
    <w:rsid w:val="001169A6"/>
    <w:rsid w:val="001210D5"/>
    <w:rsid w:val="00121C3F"/>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A6DDA"/>
    <w:rsid w:val="001B08CC"/>
    <w:rsid w:val="001B0A2B"/>
    <w:rsid w:val="001B1D57"/>
    <w:rsid w:val="001B2FCB"/>
    <w:rsid w:val="001B2FF7"/>
    <w:rsid w:val="001B3CE5"/>
    <w:rsid w:val="001B4AB4"/>
    <w:rsid w:val="001B5BA2"/>
    <w:rsid w:val="001C03FC"/>
    <w:rsid w:val="001C0637"/>
    <w:rsid w:val="001C2D33"/>
    <w:rsid w:val="001C448D"/>
    <w:rsid w:val="001D14A7"/>
    <w:rsid w:val="001D192D"/>
    <w:rsid w:val="001D3DFD"/>
    <w:rsid w:val="001D663B"/>
    <w:rsid w:val="001D7CD1"/>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64BE"/>
    <w:rsid w:val="00291077"/>
    <w:rsid w:val="00291D97"/>
    <w:rsid w:val="00292093"/>
    <w:rsid w:val="00292AEB"/>
    <w:rsid w:val="0029542E"/>
    <w:rsid w:val="00296B68"/>
    <w:rsid w:val="002A1D15"/>
    <w:rsid w:val="002A3550"/>
    <w:rsid w:val="002A7AC5"/>
    <w:rsid w:val="002B32F0"/>
    <w:rsid w:val="002B6E1B"/>
    <w:rsid w:val="002C02E8"/>
    <w:rsid w:val="002C2948"/>
    <w:rsid w:val="002C57B0"/>
    <w:rsid w:val="002C66D2"/>
    <w:rsid w:val="002D2C4A"/>
    <w:rsid w:val="002D4A09"/>
    <w:rsid w:val="002D77B2"/>
    <w:rsid w:val="002E18AC"/>
    <w:rsid w:val="002E43CD"/>
    <w:rsid w:val="002F10B9"/>
    <w:rsid w:val="002F6FF8"/>
    <w:rsid w:val="00302052"/>
    <w:rsid w:val="003039E3"/>
    <w:rsid w:val="00313C5A"/>
    <w:rsid w:val="00316158"/>
    <w:rsid w:val="00324B9E"/>
    <w:rsid w:val="0033108C"/>
    <w:rsid w:val="00336F2D"/>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B0B03"/>
    <w:rsid w:val="003C299C"/>
    <w:rsid w:val="003C4223"/>
    <w:rsid w:val="003C7633"/>
    <w:rsid w:val="003E05D5"/>
    <w:rsid w:val="003E1858"/>
    <w:rsid w:val="003E2442"/>
    <w:rsid w:val="003E3A89"/>
    <w:rsid w:val="003E5219"/>
    <w:rsid w:val="003E55BE"/>
    <w:rsid w:val="003F0742"/>
    <w:rsid w:val="003F1AA7"/>
    <w:rsid w:val="003F25E9"/>
    <w:rsid w:val="003F4152"/>
    <w:rsid w:val="0040143D"/>
    <w:rsid w:val="0040382C"/>
    <w:rsid w:val="004151B1"/>
    <w:rsid w:val="00420FC9"/>
    <w:rsid w:val="00420FFC"/>
    <w:rsid w:val="00422985"/>
    <w:rsid w:val="00422DA5"/>
    <w:rsid w:val="00424142"/>
    <w:rsid w:val="0042630C"/>
    <w:rsid w:val="00426AD9"/>
    <w:rsid w:val="00431F4F"/>
    <w:rsid w:val="00433159"/>
    <w:rsid w:val="004374FB"/>
    <w:rsid w:val="0044144B"/>
    <w:rsid w:val="00443CC2"/>
    <w:rsid w:val="00444057"/>
    <w:rsid w:val="00444289"/>
    <w:rsid w:val="00455928"/>
    <w:rsid w:val="00460523"/>
    <w:rsid w:val="0046076E"/>
    <w:rsid w:val="0046651F"/>
    <w:rsid w:val="00470C5F"/>
    <w:rsid w:val="004713A4"/>
    <w:rsid w:val="00480653"/>
    <w:rsid w:val="00482BD7"/>
    <w:rsid w:val="0048461B"/>
    <w:rsid w:val="004860AA"/>
    <w:rsid w:val="004A1318"/>
    <w:rsid w:val="004A2717"/>
    <w:rsid w:val="004A373F"/>
    <w:rsid w:val="004A6FC8"/>
    <w:rsid w:val="004B3B93"/>
    <w:rsid w:val="004B46BD"/>
    <w:rsid w:val="004B767B"/>
    <w:rsid w:val="004B77E4"/>
    <w:rsid w:val="004D0872"/>
    <w:rsid w:val="004D0B0B"/>
    <w:rsid w:val="004D5898"/>
    <w:rsid w:val="004E2152"/>
    <w:rsid w:val="004E3D4F"/>
    <w:rsid w:val="004E63CD"/>
    <w:rsid w:val="004E665B"/>
    <w:rsid w:val="004E79D1"/>
    <w:rsid w:val="004E7A3D"/>
    <w:rsid w:val="004F0D33"/>
    <w:rsid w:val="004F4950"/>
    <w:rsid w:val="004F6EDE"/>
    <w:rsid w:val="00500F30"/>
    <w:rsid w:val="005074B9"/>
    <w:rsid w:val="00510550"/>
    <w:rsid w:val="00524BFE"/>
    <w:rsid w:val="00526A75"/>
    <w:rsid w:val="00526D03"/>
    <w:rsid w:val="00527DB4"/>
    <w:rsid w:val="0053368E"/>
    <w:rsid w:val="005356F6"/>
    <w:rsid w:val="005372F4"/>
    <w:rsid w:val="0054016C"/>
    <w:rsid w:val="00540891"/>
    <w:rsid w:val="00543A55"/>
    <w:rsid w:val="005572CE"/>
    <w:rsid w:val="0055777F"/>
    <w:rsid w:val="00565934"/>
    <w:rsid w:val="00571197"/>
    <w:rsid w:val="00575749"/>
    <w:rsid w:val="005779FC"/>
    <w:rsid w:val="00577FD3"/>
    <w:rsid w:val="00581907"/>
    <w:rsid w:val="00582BC3"/>
    <w:rsid w:val="0058635C"/>
    <w:rsid w:val="00587E93"/>
    <w:rsid w:val="00591F3E"/>
    <w:rsid w:val="0059577F"/>
    <w:rsid w:val="005A0B64"/>
    <w:rsid w:val="005A48E5"/>
    <w:rsid w:val="005A4EA8"/>
    <w:rsid w:val="005A5589"/>
    <w:rsid w:val="005B11BB"/>
    <w:rsid w:val="005B2D8C"/>
    <w:rsid w:val="005B3A98"/>
    <w:rsid w:val="005B7D90"/>
    <w:rsid w:val="005C1593"/>
    <w:rsid w:val="005C29D3"/>
    <w:rsid w:val="005C6E70"/>
    <w:rsid w:val="005C7150"/>
    <w:rsid w:val="005C7674"/>
    <w:rsid w:val="005E4ADF"/>
    <w:rsid w:val="005E50B0"/>
    <w:rsid w:val="005E651D"/>
    <w:rsid w:val="005E728F"/>
    <w:rsid w:val="005E7E17"/>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40FE"/>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5DDF"/>
    <w:rsid w:val="006A046D"/>
    <w:rsid w:val="006A04F3"/>
    <w:rsid w:val="006A40CE"/>
    <w:rsid w:val="006A45FC"/>
    <w:rsid w:val="006B7082"/>
    <w:rsid w:val="006C7187"/>
    <w:rsid w:val="006C7759"/>
    <w:rsid w:val="006D0A8F"/>
    <w:rsid w:val="006D1788"/>
    <w:rsid w:val="006D3E8A"/>
    <w:rsid w:val="006D5B94"/>
    <w:rsid w:val="006E23DD"/>
    <w:rsid w:val="006E31A5"/>
    <w:rsid w:val="006E426B"/>
    <w:rsid w:val="006E6644"/>
    <w:rsid w:val="006E7429"/>
    <w:rsid w:val="006F1C9B"/>
    <w:rsid w:val="006F6B05"/>
    <w:rsid w:val="00701105"/>
    <w:rsid w:val="007062EB"/>
    <w:rsid w:val="007121F7"/>
    <w:rsid w:val="007126DE"/>
    <w:rsid w:val="00713DDF"/>
    <w:rsid w:val="0071450C"/>
    <w:rsid w:val="00720768"/>
    <w:rsid w:val="007246EC"/>
    <w:rsid w:val="00736D78"/>
    <w:rsid w:val="00741B17"/>
    <w:rsid w:val="00742D38"/>
    <w:rsid w:val="00747627"/>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3AB7"/>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26C8A"/>
    <w:rsid w:val="00837793"/>
    <w:rsid w:val="008423CD"/>
    <w:rsid w:val="00853B00"/>
    <w:rsid w:val="00861799"/>
    <w:rsid w:val="00871CA9"/>
    <w:rsid w:val="008738DF"/>
    <w:rsid w:val="008743D2"/>
    <w:rsid w:val="008751CB"/>
    <w:rsid w:val="00880084"/>
    <w:rsid w:val="00880FF7"/>
    <w:rsid w:val="00881576"/>
    <w:rsid w:val="00883862"/>
    <w:rsid w:val="008869DB"/>
    <w:rsid w:val="00887609"/>
    <w:rsid w:val="008877FA"/>
    <w:rsid w:val="008958D7"/>
    <w:rsid w:val="00896204"/>
    <w:rsid w:val="00897760"/>
    <w:rsid w:val="008A12D0"/>
    <w:rsid w:val="008A1530"/>
    <w:rsid w:val="008A1F48"/>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227C"/>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6187"/>
    <w:rsid w:val="009D6CF9"/>
    <w:rsid w:val="009D7D3B"/>
    <w:rsid w:val="009E4C25"/>
    <w:rsid w:val="00A0353E"/>
    <w:rsid w:val="00A04440"/>
    <w:rsid w:val="00A05E84"/>
    <w:rsid w:val="00A15484"/>
    <w:rsid w:val="00A15AFD"/>
    <w:rsid w:val="00A35C65"/>
    <w:rsid w:val="00A36A58"/>
    <w:rsid w:val="00A37514"/>
    <w:rsid w:val="00A37684"/>
    <w:rsid w:val="00A4187C"/>
    <w:rsid w:val="00A418C5"/>
    <w:rsid w:val="00A41D1F"/>
    <w:rsid w:val="00A50077"/>
    <w:rsid w:val="00A54732"/>
    <w:rsid w:val="00A5482E"/>
    <w:rsid w:val="00A54CFE"/>
    <w:rsid w:val="00A54DD9"/>
    <w:rsid w:val="00A6240B"/>
    <w:rsid w:val="00A66A1D"/>
    <w:rsid w:val="00A67DD8"/>
    <w:rsid w:val="00A7094D"/>
    <w:rsid w:val="00A71329"/>
    <w:rsid w:val="00A74446"/>
    <w:rsid w:val="00A7589E"/>
    <w:rsid w:val="00A76AE3"/>
    <w:rsid w:val="00A77A15"/>
    <w:rsid w:val="00A77D2B"/>
    <w:rsid w:val="00A83BD3"/>
    <w:rsid w:val="00A923EE"/>
    <w:rsid w:val="00A94136"/>
    <w:rsid w:val="00AA0B01"/>
    <w:rsid w:val="00AA51A9"/>
    <w:rsid w:val="00AC5389"/>
    <w:rsid w:val="00AD24B2"/>
    <w:rsid w:val="00AE3C74"/>
    <w:rsid w:val="00AE550E"/>
    <w:rsid w:val="00AF09D2"/>
    <w:rsid w:val="00B12C7D"/>
    <w:rsid w:val="00B174C9"/>
    <w:rsid w:val="00B23825"/>
    <w:rsid w:val="00B23F02"/>
    <w:rsid w:val="00B25A33"/>
    <w:rsid w:val="00B32040"/>
    <w:rsid w:val="00B3343A"/>
    <w:rsid w:val="00B34FC8"/>
    <w:rsid w:val="00B45A02"/>
    <w:rsid w:val="00B503C6"/>
    <w:rsid w:val="00B50585"/>
    <w:rsid w:val="00B64FA1"/>
    <w:rsid w:val="00B6563F"/>
    <w:rsid w:val="00B71B13"/>
    <w:rsid w:val="00B779F1"/>
    <w:rsid w:val="00B865B6"/>
    <w:rsid w:val="00B879AC"/>
    <w:rsid w:val="00B90048"/>
    <w:rsid w:val="00B97902"/>
    <w:rsid w:val="00BA061C"/>
    <w:rsid w:val="00BA6593"/>
    <w:rsid w:val="00BB0327"/>
    <w:rsid w:val="00BB43AC"/>
    <w:rsid w:val="00BB5822"/>
    <w:rsid w:val="00BB6535"/>
    <w:rsid w:val="00BB7696"/>
    <w:rsid w:val="00BC11D3"/>
    <w:rsid w:val="00BC3405"/>
    <w:rsid w:val="00BC3CC9"/>
    <w:rsid w:val="00BC59DA"/>
    <w:rsid w:val="00BC6B79"/>
    <w:rsid w:val="00BD6A10"/>
    <w:rsid w:val="00BE113F"/>
    <w:rsid w:val="00BE3B31"/>
    <w:rsid w:val="00BE55DA"/>
    <w:rsid w:val="00BF49D8"/>
    <w:rsid w:val="00BF6EE9"/>
    <w:rsid w:val="00C0131E"/>
    <w:rsid w:val="00C037F6"/>
    <w:rsid w:val="00C03855"/>
    <w:rsid w:val="00C0598A"/>
    <w:rsid w:val="00C07FF0"/>
    <w:rsid w:val="00C14186"/>
    <w:rsid w:val="00C167F7"/>
    <w:rsid w:val="00C20029"/>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A5D8A"/>
    <w:rsid w:val="00CB2356"/>
    <w:rsid w:val="00CB23B6"/>
    <w:rsid w:val="00CB5868"/>
    <w:rsid w:val="00CB5AFB"/>
    <w:rsid w:val="00CB6A0A"/>
    <w:rsid w:val="00CC789C"/>
    <w:rsid w:val="00CD3278"/>
    <w:rsid w:val="00CD6B97"/>
    <w:rsid w:val="00CD7FDF"/>
    <w:rsid w:val="00CE2070"/>
    <w:rsid w:val="00CE36BA"/>
    <w:rsid w:val="00CE7626"/>
    <w:rsid w:val="00CE7A56"/>
    <w:rsid w:val="00CF2274"/>
    <w:rsid w:val="00CF7382"/>
    <w:rsid w:val="00D007E1"/>
    <w:rsid w:val="00D0307B"/>
    <w:rsid w:val="00D1485B"/>
    <w:rsid w:val="00D24796"/>
    <w:rsid w:val="00D25260"/>
    <w:rsid w:val="00D31599"/>
    <w:rsid w:val="00D32173"/>
    <w:rsid w:val="00D32F8F"/>
    <w:rsid w:val="00D34CA4"/>
    <w:rsid w:val="00D3531E"/>
    <w:rsid w:val="00D36684"/>
    <w:rsid w:val="00D375D9"/>
    <w:rsid w:val="00D40587"/>
    <w:rsid w:val="00D52F88"/>
    <w:rsid w:val="00D57561"/>
    <w:rsid w:val="00D60C94"/>
    <w:rsid w:val="00D61C4F"/>
    <w:rsid w:val="00D70B1B"/>
    <w:rsid w:val="00D72005"/>
    <w:rsid w:val="00D7227D"/>
    <w:rsid w:val="00D72C7B"/>
    <w:rsid w:val="00D73D73"/>
    <w:rsid w:val="00D76D4F"/>
    <w:rsid w:val="00D85C29"/>
    <w:rsid w:val="00D86BE3"/>
    <w:rsid w:val="00D908DE"/>
    <w:rsid w:val="00D92CE4"/>
    <w:rsid w:val="00DB4741"/>
    <w:rsid w:val="00DB5343"/>
    <w:rsid w:val="00DB78EE"/>
    <w:rsid w:val="00DC014F"/>
    <w:rsid w:val="00DC274D"/>
    <w:rsid w:val="00DC2AA9"/>
    <w:rsid w:val="00DC77EB"/>
    <w:rsid w:val="00DD3811"/>
    <w:rsid w:val="00DD5714"/>
    <w:rsid w:val="00DE11FB"/>
    <w:rsid w:val="00DE323D"/>
    <w:rsid w:val="00DE4C48"/>
    <w:rsid w:val="00DE674F"/>
    <w:rsid w:val="00DE7E83"/>
    <w:rsid w:val="00E10D2D"/>
    <w:rsid w:val="00E14D67"/>
    <w:rsid w:val="00E26111"/>
    <w:rsid w:val="00E26748"/>
    <w:rsid w:val="00E2717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93613"/>
    <w:rsid w:val="00EA4E48"/>
    <w:rsid w:val="00EB2918"/>
    <w:rsid w:val="00EB390D"/>
    <w:rsid w:val="00EB646D"/>
    <w:rsid w:val="00EB7C3E"/>
    <w:rsid w:val="00EC147C"/>
    <w:rsid w:val="00EC36EB"/>
    <w:rsid w:val="00EC472B"/>
    <w:rsid w:val="00ED258B"/>
    <w:rsid w:val="00ED3C32"/>
    <w:rsid w:val="00ED49F9"/>
    <w:rsid w:val="00ED756F"/>
    <w:rsid w:val="00EE2529"/>
    <w:rsid w:val="00EE3FDA"/>
    <w:rsid w:val="00EE4B9E"/>
    <w:rsid w:val="00EF1B40"/>
    <w:rsid w:val="00EF2D48"/>
    <w:rsid w:val="00EF403D"/>
    <w:rsid w:val="00F005E8"/>
    <w:rsid w:val="00F0667F"/>
    <w:rsid w:val="00F069E0"/>
    <w:rsid w:val="00F07387"/>
    <w:rsid w:val="00F07B7A"/>
    <w:rsid w:val="00F117CC"/>
    <w:rsid w:val="00F11A87"/>
    <w:rsid w:val="00F20878"/>
    <w:rsid w:val="00F2368A"/>
    <w:rsid w:val="00F24BE0"/>
    <w:rsid w:val="00F27504"/>
    <w:rsid w:val="00F30F31"/>
    <w:rsid w:val="00F31043"/>
    <w:rsid w:val="00F32B8E"/>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4DB8"/>
    <w:rsid w:val="00F75587"/>
    <w:rsid w:val="00F7651E"/>
    <w:rsid w:val="00F774EB"/>
    <w:rsid w:val="00F8224F"/>
    <w:rsid w:val="00F84E5C"/>
    <w:rsid w:val="00F85FC7"/>
    <w:rsid w:val="00F8713A"/>
    <w:rsid w:val="00F87731"/>
    <w:rsid w:val="00F903C4"/>
    <w:rsid w:val="00F90EF2"/>
    <w:rsid w:val="00F9578E"/>
    <w:rsid w:val="00F96550"/>
    <w:rsid w:val="00FA7113"/>
    <w:rsid w:val="00FB3B12"/>
    <w:rsid w:val="00FB7897"/>
    <w:rsid w:val="00FC0F1A"/>
    <w:rsid w:val="00FC50CA"/>
    <w:rsid w:val="00FC64B9"/>
    <w:rsid w:val="00FC67FB"/>
    <w:rsid w:val="00FC7201"/>
    <w:rsid w:val="00FD0446"/>
    <w:rsid w:val="00FD1356"/>
    <w:rsid w:val="00FD616F"/>
    <w:rsid w:val="00FD7ABD"/>
    <w:rsid w:val="00FE4284"/>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D32173"/>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rsid w:val="00EB7C3E"/>
    <w:rPr>
      <w:sz w:val="28"/>
      <w:lang w:eastAsia="ru-RU"/>
    </w:rPr>
  </w:style>
  <w:style w:type="character" w:customStyle="1" w:styleId="30">
    <w:name w:val="Заголовок 3 Знак"/>
    <w:basedOn w:val="a0"/>
    <w:link w:val="3"/>
    <w:uiPriority w:val="99"/>
    <w:rsid w:val="00D32173"/>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B9DFB-3F18-490D-B45B-98A1AF506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3122</Words>
  <Characters>1780</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6</cp:revision>
  <cp:lastPrinted>2020-04-21T07:50:00Z</cp:lastPrinted>
  <dcterms:created xsi:type="dcterms:W3CDTF">2020-05-13T15:51:00Z</dcterms:created>
  <dcterms:modified xsi:type="dcterms:W3CDTF">2020-05-21T06:35:00Z</dcterms:modified>
</cp:coreProperties>
</file>