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D48" w:rsidRDefault="00544D48" w:rsidP="00544D48">
      <w:pPr>
        <w:jc w:val="center"/>
        <w:rPr>
          <w:rFonts w:ascii="Times New Roman" w:hAnsi="Times New Roman"/>
          <w:b/>
          <w:bCs/>
          <w:sz w:val="28"/>
          <w:szCs w:val="28"/>
        </w:rPr>
      </w:pPr>
      <w:r>
        <w:rPr>
          <w:rFonts w:ascii="Times New Roman" w:hAnsi="Times New Roman"/>
          <w:b/>
          <w:bCs/>
          <w:sz w:val="28"/>
          <w:szCs w:val="28"/>
        </w:rPr>
        <w:t>ПОЯСНЮВАЛЬНА ЗАПИСКА</w:t>
      </w:r>
    </w:p>
    <w:p w:rsidR="00544D48" w:rsidRDefault="00544D48" w:rsidP="00544D48">
      <w:pPr>
        <w:jc w:val="center"/>
        <w:rPr>
          <w:rFonts w:ascii="Times New Roman" w:hAnsi="Times New Roman"/>
          <w:b/>
          <w:bCs/>
          <w:sz w:val="28"/>
          <w:szCs w:val="28"/>
        </w:rPr>
      </w:pPr>
    </w:p>
    <w:p w:rsidR="00544D48" w:rsidRDefault="00544D48" w:rsidP="00544D48">
      <w:pPr>
        <w:pStyle w:val="a4"/>
        <w:shd w:val="clear" w:color="auto" w:fill="FFFFFF"/>
        <w:spacing w:beforeAutospacing="0" w:after="0" w:afterAutospacing="0"/>
        <w:ind w:left="448" w:right="448"/>
        <w:jc w:val="center"/>
        <w:rPr>
          <w:b/>
          <w:sz w:val="28"/>
          <w:szCs w:val="28"/>
        </w:rPr>
      </w:pPr>
      <w:r>
        <w:rPr>
          <w:b/>
          <w:sz w:val="28"/>
          <w:szCs w:val="28"/>
        </w:rPr>
        <w:t xml:space="preserve">до </w:t>
      </w:r>
      <w:proofErr w:type="spellStart"/>
      <w:r>
        <w:rPr>
          <w:b/>
          <w:sz w:val="28"/>
          <w:szCs w:val="28"/>
        </w:rPr>
        <w:t>проєкту</w:t>
      </w:r>
      <w:proofErr w:type="spellEnd"/>
      <w:r>
        <w:rPr>
          <w:b/>
          <w:sz w:val="28"/>
          <w:szCs w:val="28"/>
        </w:rPr>
        <w:t xml:space="preserve"> </w:t>
      </w:r>
      <w:bookmarkStart w:id="0" w:name="n3"/>
      <w:bookmarkEnd w:id="0"/>
      <w:r>
        <w:rPr>
          <w:b/>
          <w:sz w:val="28"/>
          <w:szCs w:val="28"/>
        </w:rPr>
        <w:t>Постанови Верховної Ради України</w:t>
      </w:r>
    </w:p>
    <w:p w:rsidR="00544D48" w:rsidRDefault="00544D48" w:rsidP="00544D48">
      <w:pPr>
        <w:pStyle w:val="a4"/>
        <w:shd w:val="clear" w:color="auto" w:fill="FFFFFF"/>
        <w:spacing w:beforeAutospacing="0" w:after="0" w:afterAutospacing="0"/>
        <w:ind w:left="448" w:right="448"/>
        <w:jc w:val="center"/>
        <w:rPr>
          <w:b/>
          <w:sz w:val="28"/>
          <w:szCs w:val="28"/>
        </w:rPr>
      </w:pPr>
      <w:r>
        <w:rPr>
          <w:b/>
          <w:sz w:val="28"/>
          <w:szCs w:val="28"/>
        </w:rPr>
        <w:t>«</w:t>
      </w:r>
      <w:r w:rsidRPr="00BD6FD8">
        <w:rPr>
          <w:b/>
          <w:bCs/>
          <w:sz w:val="28"/>
          <w:szCs w:val="28"/>
        </w:rPr>
        <w:t xml:space="preserve">Про результати роботи засідання Тристоронньої контактної </w:t>
      </w:r>
      <w:r w:rsidR="0019636A">
        <w:rPr>
          <w:b/>
          <w:bCs/>
          <w:sz w:val="28"/>
          <w:szCs w:val="28"/>
        </w:rPr>
        <w:t>групи від 11 березня 2020 року в м. Мінськ, Республіка Білорусь</w:t>
      </w:r>
      <w:r>
        <w:rPr>
          <w:b/>
          <w:sz w:val="28"/>
          <w:szCs w:val="28"/>
        </w:rPr>
        <w:t>»</w:t>
      </w:r>
    </w:p>
    <w:p w:rsidR="00544D48" w:rsidRDefault="00544D48" w:rsidP="00544D48">
      <w:pPr>
        <w:rPr>
          <w:rFonts w:ascii="Times New Roman" w:hAnsi="Times New Roman"/>
          <w:b/>
          <w:sz w:val="28"/>
          <w:szCs w:val="28"/>
          <w:lang w:eastAsia="uk-UA"/>
        </w:rPr>
      </w:pPr>
    </w:p>
    <w:p w:rsidR="00544D48" w:rsidRDefault="00544D48" w:rsidP="00544D48">
      <w:pPr>
        <w:spacing w:before="120" w:after="120"/>
        <w:ind w:firstLine="709"/>
        <w:jc w:val="both"/>
        <w:rPr>
          <w:rFonts w:ascii="Times New Roman" w:hAnsi="Times New Roman"/>
          <w:b/>
          <w:bCs/>
          <w:sz w:val="28"/>
          <w:szCs w:val="28"/>
        </w:rPr>
      </w:pPr>
      <w:r>
        <w:rPr>
          <w:rFonts w:ascii="Times New Roman" w:hAnsi="Times New Roman"/>
          <w:b/>
          <w:bCs/>
          <w:sz w:val="28"/>
          <w:szCs w:val="28"/>
        </w:rPr>
        <w:t xml:space="preserve">1. Обґрунтування необхідності прийняття </w:t>
      </w:r>
      <w:proofErr w:type="spellStart"/>
      <w:r>
        <w:rPr>
          <w:rFonts w:ascii="Times New Roman" w:hAnsi="Times New Roman"/>
          <w:b/>
          <w:bCs/>
          <w:sz w:val="28"/>
          <w:szCs w:val="28"/>
        </w:rPr>
        <w:t>акта</w:t>
      </w:r>
      <w:proofErr w:type="spellEnd"/>
    </w:p>
    <w:p w:rsidR="00267FB5" w:rsidRPr="00743024" w:rsidRDefault="00201541" w:rsidP="006D19F2">
      <w:pPr>
        <w:ind w:firstLine="709"/>
        <w:jc w:val="both"/>
        <w:rPr>
          <w:rFonts w:ascii="Times New Roman" w:hAnsi="Times New Roman" w:cs="Times New Roman"/>
          <w:sz w:val="28"/>
          <w:szCs w:val="28"/>
        </w:rPr>
      </w:pPr>
      <w:r w:rsidRPr="00743024">
        <w:rPr>
          <w:rFonts w:ascii="Times New Roman" w:hAnsi="Times New Roman" w:cs="Times New Roman"/>
          <w:sz w:val="28"/>
          <w:szCs w:val="28"/>
        </w:rPr>
        <w:t xml:space="preserve">11 березня 2020 року </w:t>
      </w:r>
      <w:r w:rsidR="002C1C54" w:rsidRPr="00743024">
        <w:rPr>
          <w:rFonts w:ascii="Times New Roman" w:hAnsi="Times New Roman" w:cs="Times New Roman"/>
          <w:sz w:val="28"/>
          <w:szCs w:val="28"/>
        </w:rPr>
        <w:t xml:space="preserve">на засіданні Тристоронньої контактної групи в м. Мінськ, Республіка Білорусь, було затверджено </w:t>
      </w:r>
      <w:proofErr w:type="spellStart"/>
      <w:r w:rsidR="002C1C54" w:rsidRPr="00743024">
        <w:rPr>
          <w:rFonts w:ascii="Times New Roman" w:hAnsi="Times New Roman" w:cs="Times New Roman"/>
          <w:sz w:val="28"/>
          <w:szCs w:val="28"/>
        </w:rPr>
        <w:t>проєкт</w:t>
      </w:r>
      <w:proofErr w:type="spellEnd"/>
      <w:r w:rsidR="002C1C54" w:rsidRPr="00743024">
        <w:rPr>
          <w:rFonts w:ascii="Times New Roman" w:hAnsi="Times New Roman" w:cs="Times New Roman"/>
          <w:sz w:val="28"/>
          <w:szCs w:val="28"/>
        </w:rPr>
        <w:t xml:space="preserve"> Рішення про заснування Консультативної ради (робочої групи)</w:t>
      </w:r>
      <w:r w:rsidR="00267FB5" w:rsidRPr="00743024">
        <w:rPr>
          <w:rFonts w:ascii="Times New Roman" w:hAnsi="Times New Roman" w:cs="Times New Roman"/>
          <w:sz w:val="28"/>
          <w:szCs w:val="28"/>
        </w:rPr>
        <w:t xml:space="preserve"> (надалі – «Рішення»)</w:t>
      </w:r>
      <w:r w:rsidR="002C1C54" w:rsidRPr="00743024">
        <w:rPr>
          <w:rFonts w:ascii="Times New Roman" w:hAnsi="Times New Roman" w:cs="Times New Roman"/>
          <w:sz w:val="28"/>
          <w:szCs w:val="28"/>
        </w:rPr>
        <w:t xml:space="preserve">. Відповідно до цього </w:t>
      </w:r>
      <w:proofErr w:type="spellStart"/>
      <w:r w:rsidR="002C1C54" w:rsidRPr="00743024">
        <w:rPr>
          <w:rFonts w:ascii="Times New Roman" w:hAnsi="Times New Roman" w:cs="Times New Roman"/>
          <w:sz w:val="28"/>
          <w:szCs w:val="28"/>
        </w:rPr>
        <w:t>проєкту</w:t>
      </w:r>
      <w:proofErr w:type="spellEnd"/>
      <w:r w:rsidR="002C1C54" w:rsidRPr="00743024">
        <w:rPr>
          <w:rFonts w:ascii="Times New Roman" w:hAnsi="Times New Roman" w:cs="Times New Roman"/>
          <w:sz w:val="28"/>
          <w:szCs w:val="28"/>
        </w:rPr>
        <w:t xml:space="preserve"> до складу Консультативної ради </w:t>
      </w:r>
      <w:r w:rsidR="00743024" w:rsidRPr="00743024">
        <w:rPr>
          <w:rFonts w:ascii="Times New Roman" w:hAnsi="Times New Roman" w:cs="Times New Roman"/>
          <w:sz w:val="28"/>
          <w:szCs w:val="28"/>
        </w:rPr>
        <w:t xml:space="preserve">входять по </w:t>
      </w:r>
      <w:r w:rsidR="00743024">
        <w:rPr>
          <w:rFonts w:ascii="Times New Roman" w:hAnsi="Times New Roman" w:cs="Times New Roman"/>
          <w:sz w:val="28"/>
          <w:szCs w:val="28"/>
        </w:rPr>
        <w:t>десять</w:t>
      </w:r>
      <w:r w:rsidR="00743024" w:rsidRPr="00743024">
        <w:rPr>
          <w:rFonts w:ascii="Times New Roman" w:hAnsi="Times New Roman" w:cs="Times New Roman"/>
          <w:sz w:val="28"/>
          <w:szCs w:val="28"/>
        </w:rPr>
        <w:t xml:space="preserve"> представників </w:t>
      </w:r>
      <w:r w:rsidR="00743024">
        <w:rPr>
          <w:rFonts w:ascii="Times New Roman" w:hAnsi="Times New Roman" w:cs="Times New Roman"/>
          <w:sz w:val="28"/>
          <w:szCs w:val="28"/>
        </w:rPr>
        <w:t xml:space="preserve">від </w:t>
      </w:r>
      <w:r w:rsidR="00743024" w:rsidRPr="00743024">
        <w:rPr>
          <w:rFonts w:ascii="Times New Roman" w:hAnsi="Times New Roman" w:cs="Times New Roman"/>
          <w:sz w:val="28"/>
          <w:szCs w:val="28"/>
        </w:rPr>
        <w:t xml:space="preserve">України та </w:t>
      </w:r>
      <w:r w:rsidR="00715D29" w:rsidRPr="00743024">
        <w:rPr>
          <w:rFonts w:ascii="Times New Roman" w:hAnsi="Times New Roman" w:cs="Times New Roman"/>
          <w:sz w:val="28"/>
          <w:szCs w:val="28"/>
        </w:rPr>
        <w:t>окрем</w:t>
      </w:r>
      <w:r w:rsidR="00743024" w:rsidRPr="00743024">
        <w:rPr>
          <w:rFonts w:ascii="Times New Roman" w:hAnsi="Times New Roman" w:cs="Times New Roman"/>
          <w:sz w:val="28"/>
          <w:szCs w:val="28"/>
        </w:rPr>
        <w:t>их</w:t>
      </w:r>
      <w:r w:rsidR="00715D29" w:rsidRPr="00743024">
        <w:rPr>
          <w:rFonts w:ascii="Times New Roman" w:hAnsi="Times New Roman" w:cs="Times New Roman"/>
          <w:sz w:val="28"/>
          <w:szCs w:val="28"/>
        </w:rPr>
        <w:t xml:space="preserve"> район</w:t>
      </w:r>
      <w:r w:rsidR="00743024" w:rsidRPr="00743024">
        <w:rPr>
          <w:rFonts w:ascii="Times New Roman" w:hAnsi="Times New Roman" w:cs="Times New Roman"/>
          <w:sz w:val="28"/>
          <w:szCs w:val="28"/>
        </w:rPr>
        <w:t>ів</w:t>
      </w:r>
      <w:r w:rsidR="00715D29" w:rsidRPr="00743024">
        <w:rPr>
          <w:rFonts w:ascii="Times New Roman" w:hAnsi="Times New Roman" w:cs="Times New Roman"/>
          <w:sz w:val="28"/>
          <w:szCs w:val="28"/>
        </w:rPr>
        <w:t xml:space="preserve"> Донецької та Луганської області</w:t>
      </w:r>
      <w:r w:rsidR="00267FB5" w:rsidRPr="00743024">
        <w:rPr>
          <w:rFonts w:ascii="Times New Roman" w:hAnsi="Times New Roman" w:cs="Times New Roman"/>
          <w:sz w:val="28"/>
          <w:szCs w:val="28"/>
        </w:rPr>
        <w:t xml:space="preserve"> (надалі – </w:t>
      </w:r>
      <w:r w:rsidR="006D19F2" w:rsidRPr="00743024">
        <w:rPr>
          <w:rFonts w:ascii="Times New Roman" w:hAnsi="Times New Roman" w:cs="Times New Roman"/>
          <w:sz w:val="28"/>
          <w:szCs w:val="28"/>
        </w:rPr>
        <w:t>«</w:t>
      </w:r>
      <w:r w:rsidR="00267FB5" w:rsidRPr="00743024">
        <w:rPr>
          <w:rFonts w:ascii="Times New Roman" w:hAnsi="Times New Roman" w:cs="Times New Roman"/>
          <w:sz w:val="28"/>
          <w:szCs w:val="28"/>
        </w:rPr>
        <w:t>ОРДЛО</w:t>
      </w:r>
      <w:r w:rsidR="006D19F2" w:rsidRPr="00743024">
        <w:rPr>
          <w:rFonts w:ascii="Times New Roman" w:hAnsi="Times New Roman" w:cs="Times New Roman"/>
          <w:sz w:val="28"/>
          <w:szCs w:val="28"/>
        </w:rPr>
        <w:t>»</w:t>
      </w:r>
      <w:r w:rsidR="00267FB5" w:rsidRPr="00743024">
        <w:rPr>
          <w:rFonts w:ascii="Times New Roman" w:hAnsi="Times New Roman" w:cs="Times New Roman"/>
          <w:sz w:val="28"/>
          <w:szCs w:val="28"/>
        </w:rPr>
        <w:t>)</w:t>
      </w:r>
      <w:r w:rsidR="00743024" w:rsidRPr="00743024">
        <w:rPr>
          <w:rFonts w:ascii="Times New Roman" w:hAnsi="Times New Roman" w:cs="Times New Roman"/>
          <w:sz w:val="28"/>
          <w:szCs w:val="28"/>
        </w:rPr>
        <w:t xml:space="preserve"> із правом вирішального голосу</w:t>
      </w:r>
      <w:r w:rsidR="00715D29" w:rsidRPr="00743024">
        <w:rPr>
          <w:rFonts w:ascii="Times New Roman" w:hAnsi="Times New Roman" w:cs="Times New Roman"/>
          <w:sz w:val="28"/>
          <w:szCs w:val="28"/>
        </w:rPr>
        <w:t>. Російська Федерація на рівні із ОБСЄ, Федеративною Республікою Німеччина та Французькою Республікою</w:t>
      </w:r>
      <w:r w:rsidR="00743024" w:rsidRPr="00743024">
        <w:rPr>
          <w:rFonts w:ascii="Times New Roman" w:hAnsi="Times New Roman" w:cs="Times New Roman"/>
          <w:sz w:val="28"/>
          <w:szCs w:val="28"/>
        </w:rPr>
        <w:t xml:space="preserve"> мають по одному представнику з правом дорадчого голосу раді.</w:t>
      </w:r>
    </w:p>
    <w:p w:rsidR="006D19F2" w:rsidRPr="00743024" w:rsidRDefault="00267FB5" w:rsidP="006D19F2">
      <w:pPr>
        <w:ind w:firstLine="709"/>
        <w:jc w:val="both"/>
        <w:rPr>
          <w:rFonts w:ascii="Times New Roman" w:hAnsi="Times New Roman" w:cs="Times New Roman"/>
          <w:sz w:val="28"/>
          <w:szCs w:val="28"/>
        </w:rPr>
      </w:pPr>
      <w:r w:rsidRPr="00743024">
        <w:rPr>
          <w:rFonts w:ascii="Times New Roman" w:hAnsi="Times New Roman" w:cs="Times New Roman"/>
          <w:sz w:val="28"/>
          <w:szCs w:val="28"/>
        </w:rPr>
        <w:t xml:space="preserve">Якщо Рішення буде підписано, як заплановано, 25 березня 2020 року, </w:t>
      </w:r>
      <w:r w:rsidR="009865EE">
        <w:rPr>
          <w:rFonts w:ascii="Times New Roman" w:hAnsi="Times New Roman" w:cs="Times New Roman"/>
          <w:sz w:val="28"/>
          <w:szCs w:val="28"/>
        </w:rPr>
        <w:t>самопроголошені республіки</w:t>
      </w:r>
      <w:r w:rsidRPr="00743024">
        <w:rPr>
          <w:rFonts w:ascii="Times New Roman" w:hAnsi="Times New Roman" w:cs="Times New Roman"/>
          <w:sz w:val="28"/>
          <w:szCs w:val="28"/>
        </w:rPr>
        <w:t xml:space="preserve"> </w:t>
      </w:r>
      <w:r w:rsidR="009865EE">
        <w:rPr>
          <w:rFonts w:ascii="Times New Roman" w:hAnsi="Times New Roman" w:cs="Times New Roman"/>
          <w:sz w:val="28"/>
          <w:szCs w:val="28"/>
        </w:rPr>
        <w:t xml:space="preserve">«ДНР» та «ЛНР» </w:t>
      </w:r>
      <w:r w:rsidRPr="00743024">
        <w:rPr>
          <w:rFonts w:ascii="Times New Roman" w:hAnsi="Times New Roman" w:cs="Times New Roman"/>
          <w:sz w:val="28"/>
          <w:szCs w:val="28"/>
        </w:rPr>
        <w:t xml:space="preserve">будуть визнані самостійними рівними Україні суб’єктами переговорного процесу. </w:t>
      </w:r>
    </w:p>
    <w:p w:rsidR="00462B0B" w:rsidRDefault="00754FAE" w:rsidP="006D19F2">
      <w:pPr>
        <w:ind w:firstLine="709"/>
        <w:jc w:val="both"/>
        <w:rPr>
          <w:rFonts w:ascii="Times New Roman" w:hAnsi="Times New Roman" w:cs="Times New Roman"/>
          <w:sz w:val="28"/>
          <w:szCs w:val="28"/>
        </w:rPr>
      </w:pPr>
      <w:r>
        <w:rPr>
          <w:rFonts w:ascii="Times New Roman" w:hAnsi="Times New Roman" w:cs="Times New Roman"/>
          <w:sz w:val="28"/>
          <w:szCs w:val="28"/>
        </w:rPr>
        <w:t>Підписання Протоколу, пунктом 4 якого передбачено ухвалення 25 березня 2020 року Рішення</w:t>
      </w:r>
      <w:r w:rsidR="00755F0D">
        <w:rPr>
          <w:rFonts w:ascii="Times New Roman" w:hAnsi="Times New Roman" w:cs="Times New Roman"/>
          <w:sz w:val="28"/>
          <w:szCs w:val="28"/>
        </w:rPr>
        <w:t xml:space="preserve"> представників України в Тристоронній контактній групі</w:t>
      </w:r>
      <w:r w:rsidR="00462B0B">
        <w:rPr>
          <w:rFonts w:ascii="Times New Roman" w:hAnsi="Times New Roman" w:cs="Times New Roman"/>
          <w:sz w:val="28"/>
          <w:szCs w:val="28"/>
        </w:rPr>
        <w:t>:</w:t>
      </w:r>
    </w:p>
    <w:p w:rsidR="00462B0B" w:rsidRDefault="00267FB5" w:rsidP="00462B0B">
      <w:pPr>
        <w:pStyle w:val="a5"/>
        <w:numPr>
          <w:ilvl w:val="0"/>
          <w:numId w:val="3"/>
        </w:numPr>
        <w:ind w:left="0" w:firstLine="709"/>
        <w:jc w:val="both"/>
        <w:rPr>
          <w:rFonts w:ascii="Times New Roman" w:hAnsi="Times New Roman" w:cs="Times New Roman"/>
          <w:sz w:val="28"/>
          <w:szCs w:val="28"/>
        </w:rPr>
      </w:pPr>
      <w:r w:rsidRPr="00462B0B">
        <w:rPr>
          <w:rFonts w:ascii="Times New Roman" w:hAnsi="Times New Roman" w:cs="Times New Roman"/>
          <w:sz w:val="28"/>
          <w:szCs w:val="28"/>
        </w:rPr>
        <w:t xml:space="preserve">порушує норми </w:t>
      </w:r>
      <w:r w:rsidR="00600AD9">
        <w:rPr>
          <w:rFonts w:ascii="Times New Roman" w:hAnsi="Times New Roman" w:cs="Times New Roman"/>
          <w:sz w:val="28"/>
          <w:szCs w:val="28"/>
        </w:rPr>
        <w:t xml:space="preserve">та </w:t>
      </w:r>
      <w:r w:rsidR="00755F0D" w:rsidRPr="00462B0B">
        <w:rPr>
          <w:rFonts w:ascii="Times New Roman" w:hAnsi="Times New Roman" w:cs="Times New Roman"/>
          <w:sz w:val="28"/>
          <w:szCs w:val="28"/>
        </w:rPr>
        <w:t xml:space="preserve">принципи </w:t>
      </w:r>
      <w:r w:rsidRPr="00462B0B">
        <w:rPr>
          <w:rFonts w:ascii="Times New Roman" w:hAnsi="Times New Roman" w:cs="Times New Roman"/>
          <w:sz w:val="28"/>
          <w:szCs w:val="28"/>
        </w:rPr>
        <w:t>міжнародного права, Конституцію України, Закон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6D19F2" w:rsidRPr="00462B0B">
        <w:rPr>
          <w:rFonts w:ascii="Times New Roman" w:hAnsi="Times New Roman" w:cs="Times New Roman"/>
          <w:sz w:val="28"/>
          <w:szCs w:val="28"/>
        </w:rPr>
        <w:t xml:space="preserve"> від 18.01.2018 № 2268-VIII</w:t>
      </w:r>
      <w:r w:rsidR="00462B0B">
        <w:rPr>
          <w:rFonts w:ascii="Times New Roman" w:hAnsi="Times New Roman" w:cs="Times New Roman"/>
          <w:sz w:val="28"/>
          <w:szCs w:val="28"/>
        </w:rPr>
        <w:t>;</w:t>
      </w:r>
    </w:p>
    <w:p w:rsidR="00462B0B" w:rsidRDefault="007E1E1C" w:rsidP="00462B0B">
      <w:pPr>
        <w:pStyle w:val="a5"/>
        <w:numPr>
          <w:ilvl w:val="0"/>
          <w:numId w:val="3"/>
        </w:numPr>
        <w:ind w:left="0" w:firstLine="709"/>
        <w:jc w:val="both"/>
        <w:rPr>
          <w:rFonts w:ascii="Times New Roman" w:hAnsi="Times New Roman" w:cs="Times New Roman"/>
          <w:sz w:val="28"/>
          <w:szCs w:val="28"/>
        </w:rPr>
      </w:pPr>
      <w:r w:rsidRPr="00462B0B">
        <w:rPr>
          <w:rFonts w:ascii="Times New Roman" w:hAnsi="Times New Roman" w:cs="Times New Roman"/>
          <w:sz w:val="28"/>
          <w:szCs w:val="28"/>
        </w:rPr>
        <w:t>підриває позицію України та міжнародного співтовариства щодо природи конфлікту в Україні – міжнародний збройний конфлікт, спричинений агресією Російської Федерації</w:t>
      </w:r>
      <w:r w:rsidR="00462B0B">
        <w:rPr>
          <w:rFonts w:ascii="Times New Roman" w:hAnsi="Times New Roman" w:cs="Times New Roman"/>
          <w:sz w:val="28"/>
          <w:szCs w:val="28"/>
        </w:rPr>
        <w:t>; та</w:t>
      </w:r>
    </w:p>
    <w:p w:rsidR="00267FB5" w:rsidRPr="00462B0B" w:rsidRDefault="006D19F2" w:rsidP="00462B0B">
      <w:pPr>
        <w:pStyle w:val="a5"/>
        <w:numPr>
          <w:ilvl w:val="0"/>
          <w:numId w:val="3"/>
        </w:numPr>
        <w:ind w:left="0" w:firstLine="709"/>
        <w:jc w:val="both"/>
        <w:rPr>
          <w:rFonts w:ascii="Times New Roman" w:hAnsi="Times New Roman" w:cs="Times New Roman"/>
          <w:sz w:val="28"/>
          <w:szCs w:val="28"/>
        </w:rPr>
      </w:pPr>
      <w:r w:rsidRPr="00462B0B">
        <w:rPr>
          <w:rFonts w:ascii="Times New Roman" w:hAnsi="Times New Roman" w:cs="Times New Roman"/>
          <w:sz w:val="28"/>
          <w:szCs w:val="28"/>
        </w:rPr>
        <w:t>нівелює дії міжнародного співтовариства та України по визнанню Росії державою-агресором та засудження її протиправних дій, що мали наслідком порушення територіальної цілісності та суверенітету України.</w:t>
      </w:r>
    </w:p>
    <w:p w:rsidR="00AE372F" w:rsidRDefault="00AE372F" w:rsidP="006D19F2">
      <w:pPr>
        <w:ind w:firstLine="709"/>
        <w:jc w:val="both"/>
        <w:rPr>
          <w:rFonts w:ascii="Times New Roman" w:hAnsi="Times New Roman" w:cs="Times New Roman"/>
          <w:sz w:val="28"/>
          <w:szCs w:val="28"/>
        </w:rPr>
      </w:pPr>
      <w:r>
        <w:rPr>
          <w:rFonts w:ascii="Times New Roman" w:hAnsi="Times New Roman" w:cs="Times New Roman"/>
          <w:sz w:val="28"/>
          <w:szCs w:val="28"/>
        </w:rPr>
        <w:t>В</w:t>
      </w:r>
      <w:r w:rsidR="006D19F2">
        <w:rPr>
          <w:rFonts w:ascii="Times New Roman" w:hAnsi="Times New Roman" w:cs="Times New Roman"/>
          <w:sz w:val="28"/>
          <w:szCs w:val="28"/>
        </w:rPr>
        <w:t xml:space="preserve">ідповідно до </w:t>
      </w:r>
      <w:r w:rsidR="006D19F2" w:rsidRPr="006D19F2">
        <w:rPr>
          <w:rFonts w:ascii="Times New Roman" w:hAnsi="Times New Roman" w:cs="Times New Roman"/>
          <w:sz w:val="28"/>
          <w:szCs w:val="28"/>
        </w:rPr>
        <w:t xml:space="preserve">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затверджене Постановою Верховної Ради України від 27 січня 2015 року № 129-VIII, та Заяву Верховної Ради України </w:t>
      </w:r>
      <w:r w:rsidR="007D58BE">
        <w:rPr>
          <w:rFonts w:ascii="Times New Roman" w:hAnsi="Times New Roman" w:cs="Times New Roman"/>
          <w:sz w:val="28"/>
          <w:szCs w:val="28"/>
        </w:rPr>
        <w:t>«</w:t>
      </w:r>
      <w:r w:rsidR="006D19F2" w:rsidRPr="006D19F2">
        <w:rPr>
          <w:rFonts w:ascii="Times New Roman" w:hAnsi="Times New Roman" w:cs="Times New Roman"/>
          <w:sz w:val="28"/>
          <w:szCs w:val="28"/>
        </w:rPr>
        <w:t>Про відсіч збройній агресії Російської Федерації та подолання її наслідків</w:t>
      </w:r>
      <w:r w:rsidR="007D58BE">
        <w:rPr>
          <w:rFonts w:ascii="Times New Roman" w:hAnsi="Times New Roman" w:cs="Times New Roman"/>
          <w:sz w:val="28"/>
          <w:szCs w:val="28"/>
        </w:rPr>
        <w:t>»</w:t>
      </w:r>
      <w:r w:rsidR="006D19F2" w:rsidRPr="006D19F2">
        <w:rPr>
          <w:rFonts w:ascii="Times New Roman" w:hAnsi="Times New Roman" w:cs="Times New Roman"/>
          <w:sz w:val="28"/>
          <w:szCs w:val="28"/>
        </w:rPr>
        <w:t xml:space="preserve">, затверджену Постановою Верховної </w:t>
      </w:r>
      <w:r w:rsidR="006D19F2" w:rsidRPr="006D19F2">
        <w:rPr>
          <w:rFonts w:ascii="Times New Roman" w:hAnsi="Times New Roman" w:cs="Times New Roman"/>
          <w:sz w:val="28"/>
          <w:szCs w:val="28"/>
        </w:rPr>
        <w:lastRenderedPageBreak/>
        <w:t>Ради України від 21 квітня 2015 року № 337-VIII</w:t>
      </w:r>
      <w:r w:rsidR="006D19F2">
        <w:rPr>
          <w:rFonts w:ascii="Times New Roman" w:hAnsi="Times New Roman" w:cs="Times New Roman"/>
          <w:sz w:val="28"/>
          <w:szCs w:val="28"/>
        </w:rPr>
        <w:t>, численних резолюцій Організації Об’єднаних Націй (</w:t>
      </w:r>
      <w:r w:rsidR="006D19F2" w:rsidRPr="001341EF">
        <w:rPr>
          <w:rFonts w:ascii="Times New Roman" w:hAnsi="Times New Roman" w:cs="Times New Roman"/>
          <w:sz w:val="28"/>
          <w:szCs w:val="28"/>
        </w:rPr>
        <w:t>№ 68/262 від 27 березня 2014 року, 73/194 від 17 грудня 2018 року, 74/17 від 9 грудня 2019 року, 74/168 від 18 грудня 2019 року</w:t>
      </w:r>
      <w:r w:rsidR="006D19F2">
        <w:rPr>
          <w:rFonts w:ascii="Times New Roman" w:hAnsi="Times New Roman" w:cs="Times New Roman"/>
          <w:sz w:val="28"/>
          <w:szCs w:val="28"/>
        </w:rPr>
        <w:t xml:space="preserve">) та Парламентської асамблеї Ради Європи </w:t>
      </w:r>
      <w:r w:rsidR="006D19F2" w:rsidRPr="001341EF">
        <w:rPr>
          <w:rFonts w:ascii="Times New Roman" w:hAnsi="Times New Roman" w:cs="Times New Roman"/>
          <w:sz w:val="28"/>
          <w:szCs w:val="28"/>
        </w:rPr>
        <w:t>1988 (2014), 2067 (2016), 2112 (2016), 2132 (2016), 2261 (2019) та 2292 (2019)</w:t>
      </w:r>
      <w:r w:rsidR="00755F0D">
        <w:rPr>
          <w:rFonts w:ascii="Times New Roman" w:hAnsi="Times New Roman" w:cs="Times New Roman"/>
          <w:sz w:val="28"/>
          <w:szCs w:val="28"/>
        </w:rPr>
        <w:t>)</w:t>
      </w:r>
      <w:r w:rsidR="006D19F2">
        <w:rPr>
          <w:rFonts w:ascii="Times New Roman" w:hAnsi="Times New Roman" w:cs="Times New Roman"/>
          <w:sz w:val="28"/>
          <w:szCs w:val="28"/>
        </w:rPr>
        <w:t xml:space="preserve">, </w:t>
      </w:r>
      <w:r>
        <w:rPr>
          <w:rFonts w:ascii="Times New Roman" w:hAnsi="Times New Roman" w:cs="Times New Roman"/>
          <w:sz w:val="28"/>
          <w:szCs w:val="28"/>
        </w:rPr>
        <w:t xml:space="preserve">Російська Федерація є державою-агресором. </w:t>
      </w:r>
    </w:p>
    <w:p w:rsidR="00AE372F" w:rsidRDefault="00AE372F" w:rsidP="006D19F2">
      <w:pPr>
        <w:ind w:firstLine="709"/>
        <w:jc w:val="both"/>
        <w:rPr>
          <w:rFonts w:ascii="Times New Roman" w:hAnsi="Times New Roman" w:cs="Times New Roman"/>
          <w:sz w:val="28"/>
          <w:szCs w:val="28"/>
        </w:rPr>
      </w:pPr>
      <w:r w:rsidRPr="00674EB5">
        <w:rPr>
          <w:rFonts w:ascii="Times New Roman" w:hAnsi="Times New Roman" w:cs="Times New Roman"/>
          <w:sz w:val="28"/>
          <w:szCs w:val="28"/>
        </w:rPr>
        <w:t>Тільки Російськ</w:t>
      </w:r>
      <w:r w:rsidR="00946E6C" w:rsidRPr="00674EB5">
        <w:rPr>
          <w:rFonts w:ascii="Times New Roman" w:hAnsi="Times New Roman" w:cs="Times New Roman"/>
          <w:sz w:val="28"/>
          <w:szCs w:val="28"/>
        </w:rPr>
        <w:t>а</w:t>
      </w:r>
      <w:r w:rsidRPr="00674EB5">
        <w:rPr>
          <w:rFonts w:ascii="Times New Roman" w:hAnsi="Times New Roman" w:cs="Times New Roman"/>
          <w:sz w:val="28"/>
          <w:szCs w:val="28"/>
        </w:rPr>
        <w:t xml:space="preserve"> Федераці</w:t>
      </w:r>
      <w:r w:rsidR="00946E6C" w:rsidRPr="00674EB5">
        <w:rPr>
          <w:rFonts w:ascii="Times New Roman" w:hAnsi="Times New Roman" w:cs="Times New Roman"/>
          <w:sz w:val="28"/>
          <w:szCs w:val="28"/>
        </w:rPr>
        <w:t>я</w:t>
      </w:r>
      <w:r w:rsidRPr="00674EB5">
        <w:rPr>
          <w:rFonts w:ascii="Times New Roman" w:hAnsi="Times New Roman" w:cs="Times New Roman"/>
          <w:sz w:val="28"/>
          <w:szCs w:val="28"/>
        </w:rPr>
        <w:t xml:space="preserve"> </w:t>
      </w:r>
      <w:r w:rsidR="00946E6C" w:rsidRPr="00674EB5">
        <w:rPr>
          <w:rFonts w:ascii="Times New Roman" w:hAnsi="Times New Roman" w:cs="Times New Roman"/>
          <w:sz w:val="28"/>
          <w:szCs w:val="28"/>
        </w:rPr>
        <w:t>та</w:t>
      </w:r>
      <w:r w:rsidRPr="00674EB5">
        <w:rPr>
          <w:rFonts w:ascii="Times New Roman" w:hAnsi="Times New Roman" w:cs="Times New Roman"/>
          <w:sz w:val="28"/>
          <w:szCs w:val="28"/>
        </w:rPr>
        <w:t xml:space="preserve"> Україна як </w:t>
      </w:r>
      <w:r w:rsidR="00674EB5">
        <w:rPr>
          <w:rFonts w:ascii="Times New Roman" w:hAnsi="Times New Roman" w:cs="Times New Roman"/>
          <w:sz w:val="28"/>
          <w:szCs w:val="28"/>
        </w:rPr>
        <w:t xml:space="preserve">держави </w:t>
      </w:r>
      <w:r w:rsidRPr="00674EB5">
        <w:rPr>
          <w:rFonts w:ascii="Times New Roman" w:hAnsi="Times New Roman" w:cs="Times New Roman"/>
          <w:sz w:val="28"/>
          <w:szCs w:val="28"/>
        </w:rPr>
        <w:t>мож</w:t>
      </w:r>
      <w:r w:rsidR="00A512BE" w:rsidRPr="00674EB5">
        <w:rPr>
          <w:rFonts w:ascii="Times New Roman" w:hAnsi="Times New Roman" w:cs="Times New Roman"/>
          <w:sz w:val="28"/>
          <w:szCs w:val="28"/>
        </w:rPr>
        <w:t>уть</w:t>
      </w:r>
      <w:r w:rsidRPr="00674EB5">
        <w:rPr>
          <w:rFonts w:ascii="Times New Roman" w:hAnsi="Times New Roman" w:cs="Times New Roman"/>
          <w:sz w:val="28"/>
          <w:szCs w:val="28"/>
        </w:rPr>
        <w:t xml:space="preserve"> безпосередньо </w:t>
      </w:r>
      <w:r w:rsidR="00A512BE" w:rsidRPr="00674EB5">
        <w:rPr>
          <w:rFonts w:ascii="Times New Roman" w:hAnsi="Times New Roman" w:cs="Times New Roman"/>
          <w:sz w:val="28"/>
          <w:szCs w:val="28"/>
        </w:rPr>
        <w:t>вести переговори, домовлятись та ухвалювати рішення щодо мирного врегулювання</w:t>
      </w:r>
      <w:r w:rsidR="009143CE">
        <w:rPr>
          <w:rFonts w:ascii="Times New Roman" w:hAnsi="Times New Roman" w:cs="Times New Roman"/>
          <w:sz w:val="28"/>
          <w:szCs w:val="28"/>
        </w:rPr>
        <w:t xml:space="preserve"> міжнародного збройного конфлікту, спричиненого збройною агресію Російської Федерації проти України</w:t>
      </w:r>
      <w:r w:rsidRPr="00674EB5">
        <w:rPr>
          <w:rFonts w:ascii="Times New Roman" w:hAnsi="Times New Roman" w:cs="Times New Roman"/>
          <w:sz w:val="28"/>
          <w:szCs w:val="28"/>
        </w:rPr>
        <w:t>.</w:t>
      </w:r>
    </w:p>
    <w:p w:rsidR="00946E6C" w:rsidRDefault="00946E6C" w:rsidP="00AE372F">
      <w:pPr>
        <w:ind w:firstLine="709"/>
        <w:jc w:val="both"/>
        <w:rPr>
          <w:rFonts w:ascii="Times New Roman" w:hAnsi="Times New Roman" w:cs="Times New Roman"/>
          <w:sz w:val="28"/>
          <w:szCs w:val="28"/>
        </w:rPr>
      </w:pPr>
      <w:r>
        <w:rPr>
          <w:rFonts w:ascii="Times New Roman" w:hAnsi="Times New Roman" w:cs="Times New Roman"/>
          <w:sz w:val="28"/>
          <w:szCs w:val="28"/>
        </w:rPr>
        <w:t>Тимчасово окуповані території у Донецькій та Луганській областях</w:t>
      </w:r>
      <w:r w:rsidR="00AE372F">
        <w:rPr>
          <w:rFonts w:ascii="Times New Roman" w:hAnsi="Times New Roman" w:cs="Times New Roman"/>
          <w:sz w:val="28"/>
          <w:szCs w:val="28"/>
        </w:rPr>
        <w:t xml:space="preserve"> не мож</w:t>
      </w:r>
      <w:r>
        <w:rPr>
          <w:rFonts w:ascii="Times New Roman" w:hAnsi="Times New Roman" w:cs="Times New Roman"/>
          <w:sz w:val="28"/>
          <w:szCs w:val="28"/>
        </w:rPr>
        <w:t>уть</w:t>
      </w:r>
      <w:r w:rsidR="00AE372F">
        <w:rPr>
          <w:rFonts w:ascii="Times New Roman" w:hAnsi="Times New Roman" w:cs="Times New Roman"/>
          <w:sz w:val="28"/>
          <w:szCs w:val="28"/>
        </w:rPr>
        <w:t xml:space="preserve"> на рівних з Україною брати участь у переговорному процесі</w:t>
      </w:r>
      <w:r>
        <w:rPr>
          <w:rFonts w:ascii="Times New Roman" w:hAnsi="Times New Roman" w:cs="Times New Roman"/>
          <w:sz w:val="28"/>
          <w:szCs w:val="28"/>
        </w:rPr>
        <w:t xml:space="preserve"> та</w:t>
      </w:r>
      <w:r w:rsidR="00AE372F">
        <w:rPr>
          <w:rFonts w:ascii="Times New Roman" w:hAnsi="Times New Roman" w:cs="Times New Roman"/>
          <w:sz w:val="28"/>
          <w:szCs w:val="28"/>
        </w:rPr>
        <w:t xml:space="preserve"> призначати «повноважних представників» для участі у такому процесі. ОРДЛО</w:t>
      </w:r>
      <w:r w:rsidR="00AE372F" w:rsidRPr="001341EF">
        <w:rPr>
          <w:rFonts w:ascii="Times New Roman" w:hAnsi="Times New Roman" w:cs="Times New Roman"/>
          <w:sz w:val="28"/>
          <w:szCs w:val="28"/>
        </w:rPr>
        <w:t>, згадані у Рішенні,</w:t>
      </w:r>
      <w:r>
        <w:rPr>
          <w:rFonts w:ascii="Times New Roman" w:hAnsi="Times New Roman" w:cs="Times New Roman"/>
          <w:sz w:val="28"/>
          <w:szCs w:val="28"/>
        </w:rPr>
        <w:t xml:space="preserve"> </w:t>
      </w:r>
      <w:r w:rsidR="00676DF9">
        <w:rPr>
          <w:rFonts w:ascii="Times New Roman" w:hAnsi="Times New Roman" w:cs="Times New Roman"/>
          <w:sz w:val="28"/>
          <w:szCs w:val="28"/>
        </w:rPr>
        <w:t xml:space="preserve">згідно з </w:t>
      </w:r>
      <w:r w:rsidR="00676DF9" w:rsidRPr="001341EF">
        <w:rPr>
          <w:rFonts w:ascii="Times New Roman" w:eastAsia="Times New Roman" w:hAnsi="Times New Roman" w:cs="Times New Roman"/>
          <w:color w:val="000000"/>
          <w:sz w:val="28"/>
          <w:szCs w:val="28"/>
          <w:shd w:val="clear" w:color="auto" w:fill="FFFFFF"/>
          <w:lang w:eastAsia="ru-RU"/>
        </w:rPr>
        <w:t>стат</w:t>
      </w:r>
      <w:r w:rsidR="00676DF9">
        <w:rPr>
          <w:rFonts w:ascii="Times New Roman" w:eastAsia="Times New Roman" w:hAnsi="Times New Roman" w:cs="Times New Roman"/>
          <w:color w:val="000000"/>
          <w:sz w:val="28"/>
          <w:szCs w:val="28"/>
          <w:shd w:val="clear" w:color="auto" w:fill="FFFFFF"/>
          <w:lang w:eastAsia="ru-RU"/>
        </w:rPr>
        <w:t>тею</w:t>
      </w:r>
      <w:r w:rsidR="00676DF9" w:rsidRPr="001341EF">
        <w:rPr>
          <w:rFonts w:ascii="Times New Roman" w:eastAsia="Times New Roman" w:hAnsi="Times New Roman" w:cs="Times New Roman"/>
          <w:color w:val="000000"/>
          <w:sz w:val="28"/>
          <w:szCs w:val="28"/>
          <w:shd w:val="clear" w:color="auto" w:fill="FFFFFF"/>
          <w:lang w:eastAsia="ru-RU"/>
        </w:rPr>
        <w:t xml:space="preserve"> 1 Закону України </w:t>
      </w:r>
      <w:r w:rsidR="00676DF9" w:rsidRPr="001341EF">
        <w:rPr>
          <w:rFonts w:ascii="Times New Roman" w:hAnsi="Times New Roman" w:cs="Times New Roman"/>
          <w:sz w:val="28"/>
          <w:szCs w:val="28"/>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676DF9">
        <w:rPr>
          <w:rFonts w:ascii="Times New Roman" w:hAnsi="Times New Roman" w:cs="Times New Roman"/>
          <w:sz w:val="28"/>
          <w:szCs w:val="28"/>
        </w:rPr>
        <w:t xml:space="preserve"> </w:t>
      </w:r>
      <w:r>
        <w:rPr>
          <w:rFonts w:ascii="Times New Roman" w:hAnsi="Times New Roman" w:cs="Times New Roman"/>
          <w:sz w:val="28"/>
          <w:szCs w:val="28"/>
        </w:rPr>
        <w:t xml:space="preserve">– </w:t>
      </w:r>
      <w:r w:rsidR="00AE372F" w:rsidRPr="001341EF">
        <w:rPr>
          <w:rFonts w:ascii="Times New Roman" w:hAnsi="Times New Roman" w:cs="Times New Roman"/>
          <w:sz w:val="28"/>
          <w:szCs w:val="28"/>
        </w:rPr>
        <w:t xml:space="preserve"> </w:t>
      </w:r>
      <w:r>
        <w:rPr>
          <w:rFonts w:ascii="Times New Roman" w:hAnsi="Times New Roman" w:cs="Times New Roman"/>
          <w:sz w:val="28"/>
          <w:szCs w:val="28"/>
        </w:rPr>
        <w:t xml:space="preserve">це </w:t>
      </w:r>
      <w:r w:rsidR="00AE372F" w:rsidRPr="001341EF">
        <w:rPr>
          <w:rFonts w:ascii="Times New Roman" w:hAnsi="Times New Roman" w:cs="Times New Roman"/>
          <w:sz w:val="28"/>
          <w:szCs w:val="28"/>
        </w:rPr>
        <w:t>тимчасово окупован</w:t>
      </w:r>
      <w:r>
        <w:rPr>
          <w:rFonts w:ascii="Times New Roman" w:hAnsi="Times New Roman" w:cs="Times New Roman"/>
          <w:sz w:val="28"/>
          <w:szCs w:val="28"/>
        </w:rPr>
        <w:t>і</w:t>
      </w:r>
      <w:r w:rsidR="00AE372F" w:rsidRPr="001341EF">
        <w:rPr>
          <w:rFonts w:ascii="Times New Roman" w:hAnsi="Times New Roman" w:cs="Times New Roman"/>
          <w:sz w:val="28"/>
          <w:szCs w:val="28"/>
        </w:rPr>
        <w:t xml:space="preserve"> територі</w:t>
      </w:r>
      <w:r>
        <w:rPr>
          <w:rFonts w:ascii="Times New Roman" w:hAnsi="Times New Roman" w:cs="Times New Roman"/>
          <w:sz w:val="28"/>
          <w:szCs w:val="28"/>
        </w:rPr>
        <w:t>ї</w:t>
      </w:r>
      <w:r w:rsidR="00AE372F" w:rsidRPr="001341EF">
        <w:rPr>
          <w:rFonts w:ascii="Times New Roman" w:hAnsi="Times New Roman" w:cs="Times New Roman"/>
          <w:sz w:val="28"/>
          <w:szCs w:val="28"/>
        </w:rPr>
        <w:t xml:space="preserve"> у Донецькій та Луганській областях, </w:t>
      </w:r>
      <w:r w:rsidR="00AE372F" w:rsidRPr="00EF6BD3">
        <w:rPr>
          <w:rFonts w:ascii="Times New Roman" w:eastAsia="Times New Roman" w:hAnsi="Times New Roman" w:cs="Times New Roman"/>
          <w:color w:val="000000"/>
          <w:sz w:val="28"/>
          <w:szCs w:val="28"/>
          <w:shd w:val="clear" w:color="auto" w:fill="FFFFFF"/>
          <w:lang w:eastAsia="ru-RU"/>
        </w:rPr>
        <w:t>в межах яких збройні формування Російської Федерації та окупаційна адміністрація Російської Федерації встановили та здійснюють загальний контрол</w:t>
      </w:r>
      <w:r w:rsidR="00AE372F" w:rsidRPr="001341EF">
        <w:rPr>
          <w:rFonts w:ascii="Times New Roman" w:eastAsia="Times New Roman" w:hAnsi="Times New Roman" w:cs="Times New Roman"/>
          <w:color w:val="000000"/>
          <w:sz w:val="28"/>
          <w:szCs w:val="28"/>
          <w:shd w:val="clear" w:color="auto" w:fill="FFFFFF"/>
          <w:lang w:eastAsia="ru-RU"/>
        </w:rPr>
        <w:t>ь</w:t>
      </w:r>
      <w:r w:rsidR="00AE372F">
        <w:rPr>
          <w:rFonts w:ascii="Times New Roman" w:hAnsi="Times New Roman" w:cs="Times New Roman"/>
          <w:sz w:val="28"/>
          <w:szCs w:val="28"/>
        </w:rPr>
        <w:t xml:space="preserve">. </w:t>
      </w:r>
    </w:p>
    <w:p w:rsidR="00AE372F" w:rsidRDefault="00946E6C" w:rsidP="00AE372F">
      <w:pPr>
        <w:ind w:firstLine="709"/>
        <w:jc w:val="both"/>
        <w:rPr>
          <w:rFonts w:ascii="Times New Roman" w:hAnsi="Times New Roman" w:cs="Times New Roman"/>
          <w:sz w:val="28"/>
          <w:szCs w:val="28"/>
        </w:rPr>
      </w:pPr>
      <w:r>
        <w:rPr>
          <w:rFonts w:ascii="Times New Roman" w:hAnsi="Times New Roman" w:cs="Times New Roman"/>
          <w:sz w:val="28"/>
          <w:szCs w:val="28"/>
        </w:rPr>
        <w:t xml:space="preserve">Згідно зі статтею 133 Конституції України </w:t>
      </w:r>
      <w:r w:rsidR="00AE372F">
        <w:rPr>
          <w:rFonts w:ascii="Times New Roman" w:hAnsi="Times New Roman" w:cs="Times New Roman"/>
          <w:sz w:val="28"/>
          <w:szCs w:val="28"/>
        </w:rPr>
        <w:t xml:space="preserve">Донецька та Луганська область </w:t>
      </w:r>
      <w:r w:rsidR="0040393C">
        <w:rPr>
          <w:rFonts w:ascii="Times New Roman" w:hAnsi="Times New Roman" w:cs="Times New Roman"/>
          <w:sz w:val="28"/>
          <w:szCs w:val="28"/>
        </w:rPr>
        <w:t xml:space="preserve">– це </w:t>
      </w:r>
      <w:r w:rsidR="00AE372F">
        <w:rPr>
          <w:rFonts w:ascii="Times New Roman" w:hAnsi="Times New Roman" w:cs="Times New Roman"/>
          <w:sz w:val="28"/>
          <w:szCs w:val="28"/>
        </w:rPr>
        <w:t>невід’ємн</w:t>
      </w:r>
      <w:r w:rsidR="0040393C">
        <w:rPr>
          <w:rFonts w:ascii="Times New Roman" w:hAnsi="Times New Roman" w:cs="Times New Roman"/>
          <w:sz w:val="28"/>
          <w:szCs w:val="28"/>
        </w:rPr>
        <w:t>і</w:t>
      </w:r>
      <w:r w:rsidR="00AE372F">
        <w:rPr>
          <w:rFonts w:ascii="Times New Roman" w:hAnsi="Times New Roman" w:cs="Times New Roman"/>
          <w:sz w:val="28"/>
          <w:szCs w:val="28"/>
        </w:rPr>
        <w:t xml:space="preserve"> складов</w:t>
      </w:r>
      <w:r w:rsidR="0040393C">
        <w:rPr>
          <w:rFonts w:ascii="Times New Roman" w:hAnsi="Times New Roman" w:cs="Times New Roman"/>
          <w:sz w:val="28"/>
          <w:szCs w:val="28"/>
        </w:rPr>
        <w:t>і</w:t>
      </w:r>
      <w:r w:rsidR="00AE372F">
        <w:rPr>
          <w:rFonts w:ascii="Times New Roman" w:hAnsi="Times New Roman" w:cs="Times New Roman"/>
          <w:sz w:val="28"/>
          <w:szCs w:val="28"/>
        </w:rPr>
        <w:t xml:space="preserve"> України. </w:t>
      </w:r>
    </w:p>
    <w:p w:rsidR="00AE372F" w:rsidRPr="007D0C6D" w:rsidRDefault="00AE372F" w:rsidP="00AE372F">
      <w:pPr>
        <w:ind w:firstLine="709"/>
        <w:jc w:val="both"/>
        <w:rPr>
          <w:rFonts w:ascii="Times New Roman" w:hAnsi="Times New Roman" w:cs="Times New Roman"/>
          <w:sz w:val="28"/>
          <w:szCs w:val="28"/>
        </w:rPr>
      </w:pPr>
      <w:r w:rsidRPr="007D0C6D">
        <w:rPr>
          <w:rFonts w:ascii="Times New Roman" w:hAnsi="Times New Roman" w:cs="Times New Roman"/>
          <w:sz w:val="28"/>
          <w:szCs w:val="28"/>
        </w:rPr>
        <w:t xml:space="preserve">Отже, ОРДЛО </w:t>
      </w:r>
      <w:r w:rsidR="00267102" w:rsidRPr="007D0C6D">
        <w:rPr>
          <w:rFonts w:ascii="Times New Roman" w:hAnsi="Times New Roman" w:cs="Times New Roman"/>
          <w:sz w:val="28"/>
          <w:szCs w:val="28"/>
        </w:rPr>
        <w:t>не може на рівні з Україною брати участь у переговорах, як це передбачено Рішенням</w:t>
      </w:r>
      <w:r w:rsidR="007D0C6D" w:rsidRPr="007D0C6D">
        <w:rPr>
          <w:rFonts w:ascii="Times New Roman" w:hAnsi="Times New Roman" w:cs="Times New Roman"/>
          <w:sz w:val="28"/>
          <w:szCs w:val="28"/>
        </w:rPr>
        <w:t xml:space="preserve">, оскільки вони </w:t>
      </w:r>
      <w:r w:rsidR="00C415C8">
        <w:rPr>
          <w:rFonts w:ascii="Times New Roman" w:hAnsi="Times New Roman" w:cs="Times New Roman"/>
          <w:sz w:val="28"/>
          <w:szCs w:val="28"/>
        </w:rPr>
        <w:t xml:space="preserve">не </w:t>
      </w:r>
      <w:r w:rsidR="007D0C6D" w:rsidRPr="007D0C6D">
        <w:rPr>
          <w:rFonts w:ascii="Times New Roman" w:hAnsi="Times New Roman" w:cs="Times New Roman"/>
          <w:sz w:val="28"/>
          <w:szCs w:val="28"/>
        </w:rPr>
        <w:t>є стороною міжнародного збройного конфлікту та є невід’ємною частиною України</w:t>
      </w:r>
      <w:r w:rsidR="00267102" w:rsidRPr="007D0C6D">
        <w:rPr>
          <w:rFonts w:ascii="Times New Roman" w:hAnsi="Times New Roman" w:cs="Times New Roman"/>
          <w:sz w:val="28"/>
          <w:szCs w:val="28"/>
        </w:rPr>
        <w:t>.</w:t>
      </w:r>
    </w:p>
    <w:p w:rsidR="007D0C6D" w:rsidRPr="007D0C6D" w:rsidRDefault="00BA1A23" w:rsidP="00BA1A23">
      <w:pPr>
        <w:ind w:firstLine="709"/>
        <w:jc w:val="both"/>
        <w:rPr>
          <w:rFonts w:ascii="Times New Roman" w:hAnsi="Times New Roman" w:cs="Times New Roman"/>
          <w:sz w:val="28"/>
          <w:szCs w:val="28"/>
        </w:rPr>
      </w:pPr>
      <w:r w:rsidRPr="007D0C6D">
        <w:rPr>
          <w:rFonts w:ascii="Times New Roman" w:hAnsi="Times New Roman" w:cs="Times New Roman"/>
          <w:sz w:val="28"/>
          <w:szCs w:val="28"/>
        </w:rPr>
        <w:t xml:space="preserve">Верховна Рада України відповідно до пункту 5) статті 85 Конституції України визначає засади зовнішньої політики. В межах цих повноважень, </w:t>
      </w:r>
      <w:r w:rsidR="00712A96" w:rsidRPr="007D0C6D">
        <w:rPr>
          <w:rFonts w:ascii="Times New Roman" w:hAnsi="Times New Roman" w:cs="Times New Roman"/>
          <w:sz w:val="28"/>
          <w:szCs w:val="28"/>
        </w:rPr>
        <w:t>та керуючись Статутом Організації Об’єднаних Націй 1945 року, Конвенцією про покращення долі поранених та хворих в арміях, що діють, Конвенцією про поводження з військовополоненими та Конвенцією про захист цивільного населення під час війни 1949 року,</w:t>
      </w:r>
      <w:r w:rsidR="00712A96" w:rsidRPr="007D0C6D">
        <w:t xml:space="preserve"> </w:t>
      </w:r>
      <w:r w:rsidR="00712A96" w:rsidRPr="007D0C6D">
        <w:rPr>
          <w:rFonts w:ascii="Times New Roman" w:hAnsi="Times New Roman" w:cs="Times New Roman"/>
          <w:sz w:val="28"/>
          <w:szCs w:val="28"/>
        </w:rPr>
        <w:t xml:space="preserve">Заключним актом Наради з безпеки та співробітництва в Європі 1975 року та Меморандумом про гарантії безпеки у зв’язку з приєднанням України до Договору про нерозповсюдження ядерної зброї 1994 року, </w:t>
      </w:r>
      <w:r w:rsidRPr="007D0C6D">
        <w:rPr>
          <w:rFonts w:ascii="Times New Roman" w:hAnsi="Times New Roman" w:cs="Times New Roman"/>
          <w:sz w:val="28"/>
          <w:szCs w:val="28"/>
        </w:rPr>
        <w:t>Верховна Рада України має забезпечити дотримання</w:t>
      </w:r>
      <w:r w:rsidR="00712A96" w:rsidRPr="007D0C6D">
        <w:rPr>
          <w:rFonts w:ascii="Times New Roman" w:hAnsi="Times New Roman" w:cs="Times New Roman"/>
          <w:sz w:val="28"/>
          <w:szCs w:val="28"/>
        </w:rPr>
        <w:t xml:space="preserve"> міжнародного права,</w:t>
      </w:r>
      <w:r w:rsidRPr="007D0C6D">
        <w:rPr>
          <w:rFonts w:ascii="Times New Roman" w:hAnsi="Times New Roman" w:cs="Times New Roman"/>
          <w:sz w:val="28"/>
          <w:szCs w:val="28"/>
        </w:rPr>
        <w:t xml:space="preserve"> законодавства України та національних інтересів у протидії збройній агресії Російської Федерації. </w:t>
      </w:r>
    </w:p>
    <w:p w:rsidR="00755F0D" w:rsidRPr="007D0C6D" w:rsidRDefault="007D0C6D" w:rsidP="007D0C6D">
      <w:pPr>
        <w:ind w:firstLine="709"/>
        <w:jc w:val="both"/>
        <w:rPr>
          <w:rFonts w:ascii="Times New Roman" w:hAnsi="Times New Roman" w:cs="Times New Roman"/>
          <w:sz w:val="28"/>
          <w:szCs w:val="28"/>
        </w:rPr>
      </w:pPr>
      <w:r w:rsidRPr="007D0C6D">
        <w:rPr>
          <w:rFonts w:ascii="Times New Roman" w:hAnsi="Times New Roman" w:cs="Times New Roman"/>
          <w:sz w:val="28"/>
          <w:szCs w:val="28"/>
        </w:rPr>
        <w:t>Висловлюючи своє занепокоєння таким Рішенням, яке суперечить нормам і принципам міжнародного права, Конституції України та чинному законодавству України, Верховна Рада України вважає за необхідне ухвалити таку Постанову з метою</w:t>
      </w:r>
      <w:r w:rsidR="00BA1A23" w:rsidRPr="007D0C6D">
        <w:rPr>
          <w:rFonts w:ascii="Times New Roman" w:hAnsi="Times New Roman" w:cs="Times New Roman"/>
          <w:sz w:val="28"/>
          <w:szCs w:val="28"/>
        </w:rPr>
        <w:t xml:space="preserve"> засуд</w:t>
      </w:r>
      <w:r w:rsidRPr="007D0C6D">
        <w:rPr>
          <w:rFonts w:ascii="Times New Roman" w:hAnsi="Times New Roman" w:cs="Times New Roman"/>
          <w:sz w:val="28"/>
          <w:szCs w:val="28"/>
        </w:rPr>
        <w:t>ження та запобігання подальшим</w:t>
      </w:r>
      <w:r w:rsidR="00BA1A23" w:rsidRPr="007D0C6D">
        <w:rPr>
          <w:rFonts w:ascii="Times New Roman" w:hAnsi="Times New Roman" w:cs="Times New Roman"/>
          <w:sz w:val="28"/>
          <w:szCs w:val="28"/>
        </w:rPr>
        <w:t xml:space="preserve"> ді</w:t>
      </w:r>
      <w:r w:rsidRPr="007D0C6D">
        <w:rPr>
          <w:rFonts w:ascii="Times New Roman" w:hAnsi="Times New Roman" w:cs="Times New Roman"/>
          <w:sz w:val="28"/>
          <w:szCs w:val="28"/>
        </w:rPr>
        <w:t>ям</w:t>
      </w:r>
      <w:r w:rsidR="00BA1A23" w:rsidRPr="007D0C6D">
        <w:rPr>
          <w:rFonts w:ascii="Times New Roman" w:hAnsi="Times New Roman" w:cs="Times New Roman"/>
          <w:sz w:val="28"/>
          <w:szCs w:val="28"/>
        </w:rPr>
        <w:t xml:space="preserve"> </w:t>
      </w:r>
      <w:r w:rsidRPr="007D0C6D">
        <w:rPr>
          <w:rFonts w:ascii="Times New Roman" w:hAnsi="Times New Roman" w:cs="Times New Roman"/>
          <w:sz w:val="28"/>
          <w:szCs w:val="28"/>
        </w:rPr>
        <w:t xml:space="preserve">представників України у Тристоронній контактній групі та визначення меж ведення </w:t>
      </w:r>
      <w:r w:rsidR="00755F0D" w:rsidRPr="007D0C6D">
        <w:rPr>
          <w:rFonts w:ascii="Times New Roman" w:hAnsi="Times New Roman" w:cs="Times New Roman"/>
          <w:sz w:val="28"/>
          <w:szCs w:val="28"/>
        </w:rPr>
        <w:t>переговорного процесу</w:t>
      </w:r>
      <w:r w:rsidR="00BA1A23" w:rsidRPr="007D0C6D">
        <w:rPr>
          <w:rFonts w:ascii="Times New Roman" w:hAnsi="Times New Roman" w:cs="Times New Roman"/>
          <w:sz w:val="28"/>
          <w:szCs w:val="28"/>
        </w:rPr>
        <w:t xml:space="preserve"> щодо мирного врегулювання, які будуть </w:t>
      </w:r>
      <w:r w:rsidR="00755F0D" w:rsidRPr="007D0C6D">
        <w:rPr>
          <w:rFonts w:ascii="Times New Roman" w:hAnsi="Times New Roman" w:cs="Times New Roman"/>
          <w:sz w:val="28"/>
          <w:szCs w:val="28"/>
        </w:rPr>
        <w:t>відповідати міжнародному праву та законодавству України.</w:t>
      </w:r>
    </w:p>
    <w:p w:rsidR="00755F0D" w:rsidRDefault="006372CE" w:rsidP="00755F0D">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Таким чином, необхідність прийняття акту зумовлена можливим порушенням Конституції України, Закону України «Про </w:t>
      </w:r>
      <w:r w:rsidRPr="001341EF">
        <w:rPr>
          <w:rFonts w:ascii="Times New Roman" w:hAnsi="Times New Roman" w:cs="Times New Roman"/>
          <w:sz w:val="28"/>
          <w:szCs w:val="28"/>
        </w:rPr>
        <w:t>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7A3DC0">
        <w:rPr>
          <w:rFonts w:ascii="Times New Roman" w:hAnsi="Times New Roman" w:cs="Times New Roman"/>
          <w:sz w:val="28"/>
          <w:szCs w:val="28"/>
        </w:rPr>
        <w:t xml:space="preserve"> представниками України в Тристоронній контактній групі у разі підписання 25 березня 2020 року під час наступного засідання Рішення </w:t>
      </w:r>
      <w:r w:rsidR="007A3DC0" w:rsidRPr="00BD6FD8">
        <w:rPr>
          <w:rFonts w:ascii="Times New Roman" w:hAnsi="Times New Roman" w:cs="Times New Roman"/>
          <w:sz w:val="28"/>
          <w:szCs w:val="28"/>
        </w:rPr>
        <w:t>про заснування Консультативної ради (робочої групи)</w:t>
      </w:r>
      <w:r w:rsidR="007A3DC0">
        <w:rPr>
          <w:rFonts w:ascii="Times New Roman" w:hAnsi="Times New Roman" w:cs="Times New Roman"/>
          <w:sz w:val="28"/>
          <w:szCs w:val="28"/>
        </w:rPr>
        <w:t>.</w:t>
      </w:r>
    </w:p>
    <w:p w:rsidR="00544D48" w:rsidRDefault="00544D48" w:rsidP="00E36C89">
      <w:pPr>
        <w:jc w:val="center"/>
      </w:pPr>
    </w:p>
    <w:p w:rsidR="00544D48" w:rsidRDefault="00544D48" w:rsidP="00544D48">
      <w:pPr>
        <w:spacing w:before="120" w:after="120"/>
        <w:ind w:firstLine="709"/>
        <w:jc w:val="both"/>
        <w:rPr>
          <w:rFonts w:ascii="Times New Roman" w:hAnsi="Times New Roman"/>
          <w:b/>
          <w:bCs/>
          <w:sz w:val="28"/>
          <w:szCs w:val="28"/>
        </w:rPr>
      </w:pPr>
      <w:r>
        <w:rPr>
          <w:rFonts w:ascii="Times New Roman" w:hAnsi="Times New Roman"/>
          <w:b/>
          <w:sz w:val="28"/>
          <w:szCs w:val="28"/>
        </w:rPr>
        <w:t>2.</w:t>
      </w:r>
      <w:r>
        <w:rPr>
          <w:rFonts w:ascii="Times New Roman" w:hAnsi="Times New Roman"/>
          <w:sz w:val="28"/>
          <w:szCs w:val="28"/>
        </w:rPr>
        <w:t xml:space="preserve"> </w:t>
      </w:r>
      <w:r>
        <w:rPr>
          <w:rFonts w:ascii="Times New Roman" w:hAnsi="Times New Roman"/>
          <w:b/>
          <w:bCs/>
          <w:sz w:val="28"/>
          <w:szCs w:val="28"/>
        </w:rPr>
        <w:t xml:space="preserve">Мета і завдання прийняття </w:t>
      </w:r>
      <w:proofErr w:type="spellStart"/>
      <w:r>
        <w:rPr>
          <w:rFonts w:ascii="Times New Roman" w:hAnsi="Times New Roman"/>
          <w:b/>
          <w:bCs/>
          <w:sz w:val="28"/>
          <w:szCs w:val="28"/>
        </w:rPr>
        <w:t>акта</w:t>
      </w:r>
      <w:proofErr w:type="spellEnd"/>
    </w:p>
    <w:p w:rsidR="00544D48" w:rsidRDefault="00544D48" w:rsidP="00544D48">
      <w:pPr>
        <w:pStyle w:val="HTML"/>
        <w:spacing w:before="120" w:after="120"/>
        <w:ind w:firstLine="709"/>
        <w:jc w:val="both"/>
        <w:rPr>
          <w:rFonts w:ascii="Times New Roman" w:hAnsi="Times New Roman"/>
          <w:color w:val="auto"/>
          <w:sz w:val="28"/>
          <w:szCs w:val="28"/>
          <w:lang w:val="uk-UA"/>
        </w:rPr>
      </w:pPr>
      <w:proofErr w:type="spellStart"/>
      <w:r>
        <w:rPr>
          <w:rFonts w:ascii="Times New Roman" w:hAnsi="Times New Roman"/>
          <w:color w:val="auto"/>
          <w:sz w:val="28"/>
          <w:szCs w:val="28"/>
          <w:lang w:val="uk-UA"/>
        </w:rPr>
        <w:t>Про</w:t>
      </w:r>
      <w:r w:rsidR="00D91B8F">
        <w:rPr>
          <w:rFonts w:ascii="Times New Roman" w:hAnsi="Times New Roman"/>
          <w:color w:val="auto"/>
          <w:sz w:val="28"/>
          <w:szCs w:val="28"/>
          <w:lang w:val="uk-UA"/>
        </w:rPr>
        <w:t>є</w:t>
      </w:r>
      <w:r>
        <w:rPr>
          <w:rFonts w:ascii="Times New Roman" w:hAnsi="Times New Roman"/>
          <w:color w:val="auto"/>
          <w:sz w:val="28"/>
          <w:szCs w:val="28"/>
          <w:lang w:val="uk-UA"/>
        </w:rPr>
        <w:t>кт</w:t>
      </w:r>
      <w:proofErr w:type="spellEnd"/>
      <w:r>
        <w:rPr>
          <w:rFonts w:ascii="Times New Roman" w:hAnsi="Times New Roman"/>
          <w:color w:val="auto"/>
          <w:sz w:val="28"/>
          <w:szCs w:val="28"/>
          <w:lang w:val="uk-UA"/>
        </w:rPr>
        <w:t xml:space="preserve"> Постанови спрямований на </w:t>
      </w:r>
      <w:r w:rsidR="007A3DC0">
        <w:rPr>
          <w:rFonts w:ascii="Times New Roman" w:hAnsi="Times New Roman"/>
          <w:color w:val="auto"/>
          <w:sz w:val="28"/>
          <w:szCs w:val="28"/>
          <w:lang w:val="uk-UA"/>
        </w:rPr>
        <w:t xml:space="preserve">засудження дій представників України в </w:t>
      </w:r>
      <w:r w:rsidR="007A3DC0">
        <w:rPr>
          <w:rFonts w:ascii="Times New Roman" w:hAnsi="Times New Roman" w:cs="Times New Roman"/>
          <w:sz w:val="28"/>
          <w:szCs w:val="28"/>
          <w:lang w:val="uk-UA"/>
        </w:rPr>
        <w:t xml:space="preserve">Тристоронній контактній групі під час засідання 11 березня 2020 року у м. Мінськ, попередження </w:t>
      </w:r>
      <w:r w:rsidR="006630DB">
        <w:rPr>
          <w:rFonts w:ascii="Times New Roman" w:hAnsi="Times New Roman"/>
          <w:color w:val="auto"/>
          <w:sz w:val="28"/>
          <w:szCs w:val="28"/>
          <w:lang w:val="uk-UA"/>
        </w:rPr>
        <w:t>вчинення ними</w:t>
      </w:r>
      <w:r w:rsidR="007A3DC0">
        <w:rPr>
          <w:rFonts w:ascii="Times New Roman" w:hAnsi="Times New Roman"/>
          <w:color w:val="auto"/>
          <w:sz w:val="28"/>
          <w:szCs w:val="28"/>
          <w:lang w:val="uk-UA"/>
        </w:rPr>
        <w:t xml:space="preserve"> протиправних дій </w:t>
      </w:r>
      <w:r w:rsidR="007A3DC0">
        <w:rPr>
          <w:rFonts w:ascii="Times New Roman" w:hAnsi="Times New Roman" w:cs="Times New Roman"/>
          <w:sz w:val="28"/>
          <w:szCs w:val="28"/>
          <w:lang w:val="uk-UA"/>
        </w:rPr>
        <w:t xml:space="preserve">у разі підписання 25 березня 2020 року Рішення </w:t>
      </w:r>
      <w:r w:rsidR="007A3DC0" w:rsidRPr="00BD6FD8">
        <w:rPr>
          <w:rFonts w:ascii="Times New Roman" w:hAnsi="Times New Roman" w:cs="Times New Roman"/>
          <w:sz w:val="28"/>
          <w:szCs w:val="28"/>
          <w:lang w:val="uk-UA"/>
        </w:rPr>
        <w:t>про заснування Консультативної ради (робочої групи)</w:t>
      </w:r>
      <w:r w:rsidR="007A3DC0">
        <w:rPr>
          <w:rFonts w:ascii="Times New Roman" w:hAnsi="Times New Roman" w:cs="Times New Roman"/>
          <w:sz w:val="28"/>
          <w:szCs w:val="28"/>
          <w:lang w:val="uk-UA"/>
        </w:rPr>
        <w:t xml:space="preserve">, забезпечення беззаперечного дотримання законодавства України та захисту національних інтересів </w:t>
      </w:r>
      <w:r w:rsidR="006630DB">
        <w:rPr>
          <w:rFonts w:ascii="Times New Roman" w:hAnsi="Times New Roman" w:cs="Times New Roman"/>
          <w:sz w:val="28"/>
          <w:szCs w:val="28"/>
          <w:lang w:val="uk-UA"/>
        </w:rPr>
        <w:t xml:space="preserve">представниками України </w:t>
      </w:r>
      <w:r w:rsidR="007A3DC0">
        <w:rPr>
          <w:rFonts w:ascii="Times New Roman" w:hAnsi="Times New Roman" w:cs="Times New Roman"/>
          <w:sz w:val="28"/>
          <w:szCs w:val="28"/>
          <w:lang w:val="uk-UA"/>
        </w:rPr>
        <w:t>під час переговорів щодо мирного врегулювання</w:t>
      </w:r>
      <w:r w:rsidR="006630DB">
        <w:rPr>
          <w:rFonts w:ascii="Times New Roman" w:hAnsi="Times New Roman" w:cs="Times New Roman"/>
          <w:sz w:val="28"/>
          <w:szCs w:val="28"/>
          <w:lang w:val="uk-UA"/>
        </w:rPr>
        <w:t xml:space="preserve"> з Російською Федерацією. </w:t>
      </w:r>
      <w:proofErr w:type="spellStart"/>
      <w:r w:rsidR="006630DB">
        <w:rPr>
          <w:rFonts w:ascii="Times New Roman" w:hAnsi="Times New Roman" w:cs="Times New Roman"/>
          <w:sz w:val="28"/>
          <w:szCs w:val="28"/>
          <w:lang w:val="uk-UA"/>
        </w:rPr>
        <w:t>Про</w:t>
      </w:r>
      <w:r w:rsidR="00F60FC1">
        <w:rPr>
          <w:rFonts w:ascii="Times New Roman" w:hAnsi="Times New Roman" w:cs="Times New Roman"/>
          <w:sz w:val="28"/>
          <w:szCs w:val="28"/>
          <w:lang w:val="uk-UA"/>
        </w:rPr>
        <w:t>є</w:t>
      </w:r>
      <w:r w:rsidR="006630DB">
        <w:rPr>
          <w:rFonts w:ascii="Times New Roman" w:hAnsi="Times New Roman" w:cs="Times New Roman"/>
          <w:sz w:val="28"/>
          <w:szCs w:val="28"/>
          <w:lang w:val="uk-UA"/>
        </w:rPr>
        <w:t>ктом</w:t>
      </w:r>
      <w:proofErr w:type="spellEnd"/>
      <w:r w:rsidR="006630DB">
        <w:rPr>
          <w:rFonts w:ascii="Times New Roman" w:hAnsi="Times New Roman" w:cs="Times New Roman"/>
          <w:sz w:val="28"/>
          <w:szCs w:val="28"/>
          <w:lang w:val="uk-UA"/>
        </w:rPr>
        <w:t xml:space="preserve"> Постанови також </w:t>
      </w:r>
      <w:r w:rsidR="00F60FC1">
        <w:rPr>
          <w:rFonts w:ascii="Times New Roman" w:hAnsi="Times New Roman" w:cs="Times New Roman"/>
          <w:sz w:val="28"/>
          <w:szCs w:val="28"/>
          <w:lang w:val="uk-UA"/>
        </w:rPr>
        <w:t>визначено обов’язкову умову ведення переговорів щодо мирного врегулювання – беззастережне довготривале припинення вогню</w:t>
      </w:r>
      <w:r w:rsidR="006630DB">
        <w:rPr>
          <w:rFonts w:ascii="Times New Roman" w:hAnsi="Times New Roman" w:cs="Times New Roman"/>
          <w:sz w:val="28"/>
          <w:szCs w:val="28"/>
          <w:lang w:val="uk-UA"/>
        </w:rPr>
        <w:t>.</w:t>
      </w:r>
    </w:p>
    <w:p w:rsidR="00544D48" w:rsidRDefault="00544D48" w:rsidP="00544D48">
      <w:pPr>
        <w:spacing w:before="120" w:after="120"/>
        <w:ind w:firstLine="709"/>
        <w:jc w:val="both"/>
        <w:rPr>
          <w:rFonts w:ascii="Times New Roman" w:hAnsi="Times New Roman"/>
          <w:b/>
          <w:bCs/>
          <w:sz w:val="28"/>
          <w:szCs w:val="28"/>
        </w:rPr>
      </w:pPr>
      <w:r>
        <w:rPr>
          <w:rFonts w:ascii="Times New Roman" w:hAnsi="Times New Roman"/>
          <w:b/>
          <w:bCs/>
          <w:sz w:val="28"/>
          <w:szCs w:val="28"/>
        </w:rPr>
        <w:t xml:space="preserve">3. Загальна характеристика і основні положення </w:t>
      </w:r>
      <w:proofErr w:type="spellStart"/>
      <w:r>
        <w:rPr>
          <w:rFonts w:ascii="Times New Roman" w:hAnsi="Times New Roman"/>
          <w:b/>
          <w:bCs/>
          <w:sz w:val="28"/>
          <w:szCs w:val="28"/>
        </w:rPr>
        <w:t>про</w:t>
      </w:r>
      <w:r w:rsidR="003D11F5">
        <w:rPr>
          <w:rFonts w:ascii="Times New Roman" w:hAnsi="Times New Roman"/>
          <w:b/>
          <w:bCs/>
          <w:sz w:val="28"/>
          <w:szCs w:val="28"/>
        </w:rPr>
        <w:t>є</w:t>
      </w:r>
      <w:r>
        <w:rPr>
          <w:rFonts w:ascii="Times New Roman" w:hAnsi="Times New Roman"/>
          <w:b/>
          <w:bCs/>
          <w:sz w:val="28"/>
          <w:szCs w:val="28"/>
        </w:rPr>
        <w:t>кту</w:t>
      </w:r>
      <w:proofErr w:type="spellEnd"/>
      <w:r>
        <w:rPr>
          <w:rFonts w:ascii="Times New Roman" w:hAnsi="Times New Roman"/>
          <w:b/>
          <w:bCs/>
          <w:sz w:val="28"/>
          <w:szCs w:val="28"/>
        </w:rPr>
        <w:t xml:space="preserve"> </w:t>
      </w:r>
      <w:proofErr w:type="spellStart"/>
      <w:r>
        <w:rPr>
          <w:rFonts w:ascii="Times New Roman" w:hAnsi="Times New Roman"/>
          <w:b/>
          <w:bCs/>
          <w:sz w:val="28"/>
          <w:szCs w:val="28"/>
        </w:rPr>
        <w:t>акта</w:t>
      </w:r>
      <w:proofErr w:type="spellEnd"/>
    </w:p>
    <w:p w:rsidR="006630DB" w:rsidRDefault="00544D48" w:rsidP="00544D48">
      <w:pPr>
        <w:spacing w:before="120" w:after="120"/>
        <w:ind w:firstLine="709"/>
        <w:jc w:val="both"/>
        <w:rPr>
          <w:rFonts w:ascii="Times New Roman" w:hAnsi="Times New Roman"/>
          <w:sz w:val="28"/>
          <w:szCs w:val="28"/>
        </w:rPr>
      </w:pPr>
      <w:proofErr w:type="spellStart"/>
      <w:r>
        <w:rPr>
          <w:rFonts w:ascii="Times New Roman" w:hAnsi="Times New Roman"/>
          <w:sz w:val="28"/>
          <w:szCs w:val="28"/>
        </w:rPr>
        <w:t>Про</w:t>
      </w:r>
      <w:r w:rsidR="00D91B8F">
        <w:rPr>
          <w:rFonts w:ascii="Times New Roman" w:hAnsi="Times New Roman"/>
          <w:sz w:val="28"/>
          <w:szCs w:val="28"/>
        </w:rPr>
        <w:t>є</w:t>
      </w:r>
      <w:r>
        <w:rPr>
          <w:rFonts w:ascii="Times New Roman" w:hAnsi="Times New Roman"/>
          <w:sz w:val="28"/>
          <w:szCs w:val="28"/>
        </w:rPr>
        <w:t>ктом</w:t>
      </w:r>
      <w:proofErr w:type="spellEnd"/>
      <w:r>
        <w:rPr>
          <w:rFonts w:ascii="Times New Roman" w:hAnsi="Times New Roman"/>
          <w:sz w:val="28"/>
          <w:szCs w:val="28"/>
        </w:rPr>
        <w:t xml:space="preserve"> Постанови пропонується</w:t>
      </w:r>
      <w:r w:rsidR="006630DB">
        <w:rPr>
          <w:rFonts w:ascii="Times New Roman" w:hAnsi="Times New Roman"/>
          <w:sz w:val="28"/>
          <w:szCs w:val="28"/>
        </w:rPr>
        <w:t>:</w:t>
      </w:r>
    </w:p>
    <w:p w:rsidR="00544D48" w:rsidRDefault="00D91B8F" w:rsidP="00D91B8F">
      <w:pPr>
        <w:pStyle w:val="a5"/>
        <w:numPr>
          <w:ilvl w:val="0"/>
          <w:numId w:val="1"/>
        </w:numPr>
        <w:spacing w:before="120" w:after="120"/>
        <w:ind w:left="0" w:firstLine="709"/>
        <w:jc w:val="both"/>
        <w:rPr>
          <w:rFonts w:ascii="Times New Roman" w:hAnsi="Times New Roman"/>
          <w:sz w:val="28"/>
          <w:szCs w:val="28"/>
        </w:rPr>
      </w:pPr>
      <w:r>
        <w:rPr>
          <w:rFonts w:ascii="Times New Roman" w:hAnsi="Times New Roman"/>
          <w:sz w:val="28"/>
          <w:szCs w:val="28"/>
        </w:rPr>
        <w:t xml:space="preserve">визнати документи, </w:t>
      </w:r>
      <w:r w:rsidRPr="00281AE6">
        <w:rPr>
          <w:rFonts w:ascii="Times New Roman" w:hAnsi="Times New Roman" w:cs="Times New Roman"/>
          <w:sz w:val="28"/>
          <w:szCs w:val="28"/>
        </w:rPr>
        <w:t xml:space="preserve">ухвалені на засіданні Тристоронньої контактної групи, яке відбулось 11 березня 2020 року в м. Мінськ, зокрема, </w:t>
      </w:r>
      <w:proofErr w:type="spellStart"/>
      <w:r w:rsidRPr="00281AE6">
        <w:rPr>
          <w:rFonts w:ascii="Times New Roman" w:hAnsi="Times New Roman" w:cs="Times New Roman"/>
          <w:sz w:val="28"/>
          <w:szCs w:val="28"/>
        </w:rPr>
        <w:t>проєкт</w:t>
      </w:r>
      <w:proofErr w:type="spellEnd"/>
      <w:r w:rsidRPr="00281AE6">
        <w:rPr>
          <w:rFonts w:ascii="Times New Roman" w:hAnsi="Times New Roman" w:cs="Times New Roman"/>
          <w:sz w:val="28"/>
          <w:szCs w:val="28"/>
        </w:rPr>
        <w:t xml:space="preserve"> Рішення про заснування Консультативної ради (робочої групи),</w:t>
      </w:r>
      <w:r>
        <w:rPr>
          <w:rFonts w:ascii="Times New Roman" w:hAnsi="Times New Roman" w:cs="Times New Roman"/>
          <w:sz w:val="28"/>
          <w:szCs w:val="28"/>
        </w:rPr>
        <w:t xml:space="preserve"> такими, що суперечать </w:t>
      </w:r>
      <w:r w:rsidRPr="00281AE6">
        <w:rPr>
          <w:rFonts w:ascii="Times New Roman" w:hAnsi="Times New Roman" w:cs="Times New Roman"/>
          <w:sz w:val="28"/>
          <w:szCs w:val="28"/>
        </w:rPr>
        <w:t>Конституції України,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від 18.01.2018 № 2268-VIII та національним інтересам України</w:t>
      </w:r>
      <w:r w:rsidR="006630DB">
        <w:rPr>
          <w:rFonts w:ascii="Times New Roman" w:hAnsi="Times New Roman"/>
          <w:sz w:val="28"/>
          <w:szCs w:val="28"/>
        </w:rPr>
        <w:t>;</w:t>
      </w:r>
    </w:p>
    <w:p w:rsidR="00D91B8F" w:rsidRPr="00D91B8F" w:rsidRDefault="007D0C6D" w:rsidP="00D91B8F">
      <w:pPr>
        <w:pStyle w:val="a5"/>
        <w:numPr>
          <w:ilvl w:val="0"/>
          <w:numId w:val="1"/>
        </w:numPr>
        <w:spacing w:before="120" w:after="120"/>
        <w:ind w:left="0" w:firstLine="709"/>
        <w:jc w:val="both"/>
        <w:rPr>
          <w:rFonts w:ascii="Times New Roman" w:hAnsi="Times New Roman"/>
          <w:sz w:val="28"/>
          <w:szCs w:val="28"/>
        </w:rPr>
      </w:pPr>
      <w:r>
        <w:rPr>
          <w:rFonts w:ascii="Times New Roman" w:hAnsi="Times New Roman"/>
          <w:sz w:val="28"/>
          <w:szCs w:val="28"/>
        </w:rPr>
        <w:t>зупинити</w:t>
      </w:r>
      <w:r w:rsidR="00D91B8F">
        <w:rPr>
          <w:rFonts w:ascii="Times New Roman" w:hAnsi="Times New Roman"/>
          <w:sz w:val="28"/>
          <w:szCs w:val="28"/>
        </w:rPr>
        <w:t xml:space="preserve"> підписання представниками України </w:t>
      </w:r>
      <w:r w:rsidR="00D91B8F" w:rsidRPr="00281AE6">
        <w:rPr>
          <w:rFonts w:ascii="Times New Roman" w:hAnsi="Times New Roman" w:cs="Times New Roman"/>
          <w:sz w:val="28"/>
          <w:szCs w:val="28"/>
        </w:rPr>
        <w:t>Рішення про заснування Консультативної ради (робочої групи)</w:t>
      </w:r>
      <w:r w:rsidR="00D91B8F">
        <w:rPr>
          <w:rFonts w:ascii="Times New Roman" w:hAnsi="Times New Roman" w:cs="Times New Roman"/>
          <w:sz w:val="28"/>
          <w:szCs w:val="28"/>
        </w:rPr>
        <w:t xml:space="preserve"> 25 березня 2020 року на наступному засіданні </w:t>
      </w:r>
      <w:r w:rsidR="00D91B8F" w:rsidRPr="00281AE6">
        <w:rPr>
          <w:rFonts w:ascii="Times New Roman" w:hAnsi="Times New Roman" w:cs="Times New Roman"/>
          <w:sz w:val="28"/>
          <w:szCs w:val="28"/>
        </w:rPr>
        <w:t>Тристоронньої контактної групи</w:t>
      </w:r>
      <w:r w:rsidR="00D91B8F">
        <w:rPr>
          <w:rFonts w:ascii="Times New Roman" w:hAnsi="Times New Roman" w:cs="Times New Roman"/>
          <w:sz w:val="28"/>
          <w:szCs w:val="28"/>
        </w:rPr>
        <w:t>;</w:t>
      </w:r>
    </w:p>
    <w:p w:rsidR="00D91B8F" w:rsidRPr="00D91B8F" w:rsidRDefault="00D91B8F" w:rsidP="00D91B8F">
      <w:pPr>
        <w:pStyle w:val="a5"/>
        <w:numPr>
          <w:ilvl w:val="0"/>
          <w:numId w:val="1"/>
        </w:numPr>
        <w:spacing w:before="120" w:after="120"/>
        <w:ind w:left="0" w:firstLine="709"/>
        <w:jc w:val="both"/>
        <w:rPr>
          <w:rFonts w:ascii="Times New Roman" w:hAnsi="Times New Roman"/>
          <w:sz w:val="28"/>
          <w:szCs w:val="28"/>
        </w:rPr>
      </w:pPr>
      <w:r>
        <w:rPr>
          <w:rFonts w:ascii="Times New Roman" w:hAnsi="Times New Roman" w:cs="Times New Roman"/>
          <w:sz w:val="28"/>
          <w:szCs w:val="28"/>
        </w:rPr>
        <w:t>зобов’язати всіх представників України в усіх форматах переговорів щодо мирного врегулювання вести такі переговори безпосередньо виключно з офіційними представниками держави-агресора;</w:t>
      </w:r>
    </w:p>
    <w:p w:rsidR="00D91B8F" w:rsidRPr="006630DB" w:rsidRDefault="00D91B8F" w:rsidP="00D91B8F">
      <w:pPr>
        <w:pStyle w:val="a5"/>
        <w:numPr>
          <w:ilvl w:val="0"/>
          <w:numId w:val="1"/>
        </w:numPr>
        <w:spacing w:before="120" w:after="120"/>
        <w:ind w:left="0" w:firstLine="709"/>
        <w:jc w:val="both"/>
        <w:rPr>
          <w:rFonts w:ascii="Times New Roman" w:hAnsi="Times New Roman"/>
          <w:sz w:val="28"/>
          <w:szCs w:val="28"/>
        </w:rPr>
      </w:pPr>
      <w:r>
        <w:rPr>
          <w:rFonts w:ascii="Times New Roman" w:hAnsi="Times New Roman" w:cs="Times New Roman"/>
          <w:sz w:val="28"/>
          <w:szCs w:val="28"/>
        </w:rPr>
        <w:t>визначити</w:t>
      </w:r>
      <w:r w:rsidR="00432386">
        <w:rPr>
          <w:rFonts w:ascii="Times New Roman" w:hAnsi="Times New Roman" w:cs="Times New Roman"/>
          <w:sz w:val="28"/>
          <w:szCs w:val="28"/>
        </w:rPr>
        <w:t>,</w:t>
      </w:r>
      <w:r>
        <w:rPr>
          <w:rFonts w:ascii="Times New Roman" w:hAnsi="Times New Roman" w:cs="Times New Roman"/>
          <w:sz w:val="28"/>
          <w:szCs w:val="28"/>
        </w:rPr>
        <w:t xml:space="preserve"> </w:t>
      </w:r>
      <w:r w:rsidR="00F60FC1">
        <w:rPr>
          <w:rFonts w:ascii="Times New Roman" w:hAnsi="Times New Roman" w:cs="Times New Roman"/>
          <w:sz w:val="28"/>
          <w:szCs w:val="28"/>
        </w:rPr>
        <w:t>що подальші кроки з мирного врегулювання можуть вчинятись тільки після беззастережного довготривалого припинення вогню</w:t>
      </w:r>
      <w:r>
        <w:rPr>
          <w:rFonts w:ascii="Times New Roman" w:hAnsi="Times New Roman" w:cs="Times New Roman"/>
          <w:sz w:val="28"/>
          <w:szCs w:val="28"/>
        </w:rPr>
        <w:t>.</w:t>
      </w:r>
    </w:p>
    <w:p w:rsidR="00544D48" w:rsidRDefault="00544D48" w:rsidP="00544D48">
      <w:pPr>
        <w:widowControl w:val="0"/>
        <w:spacing w:before="120" w:after="120"/>
        <w:ind w:firstLine="709"/>
        <w:jc w:val="both"/>
        <w:rPr>
          <w:rFonts w:ascii="Times New Roman" w:hAnsi="Times New Roman"/>
          <w:b/>
          <w:bCs/>
          <w:sz w:val="28"/>
          <w:szCs w:val="28"/>
        </w:rPr>
      </w:pPr>
      <w:r>
        <w:rPr>
          <w:rFonts w:ascii="Times New Roman" w:hAnsi="Times New Roman"/>
          <w:b/>
          <w:bCs/>
          <w:sz w:val="28"/>
          <w:szCs w:val="28"/>
        </w:rPr>
        <w:t>4.</w:t>
      </w:r>
      <w:r>
        <w:rPr>
          <w:rFonts w:ascii="Times New Roman" w:hAnsi="Times New Roman"/>
          <w:sz w:val="28"/>
          <w:szCs w:val="28"/>
        </w:rPr>
        <w:t xml:space="preserve"> </w:t>
      </w:r>
      <w:r>
        <w:rPr>
          <w:rFonts w:ascii="Times New Roman" w:hAnsi="Times New Roman"/>
          <w:b/>
          <w:bCs/>
          <w:sz w:val="28"/>
          <w:szCs w:val="28"/>
        </w:rPr>
        <w:t>Стан нормативно-правової бази</w:t>
      </w:r>
    </w:p>
    <w:p w:rsidR="00544D48" w:rsidRDefault="00544D48" w:rsidP="00544D48">
      <w:pPr>
        <w:widowControl w:val="0"/>
        <w:spacing w:before="120" w:after="120"/>
        <w:ind w:firstLine="709"/>
        <w:jc w:val="both"/>
        <w:rPr>
          <w:rFonts w:ascii="Times New Roman" w:hAnsi="Times New Roman"/>
          <w:bCs/>
          <w:sz w:val="28"/>
          <w:szCs w:val="28"/>
        </w:rPr>
      </w:pPr>
      <w:r>
        <w:rPr>
          <w:rFonts w:ascii="Times New Roman" w:hAnsi="Times New Roman"/>
          <w:bCs/>
          <w:sz w:val="28"/>
          <w:szCs w:val="28"/>
        </w:rPr>
        <w:t>Прийняття Постанови не потребуватиме внесення змін до інших законодавчих актів України.</w:t>
      </w:r>
    </w:p>
    <w:p w:rsidR="00544D48" w:rsidRDefault="00544D48" w:rsidP="00544D48">
      <w:pPr>
        <w:spacing w:before="120" w:after="120"/>
        <w:ind w:firstLine="709"/>
        <w:jc w:val="both"/>
        <w:rPr>
          <w:rFonts w:ascii="Times New Roman" w:hAnsi="Times New Roman"/>
          <w:b/>
          <w:bCs/>
          <w:sz w:val="28"/>
          <w:szCs w:val="28"/>
        </w:rPr>
      </w:pPr>
      <w:r>
        <w:rPr>
          <w:rFonts w:ascii="Times New Roman" w:hAnsi="Times New Roman"/>
          <w:b/>
          <w:bCs/>
          <w:sz w:val="28"/>
          <w:szCs w:val="28"/>
        </w:rPr>
        <w:lastRenderedPageBreak/>
        <w:t>5. Фінансово-економічне обґрунтування</w:t>
      </w:r>
    </w:p>
    <w:p w:rsidR="00544D48" w:rsidRDefault="00544D48" w:rsidP="00544D48">
      <w:pPr>
        <w:pStyle w:val="a3"/>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Прийняття </w:t>
      </w:r>
      <w:proofErr w:type="spellStart"/>
      <w:r>
        <w:rPr>
          <w:rFonts w:ascii="Times New Roman" w:hAnsi="Times New Roman" w:cs="Times New Roman"/>
          <w:sz w:val="28"/>
          <w:szCs w:val="28"/>
        </w:rPr>
        <w:t>про</w:t>
      </w:r>
      <w:r w:rsidR="00DA26A2">
        <w:rPr>
          <w:rFonts w:ascii="Times New Roman" w:hAnsi="Times New Roman" w:cs="Times New Roman"/>
          <w:sz w:val="28"/>
          <w:szCs w:val="28"/>
        </w:rPr>
        <w:t>є</w:t>
      </w:r>
      <w:r>
        <w:rPr>
          <w:rFonts w:ascii="Times New Roman" w:hAnsi="Times New Roman" w:cs="Times New Roman"/>
          <w:sz w:val="28"/>
          <w:szCs w:val="28"/>
        </w:rPr>
        <w:t>кту</w:t>
      </w:r>
      <w:proofErr w:type="spellEnd"/>
      <w:r>
        <w:rPr>
          <w:rFonts w:ascii="Times New Roman" w:hAnsi="Times New Roman" w:cs="Times New Roman"/>
          <w:sz w:val="28"/>
          <w:szCs w:val="28"/>
        </w:rPr>
        <w:t xml:space="preserve"> Постанови не потребуватиме додаткових видатків з Державного бюджету України. </w:t>
      </w:r>
    </w:p>
    <w:p w:rsidR="00544D48" w:rsidRDefault="00544D48" w:rsidP="00544D48">
      <w:pPr>
        <w:ind w:firstLine="709"/>
        <w:jc w:val="both"/>
        <w:rPr>
          <w:rFonts w:ascii="Times New Roman" w:hAnsi="Times New Roman"/>
          <w:b/>
          <w:bCs/>
          <w:sz w:val="28"/>
          <w:szCs w:val="28"/>
        </w:rPr>
      </w:pPr>
      <w:r>
        <w:rPr>
          <w:rFonts w:ascii="Times New Roman" w:hAnsi="Times New Roman"/>
          <w:b/>
          <w:bCs/>
          <w:sz w:val="28"/>
          <w:szCs w:val="28"/>
        </w:rPr>
        <w:t xml:space="preserve">6. Прогноз соціально-економічних та інших наслідків прийняття </w:t>
      </w:r>
      <w:proofErr w:type="spellStart"/>
      <w:r>
        <w:rPr>
          <w:rFonts w:ascii="Times New Roman" w:hAnsi="Times New Roman"/>
          <w:b/>
          <w:bCs/>
          <w:sz w:val="28"/>
          <w:szCs w:val="28"/>
        </w:rPr>
        <w:t>про</w:t>
      </w:r>
      <w:r w:rsidR="003D11F5">
        <w:rPr>
          <w:rFonts w:ascii="Times New Roman" w:hAnsi="Times New Roman"/>
          <w:b/>
          <w:bCs/>
          <w:sz w:val="28"/>
          <w:szCs w:val="28"/>
        </w:rPr>
        <w:t>є</w:t>
      </w:r>
      <w:r>
        <w:rPr>
          <w:rFonts w:ascii="Times New Roman" w:hAnsi="Times New Roman"/>
          <w:b/>
          <w:bCs/>
          <w:sz w:val="28"/>
          <w:szCs w:val="28"/>
        </w:rPr>
        <w:t>кту</w:t>
      </w:r>
      <w:proofErr w:type="spellEnd"/>
      <w:r>
        <w:rPr>
          <w:rFonts w:ascii="Times New Roman" w:hAnsi="Times New Roman"/>
          <w:b/>
          <w:bCs/>
          <w:sz w:val="28"/>
          <w:szCs w:val="28"/>
        </w:rPr>
        <w:t xml:space="preserve"> </w:t>
      </w:r>
      <w:proofErr w:type="spellStart"/>
      <w:r>
        <w:rPr>
          <w:rFonts w:ascii="Times New Roman" w:hAnsi="Times New Roman"/>
          <w:b/>
          <w:bCs/>
          <w:sz w:val="28"/>
          <w:szCs w:val="28"/>
        </w:rPr>
        <w:t>акта</w:t>
      </w:r>
      <w:proofErr w:type="spellEnd"/>
    </w:p>
    <w:p w:rsidR="00544D48" w:rsidRDefault="00544D48" w:rsidP="00544D48">
      <w:pPr>
        <w:spacing w:before="120" w:after="120"/>
        <w:ind w:firstLine="709"/>
        <w:jc w:val="both"/>
        <w:rPr>
          <w:rFonts w:ascii="Times New Roman" w:hAnsi="Times New Roman"/>
          <w:bCs/>
          <w:sz w:val="28"/>
          <w:szCs w:val="28"/>
        </w:rPr>
      </w:pPr>
      <w:r>
        <w:rPr>
          <w:rFonts w:ascii="Times New Roman" w:hAnsi="Times New Roman"/>
          <w:bCs/>
          <w:sz w:val="28"/>
          <w:szCs w:val="28"/>
        </w:rPr>
        <w:t xml:space="preserve">Прийняття Постанови дозволить забезпечити захист державних інтересів України у протидії збройній агресії Російської Федерації </w:t>
      </w:r>
      <w:r w:rsidR="00E271DE">
        <w:rPr>
          <w:rFonts w:ascii="Times New Roman" w:hAnsi="Times New Roman"/>
          <w:bCs/>
          <w:sz w:val="28"/>
          <w:szCs w:val="28"/>
        </w:rPr>
        <w:t xml:space="preserve">, </w:t>
      </w:r>
      <w:r>
        <w:rPr>
          <w:rFonts w:ascii="Times New Roman" w:hAnsi="Times New Roman"/>
          <w:bCs/>
          <w:sz w:val="28"/>
          <w:szCs w:val="28"/>
        </w:rPr>
        <w:t xml:space="preserve">донести політичну позицію Верховної Ради України до </w:t>
      </w:r>
      <w:r w:rsidR="00E271DE">
        <w:rPr>
          <w:rFonts w:ascii="Times New Roman" w:hAnsi="Times New Roman"/>
          <w:bCs/>
          <w:sz w:val="28"/>
          <w:szCs w:val="28"/>
        </w:rPr>
        <w:t xml:space="preserve">представників України в Тристоронній контактній групі, </w:t>
      </w:r>
      <w:r>
        <w:rPr>
          <w:rFonts w:ascii="Times New Roman" w:hAnsi="Times New Roman"/>
          <w:bCs/>
          <w:sz w:val="28"/>
          <w:szCs w:val="28"/>
        </w:rPr>
        <w:t>Президента України, Кабінету Міністрів України</w:t>
      </w:r>
      <w:r w:rsidR="00D90DBF">
        <w:rPr>
          <w:rFonts w:ascii="Times New Roman" w:hAnsi="Times New Roman"/>
          <w:bCs/>
          <w:sz w:val="28"/>
          <w:szCs w:val="28"/>
        </w:rPr>
        <w:t>, попередити визнання міжнародної правосу</w:t>
      </w:r>
      <w:bookmarkStart w:id="1" w:name="_GoBack"/>
      <w:bookmarkEnd w:id="1"/>
      <w:r w:rsidR="00D90DBF">
        <w:rPr>
          <w:rFonts w:ascii="Times New Roman" w:hAnsi="Times New Roman"/>
          <w:bCs/>
          <w:sz w:val="28"/>
          <w:szCs w:val="28"/>
        </w:rPr>
        <w:t>б’єктності ОРДЛО</w:t>
      </w:r>
      <w:r>
        <w:rPr>
          <w:rFonts w:ascii="Times New Roman" w:hAnsi="Times New Roman"/>
          <w:bCs/>
          <w:sz w:val="28"/>
          <w:szCs w:val="28"/>
        </w:rPr>
        <w:t>.</w:t>
      </w:r>
    </w:p>
    <w:p w:rsidR="00544D48" w:rsidRDefault="00544D48" w:rsidP="00544D48">
      <w:pPr>
        <w:jc w:val="both"/>
      </w:pPr>
    </w:p>
    <w:tbl>
      <w:tblPr>
        <w:tblStyle w:val="a6"/>
        <w:tblW w:w="9639" w:type="dxa"/>
        <w:tblLook w:val="04A0" w:firstRow="1" w:lastRow="0" w:firstColumn="1" w:lastColumn="0" w:noHBand="0" w:noVBand="1"/>
      </w:tblPr>
      <w:tblGrid>
        <w:gridCol w:w="4805"/>
        <w:gridCol w:w="4834"/>
      </w:tblGrid>
      <w:tr w:rsidR="00DA26A2" w:rsidTr="008013FF">
        <w:tc>
          <w:tcPr>
            <w:tcW w:w="4805" w:type="dxa"/>
            <w:tcBorders>
              <w:top w:val="nil"/>
              <w:left w:val="nil"/>
              <w:bottom w:val="nil"/>
              <w:right w:val="nil"/>
            </w:tcBorders>
            <w:shd w:val="clear" w:color="auto" w:fill="auto"/>
          </w:tcPr>
          <w:p w:rsidR="00DA26A2" w:rsidRDefault="00DA26A2" w:rsidP="008013FF">
            <w:pPr>
              <w:spacing w:after="160" w:line="259" w:lineRule="auto"/>
              <w:rPr>
                <w:rFonts w:ascii="Times New Roman" w:hAnsi="Times New Roman"/>
                <w:b/>
                <w:sz w:val="28"/>
                <w:szCs w:val="28"/>
                <w:lang w:eastAsia="ru-RU"/>
              </w:rPr>
            </w:pPr>
            <w:r>
              <w:rPr>
                <w:rFonts w:ascii="Times New Roman" w:hAnsi="Times New Roman" w:cs="Calibri"/>
                <w:b/>
                <w:sz w:val="28"/>
                <w:szCs w:val="28"/>
                <w:lang w:eastAsia="ru-RU"/>
              </w:rPr>
              <w:t xml:space="preserve">Народні депутати України                                                     </w:t>
            </w:r>
          </w:p>
        </w:tc>
        <w:tc>
          <w:tcPr>
            <w:tcW w:w="4833" w:type="dxa"/>
            <w:tcBorders>
              <w:top w:val="nil"/>
              <w:left w:val="nil"/>
              <w:bottom w:val="nil"/>
              <w:right w:val="nil"/>
            </w:tcBorders>
            <w:shd w:val="clear" w:color="auto" w:fill="auto"/>
          </w:tcPr>
          <w:p w:rsidR="00075D0A" w:rsidRPr="00075D0A" w:rsidRDefault="00DA26A2" w:rsidP="00075D0A">
            <w:pPr>
              <w:spacing w:line="259" w:lineRule="auto"/>
              <w:jc w:val="right"/>
              <w:rPr>
                <w:rFonts w:ascii="Times New Roman" w:hAnsi="Times New Roman" w:cs="Calibri"/>
                <w:b/>
                <w:bCs/>
                <w:sz w:val="28"/>
                <w:szCs w:val="28"/>
                <w:lang w:val="ru-RU" w:eastAsia="ru-RU"/>
              </w:rPr>
            </w:pPr>
            <w:r>
              <w:rPr>
                <w:rFonts w:ascii="Times New Roman" w:hAnsi="Times New Roman" w:cs="Calibri"/>
                <w:b/>
                <w:bCs/>
                <w:sz w:val="28"/>
                <w:szCs w:val="28"/>
                <w:lang w:eastAsia="ru-RU"/>
              </w:rPr>
              <w:t>Василенко Л. 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Цабаль В.В.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Лозинський Р.М.</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Железняк Я.І.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Совсун І.Р.</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Рахманін С.І.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Стефанишина О.А.</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Рудик К.О.</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Вакарчук С.І.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Юрчишин Я.Р.</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Піпа Н.Р.</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Рущишин Я.І.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Бобровська С.А.</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Клименко Ю.Л.</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Костенко Р.В.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Порошенко П.О.</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Парубій</w:t>
            </w:r>
            <w:proofErr w:type="spellEnd"/>
            <w:r w:rsidRPr="00075D0A">
              <w:rPr>
                <w:rFonts w:ascii="Times New Roman" w:hAnsi="Times New Roman" w:cs="Times New Roman"/>
                <w:b/>
                <w:sz w:val="28"/>
                <w:szCs w:val="28"/>
              </w:rPr>
              <w:t xml:space="preserve"> А.В.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Кубів С.І.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Федина С.Р.</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Гузь</w:t>
            </w:r>
            <w:proofErr w:type="spellEnd"/>
            <w:r w:rsidRPr="00075D0A">
              <w:rPr>
                <w:rFonts w:ascii="Times New Roman" w:hAnsi="Times New Roman" w:cs="Times New Roman"/>
                <w:b/>
                <w:sz w:val="28"/>
                <w:szCs w:val="28"/>
              </w:rPr>
              <w:t xml:space="preserve"> І.В.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Андрійович З.М.</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Поляков А.Е.</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Кабаченко</w:t>
            </w:r>
            <w:proofErr w:type="spellEnd"/>
            <w:r w:rsidRPr="00075D0A">
              <w:rPr>
                <w:rFonts w:ascii="Times New Roman" w:hAnsi="Times New Roman" w:cs="Times New Roman"/>
                <w:b/>
                <w:sz w:val="28"/>
                <w:szCs w:val="28"/>
              </w:rPr>
              <w:t xml:space="preserve"> В.В.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Герасимов А.В.</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Величкович</w:t>
            </w:r>
            <w:proofErr w:type="spellEnd"/>
            <w:r w:rsidRPr="00075D0A">
              <w:rPr>
                <w:rFonts w:ascii="Times New Roman" w:hAnsi="Times New Roman" w:cs="Times New Roman"/>
                <w:b/>
                <w:sz w:val="28"/>
                <w:szCs w:val="28"/>
              </w:rPr>
              <w:t xml:space="preserve"> М.Р.</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Крулько І.І.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Забродський М.В.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Гончаренко О.О.</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Осадчук А.П.</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Шкрум А.І.</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lastRenderedPageBreak/>
              <w:t>Пузійчук</w:t>
            </w:r>
            <w:proofErr w:type="spellEnd"/>
            <w:r w:rsidRPr="00075D0A">
              <w:rPr>
                <w:rFonts w:ascii="Times New Roman" w:hAnsi="Times New Roman" w:cs="Times New Roman"/>
                <w:b/>
                <w:sz w:val="28"/>
                <w:szCs w:val="28"/>
              </w:rPr>
              <w:t xml:space="preserve"> А.В.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Бєлькова О.Р.</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Констанкевич</w:t>
            </w:r>
            <w:proofErr w:type="spellEnd"/>
            <w:r w:rsidRPr="00075D0A">
              <w:rPr>
                <w:rFonts w:ascii="Times New Roman" w:hAnsi="Times New Roman" w:cs="Times New Roman"/>
                <w:b/>
                <w:sz w:val="28"/>
                <w:szCs w:val="28"/>
              </w:rPr>
              <w:t xml:space="preserve"> І.М.</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Батенко</w:t>
            </w:r>
            <w:proofErr w:type="spellEnd"/>
            <w:r w:rsidRPr="00075D0A">
              <w:rPr>
                <w:rFonts w:ascii="Times New Roman" w:hAnsi="Times New Roman" w:cs="Times New Roman"/>
                <w:b/>
                <w:sz w:val="28"/>
                <w:szCs w:val="28"/>
              </w:rPr>
              <w:t xml:space="preserve"> Т.І.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Савчук О.В.</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Климпуш-Цинцадзе</w:t>
            </w:r>
            <w:proofErr w:type="spellEnd"/>
            <w:r w:rsidRPr="00075D0A">
              <w:rPr>
                <w:rFonts w:ascii="Times New Roman" w:hAnsi="Times New Roman" w:cs="Times New Roman"/>
                <w:b/>
                <w:sz w:val="28"/>
                <w:szCs w:val="28"/>
              </w:rPr>
              <w:t xml:space="preserve"> І.О.</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В’ятрович</w:t>
            </w:r>
            <w:proofErr w:type="spellEnd"/>
            <w:r w:rsidRPr="00075D0A">
              <w:rPr>
                <w:rFonts w:ascii="Times New Roman" w:hAnsi="Times New Roman" w:cs="Times New Roman"/>
                <w:b/>
                <w:sz w:val="28"/>
                <w:szCs w:val="28"/>
              </w:rPr>
              <w:t xml:space="preserve"> В.М.</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Ар’єв В.І.</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Саврасов М.В.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Князевич Р.П.</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Сюмар</w:t>
            </w:r>
            <w:proofErr w:type="spellEnd"/>
            <w:r w:rsidRPr="00075D0A">
              <w:rPr>
                <w:rFonts w:ascii="Times New Roman" w:hAnsi="Times New Roman" w:cs="Times New Roman"/>
                <w:b/>
                <w:sz w:val="28"/>
                <w:szCs w:val="28"/>
              </w:rPr>
              <w:t xml:space="preserve"> В.П.</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Лабунська А.В.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Бондар М.Л.</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Княжичький</w:t>
            </w:r>
            <w:proofErr w:type="spellEnd"/>
            <w:r w:rsidRPr="00075D0A">
              <w:rPr>
                <w:rFonts w:ascii="Times New Roman" w:hAnsi="Times New Roman" w:cs="Times New Roman"/>
                <w:b/>
                <w:sz w:val="28"/>
                <w:szCs w:val="28"/>
              </w:rPr>
              <w:t xml:space="preserve"> М.Л.</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Синютка</w:t>
            </w:r>
            <w:proofErr w:type="spellEnd"/>
            <w:r w:rsidRPr="00075D0A">
              <w:rPr>
                <w:rFonts w:ascii="Times New Roman" w:hAnsi="Times New Roman" w:cs="Times New Roman"/>
                <w:b/>
                <w:sz w:val="28"/>
                <w:szCs w:val="28"/>
              </w:rPr>
              <w:t xml:space="preserve"> О.М.</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Кучеренко О.Ю.</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Чийгоз</w:t>
            </w:r>
            <w:proofErr w:type="spellEnd"/>
            <w:r w:rsidRPr="00075D0A">
              <w:rPr>
                <w:rFonts w:ascii="Times New Roman" w:hAnsi="Times New Roman" w:cs="Times New Roman"/>
                <w:b/>
                <w:sz w:val="28"/>
                <w:szCs w:val="28"/>
              </w:rPr>
              <w:t xml:space="preserve"> А.З.</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Цимбалюк М.М.</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Зінкевич Я.В.</w:t>
            </w:r>
          </w:p>
          <w:p w:rsidR="00075D0A" w:rsidRPr="00075D0A" w:rsidRDefault="00075D0A" w:rsidP="00075D0A">
            <w:pPr>
              <w:jc w:val="right"/>
              <w:rPr>
                <w:rFonts w:ascii="Times New Roman" w:hAnsi="Times New Roman" w:cs="Times New Roman"/>
                <w:b/>
                <w:sz w:val="28"/>
                <w:szCs w:val="28"/>
              </w:rPr>
            </w:pPr>
            <w:r w:rsidRPr="00075D0A">
              <w:rPr>
                <w:rFonts w:ascii="Times New Roman" w:hAnsi="Times New Roman" w:cs="Times New Roman"/>
                <w:b/>
                <w:sz w:val="28"/>
                <w:szCs w:val="28"/>
              </w:rPr>
              <w:t>Волинець М.Я.</w:t>
            </w:r>
          </w:p>
          <w:p w:rsidR="00075D0A" w:rsidRPr="00075D0A" w:rsidRDefault="00075D0A" w:rsidP="00075D0A">
            <w:pPr>
              <w:jc w:val="right"/>
              <w:rPr>
                <w:rFonts w:ascii="Times New Roman" w:hAnsi="Times New Roman" w:cs="Times New Roman"/>
                <w:b/>
                <w:sz w:val="28"/>
                <w:szCs w:val="28"/>
              </w:rPr>
            </w:pPr>
            <w:proofErr w:type="spellStart"/>
            <w:r w:rsidRPr="00075D0A">
              <w:rPr>
                <w:rFonts w:ascii="Times New Roman" w:hAnsi="Times New Roman" w:cs="Times New Roman"/>
                <w:b/>
                <w:sz w:val="28"/>
                <w:szCs w:val="28"/>
              </w:rPr>
              <w:t>Алексеєв</w:t>
            </w:r>
            <w:proofErr w:type="spellEnd"/>
            <w:r w:rsidRPr="00075D0A">
              <w:rPr>
                <w:rFonts w:ascii="Times New Roman" w:hAnsi="Times New Roman" w:cs="Times New Roman"/>
                <w:b/>
                <w:sz w:val="28"/>
                <w:szCs w:val="28"/>
              </w:rPr>
              <w:t xml:space="preserve"> С.О.</w:t>
            </w:r>
          </w:p>
          <w:p w:rsidR="00075D0A" w:rsidRPr="00075D0A" w:rsidRDefault="00075D0A" w:rsidP="00075D0A">
            <w:pPr>
              <w:spacing w:line="259" w:lineRule="auto"/>
              <w:jc w:val="right"/>
              <w:rPr>
                <w:rFonts w:ascii="Times New Roman" w:hAnsi="Times New Roman" w:cs="Calibri"/>
                <w:b/>
                <w:bCs/>
                <w:sz w:val="28"/>
                <w:szCs w:val="28"/>
                <w:lang w:val="en-US" w:eastAsia="ru-RU"/>
              </w:rPr>
            </w:pPr>
          </w:p>
          <w:p w:rsidR="006A1CED" w:rsidRPr="00154944" w:rsidRDefault="006A1CED" w:rsidP="008013FF">
            <w:pPr>
              <w:spacing w:line="259" w:lineRule="auto"/>
              <w:jc w:val="right"/>
              <w:rPr>
                <w:rFonts w:ascii="Times New Roman" w:hAnsi="Times New Roman" w:cs="Calibri"/>
                <w:b/>
                <w:bCs/>
                <w:sz w:val="28"/>
                <w:szCs w:val="28"/>
                <w:lang w:eastAsia="ru-RU"/>
              </w:rPr>
            </w:pPr>
          </w:p>
          <w:p w:rsidR="00DA26A2" w:rsidRPr="00154944" w:rsidRDefault="00DA26A2" w:rsidP="008013FF">
            <w:pPr>
              <w:spacing w:line="259" w:lineRule="auto"/>
              <w:jc w:val="right"/>
              <w:rPr>
                <w:rFonts w:ascii="Times New Roman" w:hAnsi="Times New Roman" w:cs="Calibri"/>
                <w:b/>
                <w:bCs/>
                <w:sz w:val="28"/>
                <w:szCs w:val="28"/>
                <w:lang w:eastAsia="ru-RU"/>
              </w:rPr>
            </w:pPr>
          </w:p>
          <w:p w:rsidR="00DA26A2" w:rsidRPr="00154944" w:rsidRDefault="00DA26A2" w:rsidP="008013FF">
            <w:pPr>
              <w:spacing w:line="259" w:lineRule="auto"/>
              <w:jc w:val="right"/>
              <w:rPr>
                <w:rFonts w:ascii="Times New Roman" w:hAnsi="Times New Roman" w:cs="Calibri"/>
                <w:b/>
                <w:bCs/>
                <w:sz w:val="28"/>
                <w:szCs w:val="28"/>
                <w:lang w:eastAsia="ru-RU"/>
              </w:rPr>
            </w:pPr>
          </w:p>
          <w:p w:rsidR="00DA26A2" w:rsidRDefault="00DA26A2" w:rsidP="008013FF">
            <w:pPr>
              <w:spacing w:line="259" w:lineRule="auto"/>
              <w:jc w:val="right"/>
              <w:rPr>
                <w:rFonts w:ascii="Times New Roman" w:hAnsi="Times New Roman"/>
                <w:b/>
                <w:sz w:val="28"/>
                <w:szCs w:val="28"/>
                <w:lang w:eastAsia="ru-RU"/>
              </w:rPr>
            </w:pPr>
          </w:p>
          <w:p w:rsidR="00DA26A2" w:rsidRDefault="00DA26A2" w:rsidP="008013FF">
            <w:pPr>
              <w:spacing w:line="259" w:lineRule="auto"/>
              <w:jc w:val="right"/>
              <w:rPr>
                <w:rFonts w:ascii="Times New Roman" w:hAnsi="Times New Roman" w:cs="Calibri"/>
                <w:b/>
                <w:sz w:val="28"/>
                <w:szCs w:val="28"/>
                <w:lang w:eastAsia="ru-RU"/>
              </w:rPr>
            </w:pPr>
          </w:p>
          <w:p w:rsidR="00DA26A2" w:rsidRDefault="00DA26A2" w:rsidP="008013FF">
            <w:pPr>
              <w:spacing w:line="259" w:lineRule="auto"/>
              <w:jc w:val="right"/>
              <w:rPr>
                <w:rFonts w:ascii="Times New Roman" w:hAnsi="Times New Roman" w:cs="Calibri"/>
                <w:b/>
                <w:sz w:val="28"/>
                <w:szCs w:val="28"/>
                <w:lang w:eastAsia="ru-RU"/>
              </w:rPr>
            </w:pPr>
          </w:p>
          <w:p w:rsidR="00DA26A2" w:rsidRDefault="00DA26A2" w:rsidP="008013FF">
            <w:pPr>
              <w:spacing w:line="259" w:lineRule="auto"/>
              <w:jc w:val="right"/>
              <w:rPr>
                <w:rFonts w:ascii="Times New Roman" w:hAnsi="Times New Roman"/>
                <w:b/>
                <w:sz w:val="28"/>
                <w:szCs w:val="28"/>
                <w:lang w:eastAsia="ru-RU"/>
              </w:rPr>
            </w:pPr>
            <w:r>
              <w:rPr>
                <w:rFonts w:ascii="Times New Roman" w:hAnsi="Times New Roman" w:cs="Calibri"/>
                <w:b/>
                <w:sz w:val="28"/>
                <w:szCs w:val="28"/>
                <w:lang w:eastAsia="ru-RU"/>
              </w:rPr>
              <w:t xml:space="preserve">   </w:t>
            </w:r>
          </w:p>
        </w:tc>
      </w:tr>
      <w:tr w:rsidR="006A1CED" w:rsidTr="008013FF">
        <w:tc>
          <w:tcPr>
            <w:tcW w:w="4805" w:type="dxa"/>
            <w:tcBorders>
              <w:top w:val="nil"/>
              <w:left w:val="nil"/>
              <w:bottom w:val="nil"/>
              <w:right w:val="nil"/>
            </w:tcBorders>
            <w:shd w:val="clear" w:color="auto" w:fill="auto"/>
          </w:tcPr>
          <w:p w:rsidR="006A1CED" w:rsidRDefault="006A1CED" w:rsidP="008013FF">
            <w:pPr>
              <w:spacing w:after="160" w:line="259" w:lineRule="auto"/>
              <w:rPr>
                <w:rFonts w:ascii="Times New Roman" w:hAnsi="Times New Roman" w:cs="Calibri"/>
                <w:b/>
                <w:sz w:val="28"/>
                <w:szCs w:val="28"/>
                <w:lang w:eastAsia="ru-RU"/>
              </w:rPr>
            </w:pPr>
          </w:p>
        </w:tc>
        <w:tc>
          <w:tcPr>
            <w:tcW w:w="4833" w:type="dxa"/>
            <w:tcBorders>
              <w:top w:val="nil"/>
              <w:left w:val="nil"/>
              <w:bottom w:val="nil"/>
              <w:right w:val="nil"/>
            </w:tcBorders>
            <w:shd w:val="clear" w:color="auto" w:fill="auto"/>
          </w:tcPr>
          <w:p w:rsidR="006A1CED" w:rsidRDefault="006A1CED" w:rsidP="008013FF">
            <w:pPr>
              <w:spacing w:line="259" w:lineRule="auto"/>
              <w:jc w:val="right"/>
              <w:rPr>
                <w:rFonts w:ascii="Times New Roman" w:hAnsi="Times New Roman" w:cs="Calibri"/>
                <w:b/>
                <w:bCs/>
                <w:sz w:val="28"/>
                <w:szCs w:val="28"/>
                <w:lang w:eastAsia="ru-RU"/>
              </w:rPr>
            </w:pPr>
          </w:p>
        </w:tc>
      </w:tr>
    </w:tbl>
    <w:p w:rsidR="00DA26A2" w:rsidRPr="00E36C89" w:rsidRDefault="00DA26A2" w:rsidP="00544D48">
      <w:pPr>
        <w:jc w:val="both"/>
      </w:pPr>
    </w:p>
    <w:sectPr w:rsidR="00DA26A2" w:rsidRPr="00E36C89" w:rsidSect="00B16463">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51E" w:rsidRDefault="00B1651E" w:rsidP="009A5712">
      <w:r>
        <w:separator/>
      </w:r>
    </w:p>
  </w:endnote>
  <w:endnote w:type="continuationSeparator" w:id="0">
    <w:p w:rsidR="00B1651E" w:rsidRDefault="00B1651E" w:rsidP="009A5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ambria"/>
    <w:charset w:val="01"/>
    <w:family w:val="roman"/>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9"/>
      </w:rPr>
      <w:id w:val="1830486432"/>
      <w:docPartObj>
        <w:docPartGallery w:val="Page Numbers (Bottom of Page)"/>
        <w:docPartUnique/>
      </w:docPartObj>
    </w:sdtPr>
    <w:sdtEndPr>
      <w:rPr>
        <w:rStyle w:val="a9"/>
      </w:rPr>
    </w:sdtEndPr>
    <w:sdtContent>
      <w:p w:rsidR="009A5712" w:rsidRDefault="009A5712" w:rsidP="000D60AD">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rsidR="009A5712" w:rsidRDefault="009A571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9"/>
        <w:rFonts w:ascii="Times New Roman" w:hAnsi="Times New Roman" w:cs="Times New Roman"/>
        <w:sz w:val="28"/>
        <w:szCs w:val="28"/>
      </w:rPr>
      <w:id w:val="-1440835820"/>
      <w:docPartObj>
        <w:docPartGallery w:val="Page Numbers (Bottom of Page)"/>
        <w:docPartUnique/>
      </w:docPartObj>
    </w:sdtPr>
    <w:sdtEndPr>
      <w:rPr>
        <w:rStyle w:val="a9"/>
      </w:rPr>
    </w:sdtEndPr>
    <w:sdtContent>
      <w:p w:rsidR="009A5712" w:rsidRPr="009A5712" w:rsidRDefault="009A5712" w:rsidP="000D60AD">
        <w:pPr>
          <w:pStyle w:val="a7"/>
          <w:framePr w:wrap="none" w:vAnchor="text" w:hAnchor="margin" w:xAlign="center" w:y="1"/>
          <w:rPr>
            <w:rStyle w:val="a9"/>
            <w:rFonts w:ascii="Times New Roman" w:hAnsi="Times New Roman" w:cs="Times New Roman"/>
            <w:sz w:val="28"/>
            <w:szCs w:val="28"/>
          </w:rPr>
        </w:pPr>
        <w:r w:rsidRPr="009A5712">
          <w:rPr>
            <w:rStyle w:val="a9"/>
            <w:rFonts w:ascii="Times New Roman" w:hAnsi="Times New Roman" w:cs="Times New Roman"/>
            <w:sz w:val="28"/>
            <w:szCs w:val="28"/>
          </w:rPr>
          <w:fldChar w:fldCharType="begin"/>
        </w:r>
        <w:r w:rsidRPr="009A5712">
          <w:rPr>
            <w:rStyle w:val="a9"/>
            <w:rFonts w:ascii="Times New Roman" w:hAnsi="Times New Roman" w:cs="Times New Roman"/>
            <w:sz w:val="28"/>
            <w:szCs w:val="28"/>
          </w:rPr>
          <w:instrText xml:space="preserve"> PAGE </w:instrText>
        </w:r>
        <w:r w:rsidRPr="009A5712">
          <w:rPr>
            <w:rStyle w:val="a9"/>
            <w:rFonts w:ascii="Times New Roman" w:hAnsi="Times New Roman" w:cs="Times New Roman"/>
            <w:sz w:val="28"/>
            <w:szCs w:val="28"/>
          </w:rPr>
          <w:fldChar w:fldCharType="separate"/>
        </w:r>
        <w:r w:rsidR="00075D0A">
          <w:rPr>
            <w:rStyle w:val="a9"/>
            <w:rFonts w:ascii="Times New Roman" w:hAnsi="Times New Roman" w:cs="Times New Roman"/>
            <w:noProof/>
            <w:sz w:val="28"/>
            <w:szCs w:val="28"/>
          </w:rPr>
          <w:t>5</w:t>
        </w:r>
        <w:r w:rsidRPr="009A5712">
          <w:rPr>
            <w:rStyle w:val="a9"/>
            <w:rFonts w:ascii="Times New Roman" w:hAnsi="Times New Roman" w:cs="Times New Roman"/>
            <w:sz w:val="28"/>
            <w:szCs w:val="28"/>
          </w:rPr>
          <w:fldChar w:fldCharType="end"/>
        </w:r>
      </w:p>
    </w:sdtContent>
  </w:sdt>
  <w:p w:rsidR="009A5712" w:rsidRPr="009A5712" w:rsidRDefault="009A5712">
    <w:pPr>
      <w:pStyle w:val="a7"/>
      <w:rPr>
        <w:rFonts w:ascii="Times New Roman" w:hAnsi="Times New Roman" w:cs="Times New Roman"/>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51E" w:rsidRDefault="00B1651E" w:rsidP="009A5712">
      <w:r>
        <w:separator/>
      </w:r>
    </w:p>
  </w:footnote>
  <w:footnote w:type="continuationSeparator" w:id="0">
    <w:p w:rsidR="00B1651E" w:rsidRDefault="00B1651E" w:rsidP="009A57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E83606"/>
    <w:multiLevelType w:val="hybridMultilevel"/>
    <w:tmpl w:val="900210BC"/>
    <w:lvl w:ilvl="0" w:tplc="0D82B52A">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1" w15:restartNumberingAfterBreak="0">
    <w:nsid w:val="575945A1"/>
    <w:multiLevelType w:val="hybridMultilevel"/>
    <w:tmpl w:val="FB76843A"/>
    <w:lvl w:ilvl="0" w:tplc="BB06568E">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2" w15:restartNumberingAfterBreak="0">
    <w:nsid w:val="7BF54B1B"/>
    <w:multiLevelType w:val="hybridMultilevel"/>
    <w:tmpl w:val="2E8CFFA8"/>
    <w:lvl w:ilvl="0" w:tplc="0A20D93E">
      <w:numFmt w:val="bullet"/>
      <w:lvlText w:val="-"/>
      <w:lvlJc w:val="left"/>
      <w:pPr>
        <w:ind w:left="1429" w:hanging="360"/>
      </w:pPr>
      <w:rPr>
        <w:rFonts w:ascii="Calibri" w:eastAsiaTheme="minorHAnsi" w:hAnsi="Calibri" w:cs="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C89"/>
    <w:rsid w:val="00075D0A"/>
    <w:rsid w:val="0019636A"/>
    <w:rsid w:val="00201541"/>
    <w:rsid w:val="00256B1C"/>
    <w:rsid w:val="00267102"/>
    <w:rsid w:val="00267FB5"/>
    <w:rsid w:val="0027544A"/>
    <w:rsid w:val="002B2551"/>
    <w:rsid w:val="002C1C54"/>
    <w:rsid w:val="003D11F5"/>
    <w:rsid w:val="0040393C"/>
    <w:rsid w:val="00432386"/>
    <w:rsid w:val="00462B0B"/>
    <w:rsid w:val="00535920"/>
    <w:rsid w:val="00544D48"/>
    <w:rsid w:val="00600AD9"/>
    <w:rsid w:val="006372CE"/>
    <w:rsid w:val="006630DB"/>
    <w:rsid w:val="00674EB5"/>
    <w:rsid w:val="00676DF9"/>
    <w:rsid w:val="006869CA"/>
    <w:rsid w:val="006A1CED"/>
    <w:rsid w:val="006D19F2"/>
    <w:rsid w:val="00707996"/>
    <w:rsid w:val="00712A96"/>
    <w:rsid w:val="00715D29"/>
    <w:rsid w:val="00743024"/>
    <w:rsid w:val="00754FAE"/>
    <w:rsid w:val="00755F0D"/>
    <w:rsid w:val="007A3DC0"/>
    <w:rsid w:val="007D0C6D"/>
    <w:rsid w:val="007D58BE"/>
    <w:rsid w:val="007E1E1C"/>
    <w:rsid w:val="008011DD"/>
    <w:rsid w:val="009143CE"/>
    <w:rsid w:val="00946E6C"/>
    <w:rsid w:val="009865EE"/>
    <w:rsid w:val="009A5712"/>
    <w:rsid w:val="00A512BE"/>
    <w:rsid w:val="00AE372F"/>
    <w:rsid w:val="00B16463"/>
    <w:rsid w:val="00B1651E"/>
    <w:rsid w:val="00B173A2"/>
    <w:rsid w:val="00BA1A23"/>
    <w:rsid w:val="00BD564E"/>
    <w:rsid w:val="00C415C8"/>
    <w:rsid w:val="00D90DBF"/>
    <w:rsid w:val="00D91B8F"/>
    <w:rsid w:val="00DA26A2"/>
    <w:rsid w:val="00DC43A0"/>
    <w:rsid w:val="00DF7BA6"/>
    <w:rsid w:val="00E271DE"/>
    <w:rsid w:val="00E36C89"/>
    <w:rsid w:val="00F60FC1"/>
    <w:rsid w:val="00FC57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AD4CA2-4ECC-F04A-A290-B73D24466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qFormat/>
    <w:rsid w:val="00544D48"/>
    <w:pPr>
      <w:spacing w:before="120"/>
      <w:ind w:firstLine="567"/>
    </w:pPr>
    <w:rPr>
      <w:rFonts w:ascii="Antiqua" w:eastAsia="Times New Roman" w:hAnsi="Antiqua" w:cs="Antiqua"/>
      <w:sz w:val="26"/>
      <w:szCs w:val="26"/>
      <w:lang w:eastAsia="ru-RU"/>
    </w:rPr>
  </w:style>
  <w:style w:type="paragraph" w:styleId="HTML">
    <w:name w:val="HTML Preformatted"/>
    <w:basedOn w:val="a"/>
    <w:link w:val="HTML0"/>
    <w:uiPriority w:val="99"/>
    <w:qFormat/>
    <w:rsid w:val="0054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544D48"/>
    <w:rPr>
      <w:rFonts w:ascii="Courier New" w:eastAsia="Times New Roman" w:hAnsi="Courier New" w:cs="Courier New"/>
      <w:color w:val="000000"/>
      <w:sz w:val="21"/>
      <w:szCs w:val="21"/>
      <w:lang w:val="ru-RU" w:eastAsia="ru-RU"/>
    </w:rPr>
  </w:style>
  <w:style w:type="paragraph" w:styleId="a4">
    <w:name w:val="Normal (Web)"/>
    <w:basedOn w:val="a"/>
    <w:uiPriority w:val="99"/>
    <w:unhideWhenUsed/>
    <w:qFormat/>
    <w:rsid w:val="00544D48"/>
    <w:pPr>
      <w:spacing w:beforeAutospacing="1" w:after="200" w:afterAutospacing="1"/>
    </w:pPr>
    <w:rPr>
      <w:rFonts w:ascii="Times New Roman" w:eastAsia="Times New Roman" w:hAnsi="Times New Roman" w:cs="Times New Roman"/>
      <w:lang w:eastAsia="uk-UA"/>
    </w:rPr>
  </w:style>
  <w:style w:type="paragraph" w:styleId="a5">
    <w:name w:val="List Paragraph"/>
    <w:basedOn w:val="a"/>
    <w:uiPriority w:val="34"/>
    <w:qFormat/>
    <w:rsid w:val="006630DB"/>
    <w:pPr>
      <w:ind w:left="720"/>
      <w:contextualSpacing/>
    </w:pPr>
  </w:style>
  <w:style w:type="table" w:styleId="a6">
    <w:name w:val="Table Grid"/>
    <w:basedOn w:val="a1"/>
    <w:uiPriority w:val="39"/>
    <w:rsid w:val="00DA26A2"/>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9A5712"/>
    <w:pPr>
      <w:tabs>
        <w:tab w:val="center" w:pos="4513"/>
        <w:tab w:val="right" w:pos="9026"/>
      </w:tabs>
    </w:pPr>
  </w:style>
  <w:style w:type="character" w:customStyle="1" w:styleId="a8">
    <w:name w:val="Нижній колонтитул Знак"/>
    <w:basedOn w:val="a0"/>
    <w:link w:val="a7"/>
    <w:uiPriority w:val="99"/>
    <w:rsid w:val="009A5712"/>
  </w:style>
  <w:style w:type="character" w:styleId="a9">
    <w:name w:val="page number"/>
    <w:basedOn w:val="a0"/>
    <w:uiPriority w:val="99"/>
    <w:semiHidden/>
    <w:unhideWhenUsed/>
    <w:rsid w:val="009A5712"/>
  </w:style>
  <w:style w:type="paragraph" w:styleId="aa">
    <w:name w:val="header"/>
    <w:basedOn w:val="a"/>
    <w:link w:val="ab"/>
    <w:uiPriority w:val="99"/>
    <w:unhideWhenUsed/>
    <w:rsid w:val="009A5712"/>
    <w:pPr>
      <w:tabs>
        <w:tab w:val="center" w:pos="4513"/>
        <w:tab w:val="right" w:pos="9026"/>
      </w:tabs>
    </w:pPr>
  </w:style>
  <w:style w:type="character" w:customStyle="1" w:styleId="ab">
    <w:name w:val="Верхній колонтитул Знак"/>
    <w:basedOn w:val="a0"/>
    <w:link w:val="aa"/>
    <w:uiPriority w:val="99"/>
    <w:rsid w:val="009A5712"/>
  </w:style>
  <w:style w:type="paragraph" w:styleId="ac">
    <w:name w:val="Balloon Text"/>
    <w:basedOn w:val="a"/>
    <w:link w:val="ad"/>
    <w:uiPriority w:val="99"/>
    <w:semiHidden/>
    <w:unhideWhenUsed/>
    <w:rsid w:val="0027544A"/>
    <w:rPr>
      <w:rFonts w:ascii="Times New Roman" w:hAnsi="Times New Roman" w:cs="Times New Roman"/>
      <w:sz w:val="18"/>
      <w:szCs w:val="18"/>
    </w:rPr>
  </w:style>
  <w:style w:type="character" w:customStyle="1" w:styleId="ad">
    <w:name w:val="Текст у виносці Знак"/>
    <w:basedOn w:val="a0"/>
    <w:link w:val="ac"/>
    <w:uiPriority w:val="99"/>
    <w:semiHidden/>
    <w:rsid w:val="0027544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99072">
      <w:bodyDiv w:val="1"/>
      <w:marLeft w:val="0"/>
      <w:marRight w:val="0"/>
      <w:marTop w:val="0"/>
      <w:marBottom w:val="0"/>
      <w:divBdr>
        <w:top w:val="none" w:sz="0" w:space="0" w:color="auto"/>
        <w:left w:val="none" w:sz="0" w:space="0" w:color="auto"/>
        <w:bottom w:val="none" w:sz="0" w:space="0" w:color="auto"/>
        <w:right w:val="none" w:sz="0" w:space="0" w:color="auto"/>
      </w:divBdr>
    </w:div>
    <w:div w:id="1214076998">
      <w:bodyDiv w:val="1"/>
      <w:marLeft w:val="0"/>
      <w:marRight w:val="0"/>
      <w:marTop w:val="0"/>
      <w:marBottom w:val="0"/>
      <w:divBdr>
        <w:top w:val="none" w:sz="0" w:space="0" w:color="auto"/>
        <w:left w:val="none" w:sz="0" w:space="0" w:color="auto"/>
        <w:bottom w:val="none" w:sz="0" w:space="0" w:color="auto"/>
        <w:right w:val="none" w:sz="0" w:space="0" w:color="auto"/>
      </w:divBdr>
    </w:div>
    <w:div w:id="179000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5584</Words>
  <Characters>3183</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Mariia Stolbova</dc:creator>
  <cp:keywords/>
  <dc:description/>
  <cp:lastModifiedBy>Василенко Леся Володимирівна</cp:lastModifiedBy>
  <cp:revision>6</cp:revision>
  <cp:lastPrinted>2020-03-17T06:49:00Z</cp:lastPrinted>
  <dcterms:created xsi:type="dcterms:W3CDTF">2020-03-17T06:41:00Z</dcterms:created>
  <dcterms:modified xsi:type="dcterms:W3CDTF">2020-03-17T12:36:00Z</dcterms:modified>
</cp:coreProperties>
</file>