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BF9" w:rsidRDefault="005B5BF9" w:rsidP="0050065D">
      <w:pPr>
        <w:spacing w:after="0" w:line="240" w:lineRule="auto"/>
        <w:jc w:val="center"/>
        <w:rPr>
          <w:lang w:val="uk-UA"/>
        </w:rPr>
      </w:pPr>
      <w:r>
        <w:rPr>
          <w:rFonts w:ascii="Times New Roman" w:hAnsi="Times New Roman" w:cs="Times New Roman"/>
          <w:b/>
          <w:bCs/>
          <w:sz w:val="28"/>
          <w:szCs w:val="28"/>
          <w:lang w:val="uk-UA"/>
        </w:rPr>
        <w:t>ПОЯСНЮВАЛЬНА ЗАПИСКА</w:t>
      </w:r>
    </w:p>
    <w:p w:rsidR="005B5BF9" w:rsidRDefault="005B5BF9" w:rsidP="0050065D">
      <w:pPr>
        <w:spacing w:after="0" w:line="240" w:lineRule="auto"/>
        <w:jc w:val="center"/>
        <w:rPr>
          <w:lang w:val="uk-UA"/>
        </w:rPr>
      </w:pPr>
      <w:r>
        <w:rPr>
          <w:rFonts w:ascii="Times New Roman" w:hAnsi="Times New Roman" w:cs="Times New Roman"/>
          <w:b/>
          <w:bCs/>
          <w:sz w:val="28"/>
          <w:szCs w:val="28"/>
          <w:lang w:val="uk-UA"/>
        </w:rPr>
        <w:t>до проекту Закону України «Про внесення змін до статті 13 Закону України «</w:t>
      </w:r>
      <w:r>
        <w:rPr>
          <w:rFonts w:ascii="Times New Roman" w:hAnsi="Times New Roman" w:cs="Times New Roman"/>
          <w:b/>
          <w:bCs/>
          <w:color w:val="000000"/>
          <w:sz w:val="28"/>
          <w:szCs w:val="28"/>
          <w:lang w:val="uk-UA"/>
        </w:rPr>
        <w:t>Про соціальні послуги</w:t>
      </w:r>
      <w:r>
        <w:rPr>
          <w:rFonts w:ascii="Times New Roman" w:hAnsi="Times New Roman" w:cs="Times New Roman"/>
          <w:b/>
          <w:bCs/>
          <w:sz w:val="28"/>
          <w:szCs w:val="28"/>
          <w:lang w:val="uk-UA"/>
        </w:rPr>
        <w:t xml:space="preserve">» щодо підвищення розміру компенсації фізичним особам, </w:t>
      </w:r>
      <w:r>
        <w:rPr>
          <w:rFonts w:ascii="Times New Roman" w:hAnsi="Times New Roman" w:cs="Times New Roman"/>
          <w:b/>
          <w:bCs/>
          <w:color w:val="000000"/>
          <w:sz w:val="28"/>
          <w:szCs w:val="28"/>
          <w:lang w:val="uk-UA"/>
        </w:rPr>
        <w:t>які надають соціальні послуги з догляду»</w:t>
      </w:r>
    </w:p>
    <w:p w:rsidR="005B5BF9" w:rsidRDefault="005B5BF9" w:rsidP="0050065D">
      <w:pPr>
        <w:spacing w:after="0" w:line="240" w:lineRule="auto"/>
        <w:jc w:val="center"/>
        <w:rPr>
          <w:rFonts w:ascii="Times New Roman" w:hAnsi="Times New Roman" w:cs="Times New Roman"/>
          <w:b/>
          <w:bCs/>
          <w:color w:val="000000"/>
          <w:sz w:val="28"/>
          <w:szCs w:val="28"/>
          <w:lang w:val="en-US"/>
        </w:rPr>
      </w:pPr>
    </w:p>
    <w:p w:rsidR="005B5BF9" w:rsidRDefault="005B5BF9" w:rsidP="0050065D">
      <w:pPr>
        <w:spacing w:after="0" w:line="240" w:lineRule="auto"/>
        <w:ind w:firstLine="709"/>
        <w:jc w:val="both"/>
        <w:rPr>
          <w:lang w:val="uk-UA"/>
        </w:rPr>
      </w:pPr>
      <w:r>
        <w:rPr>
          <w:rFonts w:ascii="Times New Roman" w:hAnsi="Times New Roman" w:cs="Times New Roman"/>
          <w:b/>
          <w:bCs/>
          <w:sz w:val="28"/>
          <w:szCs w:val="28"/>
          <w:lang w:val="uk-UA"/>
        </w:rPr>
        <w:t>1. Обґрунтування необхідності прийняття проекту</w:t>
      </w:r>
      <w:r>
        <w:rPr>
          <w:rFonts w:ascii="Times New Roman" w:hAnsi="Times New Roman" w:cs="Times New Roman"/>
          <w:b/>
          <w:bCs/>
          <w:sz w:val="28"/>
          <w:szCs w:val="28"/>
          <w:lang w:val="en-US"/>
        </w:rPr>
        <w:t>.</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 xml:space="preserve">У статті 13 Закону України «Про соціальні послуги», який введено в дію з 1 січня 2020 року, передбачено виплату компенсації особам, які надають соціальні послуги з догляду. </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Розмір компенсації за догляд визначається, як різниця між прожитковим мінімумом на одну особу, встановленим на 1 січня календарного року, та середньомісячним сукупним доходом фізичної особи, який визначається виходячи із доходів сім’ї.</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Практика визначення розміру компенсації з 1 січня 2020 року показала такі негативи:</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 врахування розміру прожиткового мінімуму лише на 1 січня календарного року зменшує розміри компенсації, оскільки протягом року розмір прожиткового мінімуму збільшується, але при цьому розмір компенсації не збільшується;</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 Законом України «Про Державний бюджет України на 2020 рік» затверджено занижений розмір прожиткового мінімуму більше як на 50 відсотків проти очікуваного фактичного розміру прожиткового мінімуму, що призводить до заниження розміру компенсації за догляд;</w:t>
      </w:r>
    </w:p>
    <w:p w:rsidR="005B5BF9" w:rsidRDefault="005B5BF9" w:rsidP="0050065D">
      <w:pPr>
        <w:spacing w:after="0" w:line="240" w:lineRule="auto"/>
        <w:ind w:firstLine="709"/>
        <w:jc w:val="both"/>
      </w:pPr>
      <w:r>
        <w:rPr>
          <w:rFonts w:ascii="Times New Roman" w:hAnsi="Times New Roman" w:cs="Times New Roman"/>
          <w:sz w:val="28"/>
          <w:szCs w:val="28"/>
          <w:lang w:val="uk-UA"/>
        </w:rPr>
        <w:t xml:space="preserve">- багато осіб, які доглядають за рідними, не отримують компенсації, оскільки, наприклад, одержують пенсію на рівні прожиткового мінімуму. </w:t>
      </w:r>
    </w:p>
    <w:p w:rsidR="005B5BF9" w:rsidRDefault="005B5BF9" w:rsidP="0050065D">
      <w:pPr>
        <w:spacing w:after="0" w:line="240" w:lineRule="auto"/>
        <w:ind w:firstLine="709"/>
        <w:jc w:val="both"/>
      </w:pPr>
      <w:r>
        <w:rPr>
          <w:rFonts w:ascii="Times New Roman" w:hAnsi="Times New Roman" w:cs="Times New Roman"/>
          <w:sz w:val="28"/>
          <w:szCs w:val="28"/>
          <w:lang w:val="uk-UA"/>
        </w:rPr>
        <w:t xml:space="preserve">Такий порядок визначення компенсації є соціально несправедливим.  </w:t>
      </w:r>
    </w:p>
    <w:p w:rsidR="005B5BF9" w:rsidRPr="0050065D" w:rsidRDefault="005B5BF9" w:rsidP="0050065D">
      <w:pPr>
        <w:spacing w:after="0" w:line="240" w:lineRule="auto"/>
        <w:ind w:firstLine="709"/>
        <w:jc w:val="both"/>
        <w:rPr>
          <w:rFonts w:ascii="Times New Roman" w:hAnsi="Times New Roman" w:cs="Times New Roman"/>
          <w:sz w:val="28"/>
          <w:szCs w:val="28"/>
        </w:rPr>
      </w:pPr>
    </w:p>
    <w:p w:rsidR="005B5BF9" w:rsidRDefault="005B5BF9" w:rsidP="0050065D">
      <w:pPr>
        <w:spacing w:after="0" w:line="240" w:lineRule="auto"/>
        <w:ind w:firstLine="709"/>
        <w:jc w:val="both"/>
        <w:rPr>
          <w:lang w:val="uk-UA"/>
        </w:rPr>
      </w:pPr>
      <w:r>
        <w:rPr>
          <w:rFonts w:ascii="Times New Roman" w:hAnsi="Times New Roman" w:cs="Times New Roman"/>
          <w:b/>
          <w:bCs/>
          <w:sz w:val="28"/>
          <w:szCs w:val="28"/>
          <w:lang w:val="uk-UA"/>
        </w:rPr>
        <w:t>2. Цілі і завдання прийняття проекту</w:t>
      </w:r>
      <w:r>
        <w:rPr>
          <w:rFonts w:ascii="Times New Roman" w:hAnsi="Times New Roman" w:cs="Times New Roman"/>
          <w:b/>
          <w:bCs/>
          <w:sz w:val="28"/>
          <w:szCs w:val="28"/>
        </w:rPr>
        <w:t>.</w:t>
      </w:r>
    </w:p>
    <w:p w:rsidR="005B5BF9" w:rsidRDefault="005B5BF9" w:rsidP="0050065D">
      <w:pPr>
        <w:spacing w:after="0" w:line="240" w:lineRule="auto"/>
        <w:ind w:firstLine="709"/>
        <w:jc w:val="both"/>
        <w:rPr>
          <w:lang w:val="uk-UA"/>
        </w:rPr>
      </w:pPr>
      <w:r>
        <w:rPr>
          <w:rFonts w:ascii="Times New Roman" w:hAnsi="Times New Roman" w:cs="Times New Roman"/>
          <w:sz w:val="28"/>
          <w:szCs w:val="28"/>
          <w:lang w:val="uk-UA"/>
        </w:rPr>
        <w:t>Законопроектом передбачено удосконалити порядок визначення розміру компенсації за догляд.</w:t>
      </w:r>
    </w:p>
    <w:p w:rsidR="005B5BF9" w:rsidRPr="0050065D" w:rsidRDefault="005B5BF9" w:rsidP="0050065D">
      <w:pPr>
        <w:spacing w:after="0" w:line="240" w:lineRule="auto"/>
        <w:ind w:firstLine="709"/>
        <w:jc w:val="both"/>
        <w:rPr>
          <w:rFonts w:ascii="Times New Roman" w:hAnsi="Times New Roman" w:cs="Times New Roman"/>
          <w:sz w:val="28"/>
          <w:szCs w:val="28"/>
        </w:rPr>
      </w:pPr>
    </w:p>
    <w:p w:rsidR="005B5BF9" w:rsidRDefault="005B5BF9" w:rsidP="0050065D">
      <w:pPr>
        <w:spacing w:after="0" w:line="240" w:lineRule="auto"/>
        <w:ind w:firstLine="709"/>
        <w:jc w:val="both"/>
        <w:rPr>
          <w:lang w:val="uk-UA"/>
        </w:rPr>
      </w:pPr>
      <w:r>
        <w:rPr>
          <w:rFonts w:ascii="Times New Roman" w:hAnsi="Times New Roman" w:cs="Times New Roman"/>
          <w:b/>
          <w:bCs/>
          <w:sz w:val="28"/>
          <w:szCs w:val="28"/>
          <w:lang w:val="uk-UA"/>
        </w:rPr>
        <w:t>3. Загальна характеристика і основні положення проекту</w:t>
      </w:r>
      <w:r>
        <w:rPr>
          <w:rFonts w:ascii="Times New Roman" w:hAnsi="Times New Roman" w:cs="Times New Roman"/>
          <w:b/>
          <w:bCs/>
          <w:sz w:val="28"/>
          <w:szCs w:val="28"/>
        </w:rPr>
        <w:t>.</w:t>
      </w:r>
    </w:p>
    <w:p w:rsidR="005B5BF9" w:rsidRDefault="005B5BF9" w:rsidP="0050065D">
      <w:pPr>
        <w:spacing w:after="0" w:line="240" w:lineRule="auto"/>
        <w:ind w:firstLine="709"/>
        <w:jc w:val="both"/>
        <w:rPr>
          <w:lang w:val="uk-UA"/>
        </w:rPr>
      </w:pPr>
      <w:r>
        <w:rPr>
          <w:rFonts w:ascii="Times New Roman" w:hAnsi="Times New Roman" w:cs="Times New Roman"/>
          <w:color w:val="000000"/>
          <w:sz w:val="28"/>
          <w:szCs w:val="28"/>
          <w:lang w:val="uk-UA"/>
        </w:rPr>
        <w:t>Законопроектом передбачено, що розмір компенсації визначається на рівні фактичного розміру прожиткового мінімуму.</w:t>
      </w:r>
    </w:p>
    <w:p w:rsidR="005B5BF9" w:rsidRPr="0050065D" w:rsidRDefault="005B5BF9" w:rsidP="0050065D">
      <w:pPr>
        <w:spacing w:after="0" w:line="240" w:lineRule="auto"/>
        <w:ind w:firstLine="709"/>
        <w:jc w:val="both"/>
        <w:rPr>
          <w:rFonts w:ascii="Times New Roman" w:hAnsi="Times New Roman" w:cs="Times New Roman"/>
          <w:color w:val="000000"/>
          <w:sz w:val="28"/>
          <w:szCs w:val="28"/>
        </w:rPr>
      </w:pPr>
    </w:p>
    <w:p w:rsidR="005B5BF9" w:rsidRDefault="005B5BF9" w:rsidP="0050065D">
      <w:pPr>
        <w:pStyle w:val="rvps2"/>
        <w:spacing w:after="0"/>
        <w:ind w:firstLine="709"/>
        <w:jc w:val="both"/>
        <w:rPr>
          <w:lang w:val="uk-UA"/>
        </w:rPr>
      </w:pPr>
      <w:r>
        <w:rPr>
          <w:rFonts w:ascii="Times New Roman" w:hAnsi="Times New Roman" w:cs="Times New Roman"/>
          <w:b/>
          <w:bCs/>
          <w:color w:val="000000"/>
          <w:sz w:val="28"/>
          <w:szCs w:val="28"/>
          <w:lang w:val="uk-UA"/>
        </w:rPr>
        <w:t>4. Стан нормативно-правової бази у даній сфері правового регулювання</w:t>
      </w:r>
      <w:r>
        <w:rPr>
          <w:rFonts w:ascii="Times New Roman" w:hAnsi="Times New Roman" w:cs="Times New Roman"/>
          <w:b/>
          <w:bCs/>
          <w:color w:val="000000"/>
          <w:sz w:val="28"/>
          <w:szCs w:val="28"/>
        </w:rPr>
        <w:t>.</w:t>
      </w:r>
    </w:p>
    <w:p w:rsidR="005B5BF9" w:rsidRDefault="005B5BF9" w:rsidP="0050065D">
      <w:pPr>
        <w:pStyle w:val="BodyText3"/>
        <w:spacing w:after="0" w:line="240" w:lineRule="auto"/>
        <w:ind w:firstLine="737"/>
        <w:jc w:val="both"/>
        <w:outlineLvl w:val="0"/>
      </w:pPr>
      <w:r>
        <w:rPr>
          <w:rFonts w:ascii="Times New Roman" w:hAnsi="Times New Roman" w:cs="Times New Roman"/>
          <w:color w:val="000000"/>
          <w:sz w:val="28"/>
          <w:szCs w:val="28"/>
        </w:rPr>
        <w:t>Прийняття законопроекту потребує внесення змін до Закону України «</w:t>
      </w:r>
      <w:r>
        <w:rPr>
          <w:rFonts w:ascii="Times New Roman" w:hAnsi="Times New Roman" w:cs="Times New Roman"/>
          <w:sz w:val="28"/>
          <w:szCs w:val="28"/>
        </w:rPr>
        <w:t xml:space="preserve">Про </w:t>
      </w:r>
      <w:r>
        <w:rPr>
          <w:rFonts w:ascii="Times New Roman" w:hAnsi="Times New Roman" w:cs="Times New Roman"/>
          <w:color w:val="000000"/>
          <w:sz w:val="28"/>
          <w:szCs w:val="28"/>
        </w:rPr>
        <w:t>Державний бюджет України на 2019 рік</w:t>
      </w:r>
      <w:r>
        <w:rPr>
          <w:rFonts w:ascii="Times New Roman" w:hAnsi="Times New Roman" w:cs="Times New Roman"/>
          <w:sz w:val="28"/>
          <w:szCs w:val="28"/>
        </w:rPr>
        <w:t xml:space="preserve">». Законопроектом передбачено доручення Кабінету Міністрів України подати на розгляд Верховної Ради України зміни до державного бюджету на 2020 рік. </w:t>
      </w:r>
    </w:p>
    <w:p w:rsidR="005B5BF9" w:rsidRPr="0050065D" w:rsidRDefault="005B5BF9" w:rsidP="0050065D">
      <w:pPr>
        <w:pStyle w:val="BodyText3"/>
        <w:spacing w:after="0" w:line="240" w:lineRule="auto"/>
        <w:ind w:firstLine="737"/>
        <w:jc w:val="both"/>
        <w:outlineLvl w:val="0"/>
        <w:rPr>
          <w:rFonts w:ascii="Times New Roman" w:hAnsi="Times New Roman" w:cs="Times New Roman"/>
          <w:sz w:val="28"/>
          <w:szCs w:val="28"/>
          <w:lang w:val="ru-RU"/>
        </w:rPr>
      </w:pPr>
    </w:p>
    <w:p w:rsidR="005B5BF9" w:rsidRDefault="005B5BF9" w:rsidP="0050065D">
      <w:pPr>
        <w:pStyle w:val="BodyText3"/>
        <w:spacing w:after="0" w:line="240" w:lineRule="auto"/>
        <w:ind w:firstLine="737"/>
        <w:jc w:val="both"/>
        <w:outlineLvl w:val="0"/>
      </w:pPr>
      <w:r>
        <w:rPr>
          <w:rFonts w:ascii="Times New Roman" w:hAnsi="Times New Roman" w:cs="Times New Roman"/>
          <w:b/>
          <w:bCs/>
          <w:sz w:val="28"/>
          <w:szCs w:val="28"/>
        </w:rPr>
        <w:t>5.Фінансово-економічне обґрунтування</w:t>
      </w:r>
      <w:r w:rsidRPr="0050065D">
        <w:rPr>
          <w:rFonts w:ascii="Times New Roman" w:hAnsi="Times New Roman" w:cs="Times New Roman"/>
          <w:b/>
          <w:bCs/>
          <w:sz w:val="28"/>
          <w:szCs w:val="28"/>
          <w:lang w:val="ru-RU"/>
        </w:rPr>
        <w:t>.</w:t>
      </w:r>
    </w:p>
    <w:p w:rsidR="005B5BF9" w:rsidRDefault="005B5BF9" w:rsidP="0050065D">
      <w:pPr>
        <w:pStyle w:val="rvps2"/>
        <w:spacing w:after="0"/>
        <w:ind w:firstLine="709"/>
        <w:jc w:val="both"/>
        <w:rPr>
          <w:lang w:val="uk-UA"/>
        </w:rPr>
      </w:pPr>
      <w:r>
        <w:rPr>
          <w:rFonts w:ascii="Times New Roman" w:hAnsi="Times New Roman" w:cs="Times New Roman"/>
          <w:sz w:val="28"/>
          <w:szCs w:val="28"/>
          <w:lang w:val="uk-UA"/>
        </w:rPr>
        <w:t xml:space="preserve">На реалізацію законопроекту в місяць у 2020 році необхідно                 </w:t>
      </w:r>
      <w:r>
        <w:rPr>
          <w:rFonts w:ascii="Times New Roman" w:hAnsi="Times New Roman" w:cs="Times New Roman"/>
          <w:sz w:val="28"/>
          <w:szCs w:val="28"/>
        </w:rPr>
        <w:t>171888,2</w:t>
      </w:r>
      <w:r>
        <w:rPr>
          <w:rFonts w:ascii="Times New Roman" w:hAnsi="Times New Roman" w:cs="Times New Roman"/>
          <w:sz w:val="28"/>
          <w:szCs w:val="28"/>
          <w:lang w:val="uk-UA"/>
        </w:rPr>
        <w:t xml:space="preserve"> тис. грн. (43450*3956), </w:t>
      </w:r>
      <w:r>
        <w:rPr>
          <w:rFonts w:ascii="Times New Roman" w:hAnsi="Times New Roman" w:cs="Times New Roman"/>
          <w:color w:val="000000"/>
          <w:sz w:val="28"/>
          <w:szCs w:val="28"/>
          <w:lang w:val="uk-UA"/>
        </w:rPr>
        <w:t>які можуть бути профінансовані за рахунок недопущення укриття податків і зборів у тіньовому секторі економіки та офшорних зонах, що дасть можливість на першому етапі збільшити надходження до зведеного бюджету та фондів загальнообов’язкового державного соціального страхування за кожний місяць у сумі понад 19,7 млрд. грн. (4510,8 млрд. грн.*50%/12*35%*30%), а також за рахунок перерозподілу видатків державного бюджету.</w:t>
      </w:r>
    </w:p>
    <w:p w:rsidR="005B5BF9" w:rsidRDefault="005B5BF9" w:rsidP="0050065D">
      <w:pPr>
        <w:pStyle w:val="StyleZakonu"/>
        <w:spacing w:after="0" w:line="240" w:lineRule="auto"/>
        <w:ind w:firstLine="720"/>
      </w:pPr>
      <w:r>
        <w:rPr>
          <w:rFonts w:ascii="Times New Roman" w:hAnsi="Times New Roman" w:cs="Times New Roman"/>
          <w:color w:val="000000"/>
          <w:sz w:val="28"/>
          <w:szCs w:val="28"/>
        </w:rPr>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w:t>
      </w:r>
    </w:p>
    <w:p w:rsidR="005B5BF9" w:rsidRPr="0050065D" w:rsidRDefault="005B5BF9" w:rsidP="0050065D">
      <w:pPr>
        <w:pStyle w:val="StyleZakonu"/>
        <w:spacing w:after="0" w:line="240" w:lineRule="auto"/>
        <w:ind w:firstLine="720"/>
        <w:rPr>
          <w:rFonts w:ascii="Times New Roman" w:hAnsi="Times New Roman" w:cs="Times New Roman"/>
          <w:color w:val="000000"/>
          <w:sz w:val="28"/>
          <w:szCs w:val="28"/>
          <w:lang w:val="ru-RU"/>
        </w:rPr>
      </w:pPr>
    </w:p>
    <w:p w:rsidR="005B5BF9" w:rsidRDefault="005B5BF9" w:rsidP="0050065D">
      <w:pPr>
        <w:pStyle w:val="BodyText2"/>
        <w:ind w:firstLine="709"/>
      </w:pPr>
      <w:r>
        <w:rPr>
          <w:rFonts w:ascii="Times New Roman" w:hAnsi="Times New Roman" w:cs="Times New Roman"/>
          <w:b/>
          <w:bCs/>
          <w:sz w:val="28"/>
          <w:szCs w:val="28"/>
        </w:rPr>
        <w:t>6. Прогноз соціально-економічних та інших наслідків прийняття проекту</w:t>
      </w:r>
      <w:r>
        <w:rPr>
          <w:rFonts w:ascii="Times New Roman" w:hAnsi="Times New Roman" w:cs="Times New Roman"/>
          <w:b/>
          <w:bCs/>
          <w:sz w:val="28"/>
          <w:szCs w:val="28"/>
          <w:lang w:val="ru-RU"/>
        </w:rPr>
        <w:t>.</w:t>
      </w:r>
    </w:p>
    <w:p w:rsidR="005B5BF9" w:rsidRDefault="005B5BF9" w:rsidP="0050065D">
      <w:pPr>
        <w:spacing w:after="0" w:line="240" w:lineRule="auto"/>
        <w:ind w:firstLine="737"/>
        <w:jc w:val="both"/>
        <w:rPr>
          <w:lang w:val="uk-UA"/>
        </w:rPr>
      </w:pPr>
      <w:r>
        <w:rPr>
          <w:rFonts w:ascii="Times New Roman" w:hAnsi="Times New Roman" w:cs="Times New Roman"/>
          <w:sz w:val="28"/>
          <w:szCs w:val="28"/>
          <w:lang w:val="uk-UA"/>
        </w:rPr>
        <w:t>Реалізація проекту Закону призведе до встановлення соціальної справедливості та обґрунтованості визначення компенсації за догляд.</w:t>
      </w:r>
    </w:p>
    <w:p w:rsidR="005B5BF9" w:rsidRPr="0050065D" w:rsidRDefault="005B5BF9" w:rsidP="0050065D">
      <w:pPr>
        <w:spacing w:after="0" w:line="240" w:lineRule="auto"/>
        <w:ind w:firstLine="737"/>
        <w:jc w:val="both"/>
        <w:rPr>
          <w:rFonts w:ascii="Times New Roman" w:hAnsi="Times New Roman" w:cs="Times New Roman"/>
          <w:sz w:val="28"/>
          <w:szCs w:val="28"/>
        </w:rPr>
      </w:pPr>
    </w:p>
    <w:p w:rsidR="005B5BF9" w:rsidRPr="0050065D" w:rsidRDefault="005B5BF9" w:rsidP="0050065D">
      <w:pPr>
        <w:spacing w:after="0" w:line="240" w:lineRule="auto"/>
        <w:ind w:firstLine="737"/>
        <w:jc w:val="both"/>
        <w:rPr>
          <w:rFonts w:ascii="Times New Roman" w:hAnsi="Times New Roman" w:cs="Times New Roman"/>
          <w:sz w:val="28"/>
          <w:szCs w:val="28"/>
        </w:rPr>
      </w:pPr>
    </w:p>
    <w:p w:rsidR="005B5BF9" w:rsidRDefault="005B5BF9" w:rsidP="0050065D">
      <w:pPr>
        <w:spacing w:after="0" w:line="240" w:lineRule="auto"/>
        <w:ind w:firstLine="737"/>
        <w:jc w:val="both"/>
      </w:pPr>
      <w:r>
        <w:rPr>
          <w:rFonts w:ascii="Times New Roman" w:hAnsi="Times New Roman" w:cs="Times New Roman"/>
          <w:b/>
          <w:bCs/>
          <w:sz w:val="28"/>
          <w:szCs w:val="28"/>
          <w:lang w:val="uk-UA"/>
        </w:rPr>
        <w:t>Народні депутати України</w:t>
      </w:r>
    </w:p>
    <w:sectPr w:rsidR="005B5BF9" w:rsidSect="00D41717">
      <w:headerReference w:type="default" r:id="rId6"/>
      <w:pgSz w:w="11906" w:h="16838"/>
      <w:pgMar w:top="766" w:right="567" w:bottom="567" w:left="1418" w:header="709" w:footer="0" w:gutter="0"/>
      <w:cols w:space="720"/>
      <w:formProt w:val="0"/>
      <w:titlePg/>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BF9" w:rsidRDefault="005B5BF9" w:rsidP="00D41717">
      <w:pPr>
        <w:spacing w:after="0" w:line="240" w:lineRule="auto"/>
      </w:pPr>
      <w:r>
        <w:separator/>
      </w:r>
    </w:p>
  </w:endnote>
  <w:endnote w:type="continuationSeparator" w:id="0">
    <w:p w:rsidR="005B5BF9" w:rsidRDefault="005B5BF9" w:rsidP="00D417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1" w:usb1="00000000" w:usb2="00000000" w:usb3="00000000" w:csb0="00000004" w:csb1="00000000"/>
  </w:font>
  <w:font w:name="WenQuanYi Micro Hei">
    <w:panose1 w:val="00000000000000000000"/>
    <w:charset w:val="00"/>
    <w:family w:val="roman"/>
    <w:notTrueType/>
    <w:pitch w:val="default"/>
    <w:sig w:usb0="00000003" w:usb1="00000000" w:usb2="00000000" w:usb3="00000000" w:csb0="00000001" w:csb1="00000000"/>
  </w:font>
  <w:font w:name="Noto Sans Devanagari">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panose1 w:val="00000000000000000000"/>
    <w:charset w:val="CC"/>
    <w:family w:val="roman"/>
    <w:notTrueType/>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BF9" w:rsidRDefault="005B5BF9" w:rsidP="00D41717">
      <w:pPr>
        <w:spacing w:after="0" w:line="240" w:lineRule="auto"/>
      </w:pPr>
      <w:r>
        <w:separator/>
      </w:r>
    </w:p>
  </w:footnote>
  <w:footnote w:type="continuationSeparator" w:id="0">
    <w:p w:rsidR="005B5BF9" w:rsidRDefault="005B5BF9" w:rsidP="00D417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BF9" w:rsidRDefault="005B5BF9">
    <w:pPr>
      <w:pStyle w:val="Header"/>
    </w:pPr>
    <w:r>
      <w:rPr>
        <w:noProof/>
        <w:lang w:val="uk-UA" w:eastAsia="uk-UA"/>
      </w:rPr>
      <w:pict>
        <v:rect id="_x0000_s2049" style="position:absolute;margin-left:0;margin-top:0;width:5.65pt;height:13.45pt;z-index:251660288;mso-wrap-distance-left:0;mso-wrap-distance-right:0;mso-position-horizontal:center;mso-position-horizontal-relative:margin">
          <v:fill opacity="0"/>
          <v:textbox inset="0,0,0,0">
            <w:txbxContent>
              <w:p w:rsidR="005B5BF9" w:rsidRDefault="005B5BF9">
                <w:pPr>
                  <w:pStyle w:val="Header"/>
                </w:pPr>
                <w:r>
                  <w:rPr>
                    <w:rStyle w:val="PageNumber"/>
                  </w:rPr>
                  <w:fldChar w:fldCharType="begin"/>
                </w:r>
                <w:r>
                  <w:rPr>
                    <w:rStyle w:val="PageNumber"/>
                  </w:rPr>
                  <w:instrText>PAGE</w:instrText>
                </w:r>
                <w:r>
                  <w:rPr>
                    <w:rStyle w:val="PageNumber"/>
                  </w:rPr>
                  <w:fldChar w:fldCharType="separate"/>
                </w:r>
                <w:r>
                  <w:rPr>
                    <w:rStyle w:val="PageNumber"/>
                    <w:noProof/>
                  </w:rPr>
                  <w:t>2</w:t>
                </w:r>
                <w:r>
                  <w:rPr>
                    <w:rStyle w:val="PageNumber"/>
                  </w:rPr>
                  <w:fldChar w:fldCharType="end"/>
                </w:r>
              </w:p>
            </w:txbxContent>
          </v:textbox>
          <w10:wrap type="topAndBottom" anchorx="margin"/>
        </v:rect>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1717"/>
    <w:rsid w:val="0050065D"/>
    <w:rsid w:val="005877C7"/>
    <w:rsid w:val="005B5BF9"/>
    <w:rsid w:val="006844A4"/>
    <w:rsid w:val="006F4BBB"/>
    <w:rsid w:val="009A664E"/>
    <w:rsid w:val="00A81BE9"/>
    <w:rsid w:val="00D41717"/>
    <w:rsid w:val="00D52C98"/>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WenQuanYi Micro Hei" w:hAnsi="Liberation Serif" w:cs="Noto Sans Devanagari"/>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717"/>
    <w:pPr>
      <w:spacing w:after="200" w:line="276" w:lineRule="auto"/>
    </w:pPr>
    <w:rPr>
      <w:rFonts w:ascii="Calibri" w:hAnsi="Calibri" w:cs="Calibri"/>
      <w:kern w:val="2"/>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 Знак"/>
    <w:basedOn w:val="DefaultParagraphFont"/>
    <w:uiPriority w:val="99"/>
    <w:rsid w:val="00D41717"/>
    <w:rPr>
      <w:rFonts w:ascii="Times New Roman" w:hAnsi="Times New Roman" w:cs="Times New Roman"/>
      <w:sz w:val="26"/>
      <w:szCs w:val="26"/>
      <w:lang w:val="uk-UA" w:eastAsia="ru-RU"/>
    </w:rPr>
  </w:style>
  <w:style w:type="character" w:customStyle="1" w:styleId="a">
    <w:name w:val="Верхний колонтитул Знак"/>
    <w:basedOn w:val="DefaultParagraphFont"/>
    <w:uiPriority w:val="99"/>
    <w:rsid w:val="00D41717"/>
    <w:rPr>
      <w:lang w:val="en-US"/>
    </w:rPr>
  </w:style>
  <w:style w:type="character" w:styleId="PageNumber">
    <w:name w:val="page number"/>
    <w:basedOn w:val="DefaultParagraphFont"/>
    <w:uiPriority w:val="99"/>
    <w:rsid w:val="00D41717"/>
  </w:style>
  <w:style w:type="character" w:customStyle="1" w:styleId="a0">
    <w:name w:val="Íîðìàëüíèé òåêñò Çíàê"/>
    <w:uiPriority w:val="99"/>
    <w:rsid w:val="00D41717"/>
    <w:rPr>
      <w:rFonts w:ascii="Antiqua" w:hAnsi="Antiqua" w:cs="Antiqua"/>
      <w:sz w:val="26"/>
      <w:szCs w:val="26"/>
      <w:lang w:val="uk-UA" w:eastAsia="en-US"/>
    </w:rPr>
  </w:style>
  <w:style w:type="character" w:customStyle="1" w:styleId="a1">
    <w:name w:val="Нижний колонтитул Знак"/>
    <w:basedOn w:val="DefaultParagraphFont"/>
    <w:uiPriority w:val="99"/>
    <w:rsid w:val="00D41717"/>
    <w:rPr>
      <w:rFonts w:ascii="Times New Roman" w:hAnsi="Times New Roman" w:cs="Times New Roman"/>
      <w:sz w:val="24"/>
      <w:szCs w:val="24"/>
    </w:rPr>
  </w:style>
  <w:style w:type="character" w:customStyle="1" w:styleId="HTML">
    <w:name w:val="Стандартный HTML Знак"/>
    <w:basedOn w:val="DefaultParagraphFont"/>
    <w:uiPriority w:val="99"/>
    <w:rsid w:val="00D41717"/>
    <w:rPr>
      <w:rFonts w:ascii="Courier New" w:hAnsi="Courier New" w:cs="Courier New"/>
      <w:sz w:val="20"/>
      <w:szCs w:val="20"/>
    </w:rPr>
  </w:style>
  <w:style w:type="character" w:customStyle="1" w:styleId="rvts23">
    <w:name w:val="rvts23"/>
    <w:uiPriority w:val="99"/>
    <w:rsid w:val="00D41717"/>
  </w:style>
  <w:style w:type="character" w:customStyle="1" w:styleId="3">
    <w:name w:val="Основной текст 3 Знак"/>
    <w:basedOn w:val="DefaultParagraphFont"/>
    <w:uiPriority w:val="99"/>
    <w:rsid w:val="00D41717"/>
    <w:rPr>
      <w:sz w:val="16"/>
      <w:szCs w:val="16"/>
    </w:rPr>
  </w:style>
  <w:style w:type="paragraph" w:customStyle="1" w:styleId="Heading">
    <w:name w:val="Heading"/>
    <w:basedOn w:val="Normal"/>
    <w:next w:val="BodyText"/>
    <w:uiPriority w:val="99"/>
    <w:rsid w:val="00D41717"/>
    <w:pPr>
      <w:keepNext/>
      <w:spacing w:before="240" w:after="120"/>
    </w:pPr>
    <w:rPr>
      <w:rFonts w:ascii="Liberation Sans" w:hAnsi="Liberation Sans" w:cs="Liberation Sans"/>
      <w:sz w:val="28"/>
      <w:szCs w:val="28"/>
    </w:rPr>
  </w:style>
  <w:style w:type="paragraph" w:styleId="BodyText">
    <w:name w:val="Body Text"/>
    <w:basedOn w:val="Normal"/>
    <w:link w:val="BodyTextChar"/>
    <w:uiPriority w:val="99"/>
    <w:rsid w:val="00D41717"/>
    <w:pPr>
      <w:spacing w:after="140"/>
    </w:pPr>
  </w:style>
  <w:style w:type="character" w:customStyle="1" w:styleId="BodyTextChar">
    <w:name w:val="Body Text Char"/>
    <w:basedOn w:val="DefaultParagraphFont"/>
    <w:link w:val="BodyText"/>
    <w:uiPriority w:val="99"/>
    <w:semiHidden/>
    <w:locked/>
    <w:rPr>
      <w:rFonts w:ascii="Calibri" w:hAnsi="Calibri" w:cs="Calibri"/>
      <w:kern w:val="2"/>
      <w:lang w:val="ru-RU" w:eastAsia="en-US"/>
    </w:rPr>
  </w:style>
  <w:style w:type="paragraph" w:styleId="List">
    <w:name w:val="List"/>
    <w:basedOn w:val="BodyText"/>
    <w:uiPriority w:val="99"/>
    <w:rsid w:val="00D41717"/>
  </w:style>
  <w:style w:type="paragraph" w:styleId="Caption">
    <w:name w:val="caption"/>
    <w:basedOn w:val="Normal"/>
    <w:uiPriority w:val="99"/>
    <w:qFormat/>
    <w:rsid w:val="00D41717"/>
    <w:pPr>
      <w:suppressLineNumbers/>
      <w:spacing w:before="120" w:after="120"/>
    </w:pPr>
    <w:rPr>
      <w:i/>
      <w:iCs/>
      <w:sz w:val="24"/>
      <w:szCs w:val="24"/>
    </w:rPr>
  </w:style>
  <w:style w:type="paragraph" w:customStyle="1" w:styleId="Index">
    <w:name w:val="Index"/>
    <w:basedOn w:val="Normal"/>
    <w:uiPriority w:val="99"/>
    <w:rsid w:val="00D41717"/>
    <w:pPr>
      <w:suppressLineNumbers/>
    </w:pPr>
  </w:style>
  <w:style w:type="paragraph" w:customStyle="1" w:styleId="DocumentMap">
    <w:name w:val="DocumentMap"/>
    <w:uiPriority w:val="99"/>
    <w:rsid w:val="00D41717"/>
    <w:pPr>
      <w:spacing w:after="200" w:line="276" w:lineRule="auto"/>
    </w:pPr>
    <w:rPr>
      <w:rFonts w:ascii="Calibri" w:hAnsi="Calibri" w:cs="Calibri"/>
      <w:kern w:val="2"/>
      <w:lang w:val="ru-RU" w:eastAsia="ru-RU"/>
    </w:rPr>
  </w:style>
  <w:style w:type="paragraph" w:styleId="BodyText2">
    <w:name w:val="Body Text 2"/>
    <w:basedOn w:val="Normal"/>
    <w:link w:val="BodyText2Char"/>
    <w:uiPriority w:val="99"/>
    <w:rsid w:val="00D41717"/>
    <w:pPr>
      <w:spacing w:after="0" w:line="240" w:lineRule="auto"/>
      <w:ind w:firstLine="567"/>
      <w:jc w:val="both"/>
    </w:pPr>
    <w:rPr>
      <w:sz w:val="26"/>
      <w:szCs w:val="26"/>
      <w:lang w:val="uk-UA" w:eastAsia="ru-RU"/>
    </w:rPr>
  </w:style>
  <w:style w:type="character" w:customStyle="1" w:styleId="BodyText2Char">
    <w:name w:val="Body Text 2 Char"/>
    <w:basedOn w:val="DefaultParagraphFont"/>
    <w:link w:val="BodyText2"/>
    <w:uiPriority w:val="99"/>
    <w:semiHidden/>
    <w:locked/>
    <w:rPr>
      <w:rFonts w:ascii="Calibri" w:hAnsi="Calibri" w:cs="Calibri"/>
      <w:kern w:val="2"/>
      <w:lang w:val="ru-RU" w:eastAsia="en-US"/>
    </w:rPr>
  </w:style>
  <w:style w:type="paragraph" w:customStyle="1" w:styleId="a2">
    <w:name w:val="Знак Знак Знак"/>
    <w:basedOn w:val="Normal"/>
    <w:uiPriority w:val="99"/>
    <w:rsid w:val="00D41717"/>
    <w:pPr>
      <w:spacing w:after="0" w:line="240" w:lineRule="auto"/>
    </w:pPr>
    <w:rPr>
      <w:rFonts w:ascii="Verdana" w:hAnsi="Verdana" w:cs="Verdana"/>
      <w:sz w:val="20"/>
      <w:szCs w:val="20"/>
      <w:lang w:val="en-US"/>
    </w:rPr>
  </w:style>
  <w:style w:type="paragraph" w:customStyle="1" w:styleId="HeaderandFooter">
    <w:name w:val="Header and Footer"/>
    <w:basedOn w:val="Normal"/>
    <w:uiPriority w:val="99"/>
    <w:rsid w:val="00D41717"/>
  </w:style>
  <w:style w:type="paragraph" w:styleId="Header">
    <w:name w:val="header"/>
    <w:basedOn w:val="Normal"/>
    <w:link w:val="HeaderChar"/>
    <w:uiPriority w:val="99"/>
    <w:rsid w:val="00D41717"/>
    <w:pPr>
      <w:tabs>
        <w:tab w:val="center" w:pos="4819"/>
        <w:tab w:val="right" w:pos="9639"/>
      </w:tabs>
    </w:pPr>
  </w:style>
  <w:style w:type="character" w:customStyle="1" w:styleId="HeaderChar">
    <w:name w:val="Header Char"/>
    <w:basedOn w:val="DefaultParagraphFont"/>
    <w:link w:val="Header"/>
    <w:uiPriority w:val="99"/>
    <w:semiHidden/>
    <w:locked/>
    <w:rPr>
      <w:rFonts w:ascii="Calibri" w:hAnsi="Calibri" w:cs="Calibri"/>
      <w:kern w:val="2"/>
      <w:lang w:val="ru-RU" w:eastAsia="en-US"/>
    </w:rPr>
  </w:style>
  <w:style w:type="paragraph" w:customStyle="1" w:styleId="a3">
    <w:name w:val="Íîðìàëüíèé òåêñò"/>
    <w:basedOn w:val="Normal"/>
    <w:uiPriority w:val="99"/>
    <w:rsid w:val="00D41717"/>
    <w:pPr>
      <w:spacing w:before="120" w:after="0" w:line="240" w:lineRule="auto"/>
      <w:ind w:firstLine="567"/>
      <w:jc w:val="both"/>
    </w:pPr>
    <w:rPr>
      <w:rFonts w:ascii="Antiqua" w:hAnsi="Antiqua" w:cs="Antiqua"/>
      <w:sz w:val="26"/>
      <w:szCs w:val="26"/>
      <w:lang w:val="uk-UA" w:eastAsia="ru-RU"/>
    </w:rPr>
  </w:style>
  <w:style w:type="paragraph" w:styleId="Footer">
    <w:name w:val="footer"/>
    <w:basedOn w:val="Normal"/>
    <w:link w:val="FooterChar"/>
    <w:uiPriority w:val="99"/>
    <w:rsid w:val="00D41717"/>
    <w:pPr>
      <w:tabs>
        <w:tab w:val="center" w:pos="4677"/>
        <w:tab w:val="right" w:pos="9355"/>
      </w:tabs>
      <w:spacing w:after="0" w:line="240" w:lineRule="auto"/>
    </w:pPr>
    <w:rPr>
      <w:sz w:val="24"/>
      <w:szCs w:val="24"/>
      <w:lang w:eastAsia="ru-RU"/>
    </w:rPr>
  </w:style>
  <w:style w:type="character" w:customStyle="1" w:styleId="FooterChar">
    <w:name w:val="Footer Char"/>
    <w:basedOn w:val="DefaultParagraphFont"/>
    <w:link w:val="Footer"/>
    <w:uiPriority w:val="99"/>
    <w:semiHidden/>
    <w:locked/>
    <w:rPr>
      <w:rFonts w:ascii="Calibri" w:hAnsi="Calibri" w:cs="Calibri"/>
      <w:kern w:val="2"/>
      <w:lang w:val="ru-RU" w:eastAsia="en-US"/>
    </w:rPr>
  </w:style>
  <w:style w:type="paragraph" w:styleId="HTMLPreformatted">
    <w:name w:val="HTML Preformatted"/>
    <w:basedOn w:val="Normal"/>
    <w:link w:val="HTMLPreformattedChar"/>
    <w:uiPriority w:val="99"/>
    <w:rsid w:val="00D41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Pr>
      <w:rFonts w:ascii="Courier New" w:hAnsi="Courier New" w:cs="Courier New"/>
      <w:kern w:val="2"/>
      <w:sz w:val="20"/>
      <w:szCs w:val="20"/>
      <w:lang w:val="ru-RU" w:eastAsia="en-US"/>
    </w:rPr>
  </w:style>
  <w:style w:type="paragraph" w:customStyle="1" w:styleId="StyleZakonu">
    <w:name w:val="StyleZakonu"/>
    <w:basedOn w:val="Normal"/>
    <w:uiPriority w:val="99"/>
    <w:rsid w:val="00D41717"/>
    <w:pPr>
      <w:spacing w:after="60" w:line="220" w:lineRule="exact"/>
      <w:ind w:firstLine="284"/>
      <w:jc w:val="both"/>
    </w:pPr>
    <w:rPr>
      <w:sz w:val="20"/>
      <w:szCs w:val="20"/>
      <w:lang w:val="uk-UA" w:eastAsia="ru-RU"/>
    </w:rPr>
  </w:style>
  <w:style w:type="paragraph" w:customStyle="1" w:styleId="rvps2">
    <w:name w:val="rvps2"/>
    <w:basedOn w:val="Normal"/>
    <w:uiPriority w:val="99"/>
    <w:rsid w:val="00D41717"/>
    <w:pPr>
      <w:spacing w:afterAutospacing="1" w:line="240" w:lineRule="auto"/>
    </w:pPr>
    <w:rPr>
      <w:sz w:val="24"/>
      <w:szCs w:val="24"/>
      <w:lang w:eastAsia="ru-RU"/>
    </w:rPr>
  </w:style>
  <w:style w:type="paragraph" w:styleId="BodyText3">
    <w:name w:val="Body Text 3"/>
    <w:basedOn w:val="Normal"/>
    <w:link w:val="BodyText3Char"/>
    <w:uiPriority w:val="99"/>
    <w:rsid w:val="00D41717"/>
    <w:pPr>
      <w:spacing w:after="120" w:line="259" w:lineRule="exact"/>
    </w:pPr>
    <w:rPr>
      <w:sz w:val="16"/>
      <w:szCs w:val="16"/>
      <w:lang w:val="uk-UA" w:eastAsia="uk-UA"/>
    </w:rPr>
  </w:style>
  <w:style w:type="character" w:customStyle="1" w:styleId="BodyText3Char">
    <w:name w:val="Body Text 3 Char"/>
    <w:basedOn w:val="DefaultParagraphFont"/>
    <w:link w:val="BodyText3"/>
    <w:uiPriority w:val="99"/>
    <w:semiHidden/>
    <w:locked/>
    <w:rPr>
      <w:rFonts w:ascii="Calibri" w:hAnsi="Calibri" w:cs="Calibri"/>
      <w:kern w:val="2"/>
      <w:sz w:val="16"/>
      <w:szCs w:val="16"/>
      <w:lang w:val="ru-RU" w:eastAsia="en-US"/>
    </w:rPr>
  </w:style>
  <w:style w:type="paragraph" w:customStyle="1" w:styleId="FrameContents">
    <w:name w:val="Frame Contents"/>
    <w:basedOn w:val="Normal"/>
    <w:uiPriority w:val="99"/>
    <w:rsid w:val="00D4171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1940</Words>
  <Characters>1106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user</dc:creator>
  <cp:keywords/>
  <dc:description/>
  <cp:lastModifiedBy>user</cp:lastModifiedBy>
  <cp:revision>3</cp:revision>
  <cp:lastPrinted>2017-02-21T17:44:00Z</cp:lastPrinted>
  <dcterms:created xsi:type="dcterms:W3CDTF">2020-03-19T14:22:00Z</dcterms:created>
  <dcterms:modified xsi:type="dcterms:W3CDTF">2020-03-19T14:33:00Z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SPecialiST RePack</vt:lpwstr>
  </property>
  <property fmtid="{D5CDD505-2E9C-101B-9397-08002B2CF9AE}" pid="3" name="Operator">
    <vt:lpwstr>user</vt:lpwstr>
  </property>
</Properties>
</file>