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93E" w:rsidRDefault="00754CCD" w:rsidP="008E0B90">
      <w:pPr>
        <w:spacing w:before="120" w:after="120"/>
        <w:contextualSpacing/>
        <w:jc w:val="right"/>
        <w:outlineLvl w:val="0"/>
        <w:rPr>
          <w:color w:val="000000"/>
        </w:rPr>
      </w:pPr>
      <w:r>
        <w:rPr>
          <w:color w:val="000000"/>
        </w:rPr>
        <w:t>Проект</w:t>
      </w:r>
    </w:p>
    <w:p w:rsidR="00754CCD" w:rsidRDefault="00754CCD" w:rsidP="00754CCD">
      <w:pPr>
        <w:ind w:left="3828"/>
        <w:jc w:val="right"/>
      </w:pPr>
      <w:r>
        <w:t>в</w:t>
      </w:r>
      <w:r w:rsidRPr="005403ED">
        <w:t>носиться</w:t>
      </w:r>
      <w:r>
        <w:t xml:space="preserve"> народними депутатами України – членами Комітету Верховної Ради України з питань фінансів, податкової та митної політики</w:t>
      </w:r>
    </w:p>
    <w:p w:rsidR="00754CCD" w:rsidRDefault="00754CCD" w:rsidP="00754CCD">
      <w:pPr>
        <w:ind w:left="3828"/>
        <w:jc w:val="right"/>
      </w:pPr>
      <w:proofErr w:type="spellStart"/>
      <w:r>
        <w:t>Гетманцевим</w:t>
      </w:r>
      <w:proofErr w:type="spellEnd"/>
      <w:r>
        <w:t xml:space="preserve"> Д.О. та іншими</w:t>
      </w:r>
    </w:p>
    <w:p w:rsidR="00754CCD" w:rsidRDefault="00754CCD" w:rsidP="008E0B90">
      <w:pPr>
        <w:spacing w:before="120" w:after="120"/>
        <w:contextualSpacing/>
        <w:jc w:val="right"/>
        <w:outlineLvl w:val="0"/>
        <w:rPr>
          <w:color w:val="000000"/>
        </w:rPr>
      </w:pPr>
    </w:p>
    <w:p w:rsidR="00C11016" w:rsidRDefault="00C11016" w:rsidP="008E0B90">
      <w:pPr>
        <w:spacing w:before="120" w:after="120"/>
        <w:contextualSpacing/>
        <w:jc w:val="right"/>
        <w:outlineLvl w:val="0"/>
        <w:rPr>
          <w:color w:val="000000"/>
        </w:rPr>
      </w:pPr>
    </w:p>
    <w:p w:rsidR="00C11016" w:rsidRDefault="00C11016" w:rsidP="008E0B90">
      <w:pPr>
        <w:spacing w:before="120" w:after="120"/>
        <w:contextualSpacing/>
        <w:jc w:val="right"/>
        <w:outlineLvl w:val="0"/>
        <w:rPr>
          <w:color w:val="000000"/>
        </w:rPr>
      </w:pPr>
    </w:p>
    <w:p w:rsidR="0088693E" w:rsidRDefault="0088693E" w:rsidP="008E0B90">
      <w:pPr>
        <w:spacing w:before="120" w:after="120"/>
        <w:contextualSpacing/>
        <w:jc w:val="right"/>
        <w:outlineLvl w:val="0"/>
        <w:rPr>
          <w:color w:val="000000"/>
        </w:rPr>
      </w:pPr>
    </w:p>
    <w:p w:rsidR="0088693E" w:rsidRDefault="0088693E" w:rsidP="008E0B90">
      <w:pPr>
        <w:spacing w:before="120" w:after="120"/>
        <w:contextualSpacing/>
        <w:jc w:val="right"/>
        <w:outlineLvl w:val="0"/>
        <w:rPr>
          <w:color w:val="000000"/>
        </w:rPr>
      </w:pPr>
    </w:p>
    <w:p w:rsidR="0088693E" w:rsidRDefault="0088693E" w:rsidP="008E0B90">
      <w:pPr>
        <w:spacing w:before="120" w:after="120"/>
        <w:contextualSpacing/>
        <w:jc w:val="right"/>
        <w:outlineLvl w:val="0"/>
        <w:rPr>
          <w:color w:val="000000"/>
        </w:rPr>
      </w:pPr>
    </w:p>
    <w:p w:rsidR="008E0B90" w:rsidRPr="00572035" w:rsidRDefault="008E0B90" w:rsidP="008E0B90">
      <w:pPr>
        <w:jc w:val="center"/>
        <w:outlineLvl w:val="0"/>
        <w:rPr>
          <w:b/>
        </w:rPr>
      </w:pPr>
      <w:r w:rsidRPr="00572035">
        <w:rPr>
          <w:b/>
        </w:rPr>
        <w:t>П О С Т А Н О В А</w:t>
      </w:r>
    </w:p>
    <w:p w:rsidR="008E0B90" w:rsidRPr="00572035" w:rsidRDefault="008E0B90" w:rsidP="008E0B90">
      <w:pPr>
        <w:jc w:val="center"/>
        <w:outlineLvl w:val="0"/>
        <w:rPr>
          <w:b/>
        </w:rPr>
      </w:pPr>
      <w:r w:rsidRPr="00572035">
        <w:rPr>
          <w:b/>
        </w:rPr>
        <w:t>ВЕРХОВНОЇ  РАДИ  УКРАЇНИ</w:t>
      </w:r>
    </w:p>
    <w:p w:rsidR="008E0B90" w:rsidRPr="00572035" w:rsidRDefault="008E0B90" w:rsidP="008E0B90">
      <w:pPr>
        <w:jc w:val="center"/>
        <w:rPr>
          <w:b/>
        </w:rPr>
      </w:pPr>
    </w:p>
    <w:p w:rsidR="008E0B90" w:rsidRDefault="008E0B90" w:rsidP="008E0B90">
      <w:pPr>
        <w:jc w:val="center"/>
        <w:rPr>
          <w:b/>
          <w:bCs/>
        </w:rPr>
      </w:pPr>
      <w:r w:rsidRPr="00572035">
        <w:rPr>
          <w:b/>
        </w:rPr>
        <w:t xml:space="preserve">Про прийняття за основу </w:t>
      </w:r>
      <w:r w:rsidRPr="00572035">
        <w:rPr>
          <w:b/>
          <w:bCs/>
        </w:rPr>
        <w:t xml:space="preserve">проекту Закону України </w:t>
      </w:r>
    </w:p>
    <w:p w:rsidR="008E0B90" w:rsidRPr="00754CCD" w:rsidRDefault="000A3175" w:rsidP="003C7D22">
      <w:pPr>
        <w:jc w:val="center"/>
        <w:rPr>
          <w:b/>
          <w:color w:val="000000"/>
        </w:rPr>
      </w:pPr>
      <w:r w:rsidRPr="00E92240">
        <w:rPr>
          <w:b/>
        </w:rPr>
        <w:t>про внесення змін до законодавчих актів України щодо удосконалення деяких механізмів регулювання банківської діяльності</w:t>
      </w:r>
    </w:p>
    <w:p w:rsidR="003C7D22" w:rsidRPr="00433D45" w:rsidRDefault="003C7D22" w:rsidP="003C7D22">
      <w:pPr>
        <w:jc w:val="center"/>
      </w:pPr>
    </w:p>
    <w:p w:rsidR="008E0B90" w:rsidRPr="009540E7" w:rsidRDefault="008E0B90" w:rsidP="008E0B90">
      <w:pPr>
        <w:ind w:firstLine="720"/>
      </w:pPr>
      <w:r w:rsidRPr="00433D45">
        <w:t xml:space="preserve">Верховна Рада України  </w:t>
      </w:r>
      <w:r w:rsidRPr="009540E7">
        <w:t>п о с т а н о в л я є :</w:t>
      </w:r>
    </w:p>
    <w:p w:rsidR="008E0B90" w:rsidRDefault="008E0B90" w:rsidP="008E0B90">
      <w:pPr>
        <w:ind w:firstLine="720"/>
      </w:pPr>
    </w:p>
    <w:p w:rsidR="008E0B90" w:rsidRPr="00754CCD" w:rsidRDefault="00754CCD" w:rsidP="006D0535">
      <w:pPr>
        <w:pStyle w:val="a3"/>
        <w:numPr>
          <w:ilvl w:val="0"/>
          <w:numId w:val="1"/>
        </w:numPr>
        <w:tabs>
          <w:tab w:val="clear" w:pos="720"/>
          <w:tab w:val="num" w:pos="1080"/>
        </w:tabs>
        <w:spacing w:after="120"/>
        <w:ind w:left="0" w:firstLine="540"/>
        <w:jc w:val="both"/>
        <w:rPr>
          <w:b w:val="0"/>
        </w:rPr>
      </w:pPr>
      <w:r w:rsidRPr="00754CCD">
        <w:rPr>
          <w:b w:val="0"/>
        </w:rPr>
        <w:t xml:space="preserve">Прийняти за основу проект Закону України </w:t>
      </w:r>
      <w:r w:rsidR="000A3175" w:rsidRPr="000A3175">
        <w:rPr>
          <w:b w:val="0"/>
          <w:szCs w:val="28"/>
        </w:rPr>
        <w:t>про внесення змін до законодавчих актів України щодо удосконалення деяких механізмів регулювання банківської діяльності</w:t>
      </w:r>
      <w:r w:rsidRPr="000A3175">
        <w:rPr>
          <w:b w:val="0"/>
        </w:rPr>
        <w:t xml:space="preserve"> </w:t>
      </w:r>
      <w:r w:rsidRPr="00754CCD">
        <w:rPr>
          <w:b w:val="0"/>
        </w:rPr>
        <w:t xml:space="preserve">(№ 2571-д), поданий народними депутатами України – членами Комітету Верховної Ради України з питань фінансів, податкової та митної політики </w:t>
      </w:r>
      <w:proofErr w:type="spellStart"/>
      <w:r w:rsidRPr="00754CCD">
        <w:rPr>
          <w:b w:val="0"/>
          <w:szCs w:val="28"/>
        </w:rPr>
        <w:t>Гетманцевим</w:t>
      </w:r>
      <w:proofErr w:type="spellEnd"/>
      <w:r w:rsidRPr="00754CCD">
        <w:rPr>
          <w:b w:val="0"/>
          <w:szCs w:val="28"/>
        </w:rPr>
        <w:t xml:space="preserve"> Д.О. та іншими</w:t>
      </w:r>
      <w:r w:rsidR="00C549E5">
        <w:rPr>
          <w:b w:val="0"/>
          <w:szCs w:val="28"/>
        </w:rPr>
        <w:t>.</w:t>
      </w:r>
    </w:p>
    <w:p w:rsidR="008E0B90" w:rsidRPr="009655F2" w:rsidRDefault="00D7635E" w:rsidP="008E0B90">
      <w:pPr>
        <w:pStyle w:val="a3"/>
        <w:numPr>
          <w:ilvl w:val="0"/>
          <w:numId w:val="1"/>
        </w:numPr>
        <w:tabs>
          <w:tab w:val="clear" w:pos="720"/>
          <w:tab w:val="num" w:pos="1080"/>
        </w:tabs>
        <w:spacing w:after="120"/>
        <w:ind w:left="0" w:firstLine="540"/>
        <w:jc w:val="both"/>
        <w:rPr>
          <w:b w:val="0"/>
        </w:rPr>
      </w:pPr>
      <w:r w:rsidRPr="00D7635E">
        <w:rPr>
          <w:b w:val="0"/>
          <w:szCs w:val="28"/>
        </w:rPr>
        <w:t xml:space="preserve">Комітету Верховної Ради України з питань фінансів, податкової та митної політики доопрацювати зазначений законопроект з урахуванням </w:t>
      </w:r>
      <w:bookmarkStart w:id="0" w:name="_GoBack"/>
      <w:r w:rsidRPr="00D7635E">
        <w:rPr>
          <w:b w:val="0"/>
          <w:szCs w:val="28"/>
        </w:rPr>
        <w:t>зауважень і пропозицій суб’єктів права законодавчої ініціативи</w:t>
      </w:r>
      <w:bookmarkEnd w:id="0"/>
      <w:r w:rsidRPr="00D7635E">
        <w:rPr>
          <w:b w:val="0"/>
          <w:szCs w:val="28"/>
        </w:rPr>
        <w:t xml:space="preserve">, скоротивши строк подання таких зауважень і пропозицій наполовину, та </w:t>
      </w:r>
      <w:proofErr w:type="spellStart"/>
      <w:r w:rsidRPr="00D7635E">
        <w:rPr>
          <w:b w:val="0"/>
          <w:szCs w:val="28"/>
        </w:rPr>
        <w:t>внести</w:t>
      </w:r>
      <w:proofErr w:type="spellEnd"/>
      <w:r w:rsidRPr="00D7635E">
        <w:rPr>
          <w:b w:val="0"/>
          <w:szCs w:val="28"/>
        </w:rPr>
        <w:t xml:space="preserve"> його на розгляд Верховної Ради України у другому читанні.</w:t>
      </w:r>
    </w:p>
    <w:p w:rsidR="008E0B90" w:rsidRPr="00837EB0" w:rsidRDefault="008E0B90" w:rsidP="007A39A3">
      <w:pPr>
        <w:pStyle w:val="a3"/>
        <w:spacing w:after="120"/>
        <w:jc w:val="both"/>
        <w:rPr>
          <w:b w:val="0"/>
        </w:rPr>
      </w:pPr>
    </w:p>
    <w:p w:rsidR="008E0B90" w:rsidRPr="007F5E78" w:rsidRDefault="008E0B90" w:rsidP="008E0B90">
      <w:pPr>
        <w:jc w:val="both"/>
        <w:rPr>
          <w:b/>
        </w:rPr>
      </w:pPr>
    </w:p>
    <w:p w:rsidR="008E0B90" w:rsidRPr="001E1397" w:rsidRDefault="008E0B90" w:rsidP="008E0B90">
      <w:pPr>
        <w:jc w:val="both"/>
        <w:outlineLvl w:val="0"/>
        <w:rPr>
          <w:b/>
        </w:rPr>
      </w:pPr>
      <w:r w:rsidRPr="00433D45">
        <w:tab/>
      </w:r>
      <w:r w:rsidRPr="001E1397">
        <w:rPr>
          <w:b/>
        </w:rPr>
        <w:t>Голова Верховної Ради</w:t>
      </w:r>
    </w:p>
    <w:p w:rsidR="00617C3B" w:rsidRDefault="008E0B90" w:rsidP="007A39A3">
      <w:pPr>
        <w:ind w:left="708" w:firstLine="708"/>
      </w:pPr>
      <w:r w:rsidRPr="001E1397">
        <w:rPr>
          <w:b/>
        </w:rPr>
        <w:t>України</w:t>
      </w:r>
      <w:r w:rsidRPr="0021435F">
        <w:rPr>
          <w:b/>
          <w:lang w:val="ru-RU"/>
        </w:rPr>
        <w:tab/>
      </w:r>
    </w:p>
    <w:sectPr w:rsidR="00617C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0D7"/>
    <w:multiLevelType w:val="hybridMultilevel"/>
    <w:tmpl w:val="9F5E8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10D1AD1"/>
    <w:multiLevelType w:val="hybridMultilevel"/>
    <w:tmpl w:val="0F4E8B7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1567A06">
      <w:start w:val="1"/>
      <w:numFmt w:val="decimal"/>
      <w:lvlText w:val="%2)"/>
      <w:lvlJc w:val="left"/>
      <w:pPr>
        <w:ind w:left="417" w:firstLine="663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B90"/>
    <w:rsid w:val="000A3175"/>
    <w:rsid w:val="0012742B"/>
    <w:rsid w:val="00167909"/>
    <w:rsid w:val="001E1397"/>
    <w:rsid w:val="0021435F"/>
    <w:rsid w:val="00340429"/>
    <w:rsid w:val="0037401B"/>
    <w:rsid w:val="003C1388"/>
    <w:rsid w:val="003C7D22"/>
    <w:rsid w:val="00406392"/>
    <w:rsid w:val="00433D45"/>
    <w:rsid w:val="005403ED"/>
    <w:rsid w:val="00572035"/>
    <w:rsid w:val="005D3EBF"/>
    <w:rsid w:val="00617C3B"/>
    <w:rsid w:val="006A4F1F"/>
    <w:rsid w:val="006B4440"/>
    <w:rsid w:val="006C00EF"/>
    <w:rsid w:val="006D0535"/>
    <w:rsid w:val="006D246F"/>
    <w:rsid w:val="006F20C3"/>
    <w:rsid w:val="00754CCD"/>
    <w:rsid w:val="007A39A3"/>
    <w:rsid w:val="007D14C6"/>
    <w:rsid w:val="007F5E78"/>
    <w:rsid w:val="00837EB0"/>
    <w:rsid w:val="0088693E"/>
    <w:rsid w:val="008B5C47"/>
    <w:rsid w:val="008E0A6B"/>
    <w:rsid w:val="008E0B90"/>
    <w:rsid w:val="009416EB"/>
    <w:rsid w:val="009540E7"/>
    <w:rsid w:val="009655F2"/>
    <w:rsid w:val="00965D81"/>
    <w:rsid w:val="009E067D"/>
    <w:rsid w:val="00A02B67"/>
    <w:rsid w:val="00BD1DA4"/>
    <w:rsid w:val="00BE188E"/>
    <w:rsid w:val="00C11016"/>
    <w:rsid w:val="00C549E5"/>
    <w:rsid w:val="00C97A52"/>
    <w:rsid w:val="00CA266A"/>
    <w:rsid w:val="00CD0F63"/>
    <w:rsid w:val="00CE6E0E"/>
    <w:rsid w:val="00D57301"/>
    <w:rsid w:val="00D7635E"/>
    <w:rsid w:val="00E024EC"/>
    <w:rsid w:val="00E4671F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5F05331-7DEB-4871-AC7F-DD76B061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B90"/>
    <w:pPr>
      <w:autoSpaceDE w:val="0"/>
      <w:autoSpaceDN w:val="0"/>
      <w:spacing w:after="0"/>
      <w:ind w:firstLine="0"/>
      <w:jc w:val="left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E0B90"/>
    <w:pPr>
      <w:autoSpaceDE/>
      <w:autoSpaceDN/>
      <w:jc w:val="center"/>
    </w:pPr>
    <w:rPr>
      <w:b/>
      <w:szCs w:val="24"/>
    </w:rPr>
  </w:style>
  <w:style w:type="character" w:customStyle="1" w:styleId="a4">
    <w:name w:val="Назва Знак"/>
    <w:basedOn w:val="a0"/>
    <w:link w:val="a3"/>
    <w:uiPriority w:val="99"/>
    <w:locked/>
    <w:rsid w:val="008E0B90"/>
    <w:rPr>
      <w:rFonts w:ascii="Times New Roman" w:hAnsi="Times New Roman" w:cs="Times New Roman"/>
      <w:b/>
      <w:sz w:val="24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7D14C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7D14C6"/>
    <w:rPr>
      <w:rFonts w:ascii="Segoe UI" w:hAnsi="Segoe UI" w:cs="Segoe UI"/>
      <w:sz w:val="18"/>
      <w:szCs w:val="18"/>
      <w:lang w:val="x-none" w:eastAsia="ru-RU"/>
    </w:rPr>
  </w:style>
  <w:style w:type="table" w:styleId="a7">
    <w:name w:val="Table Grid"/>
    <w:basedOn w:val="a1"/>
    <w:uiPriority w:val="99"/>
    <w:rsid w:val="00CD0F63"/>
    <w:pPr>
      <w:spacing w:before="100" w:beforeAutospacing="1" w:after="100" w:afterAutospacing="1"/>
      <w:ind w:firstLine="567"/>
    </w:pPr>
    <w:rPr>
      <w:rFonts w:ascii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93E"/>
    <w:rPr>
      <w:rFonts w:cs="Times New Roman"/>
    </w:rPr>
  </w:style>
  <w:style w:type="paragraph" w:customStyle="1" w:styleId="a8">
    <w:name w:val="Нормальний текст"/>
    <w:basedOn w:val="a"/>
    <w:rsid w:val="00754CCD"/>
    <w:pPr>
      <w:autoSpaceDE/>
      <w:autoSpaceDN/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Боцула Тетяна Анатоліївна</dc:creator>
  <cp:keywords/>
  <dc:description/>
  <cp:lastModifiedBy>Боцула Тетяна Анатоліївна</cp:lastModifiedBy>
  <cp:revision>4</cp:revision>
  <cp:lastPrinted>2019-11-29T09:04:00Z</cp:lastPrinted>
  <dcterms:created xsi:type="dcterms:W3CDTF">2020-03-30T08:47:00Z</dcterms:created>
  <dcterms:modified xsi:type="dcterms:W3CDTF">2020-03-30T08:55:00Z</dcterms:modified>
</cp:coreProperties>
</file>