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E13E6A" w14:textId="77777777" w:rsidR="00234262" w:rsidRPr="004B18D1" w:rsidRDefault="005F6E1B" w:rsidP="00E6689A">
      <w:pPr>
        <w:spacing w:after="0"/>
        <w:jc w:val="center"/>
        <w:rPr>
          <w:rFonts w:ascii="Times New Roman" w:hAnsi="Times New Roman" w:cs="Times New Roman"/>
          <w:b/>
          <w:bCs/>
          <w:sz w:val="28"/>
          <w:szCs w:val="28"/>
          <w:lang w:val="uk-UA"/>
        </w:rPr>
      </w:pPr>
      <w:r w:rsidRPr="004B18D1">
        <w:rPr>
          <w:rFonts w:ascii="Times New Roman" w:hAnsi="Times New Roman" w:cs="Times New Roman"/>
          <w:b/>
          <w:bCs/>
          <w:sz w:val="28"/>
          <w:szCs w:val="28"/>
          <w:lang w:val="uk-UA"/>
        </w:rPr>
        <w:t>ПОРІВНЯЛЬНА ТАБЛИЦЯ</w:t>
      </w:r>
    </w:p>
    <w:p w14:paraId="33244A24" w14:textId="714D0429" w:rsidR="00CF1E05" w:rsidRPr="004B18D1" w:rsidRDefault="00234262" w:rsidP="00526680">
      <w:pPr>
        <w:pStyle w:val="StyleOstRed"/>
        <w:widowControl w:val="0"/>
        <w:spacing w:after="0"/>
        <w:ind w:firstLine="0"/>
        <w:jc w:val="center"/>
        <w:rPr>
          <w:b/>
          <w:bCs/>
        </w:rPr>
      </w:pPr>
      <w:bookmarkStart w:id="0" w:name="_Hlk35589650"/>
      <w:r w:rsidRPr="004B18D1">
        <w:rPr>
          <w:b/>
          <w:bCs/>
        </w:rPr>
        <w:t xml:space="preserve">до проекту </w:t>
      </w:r>
      <w:r w:rsidR="00A03C87" w:rsidRPr="004B18D1">
        <w:rPr>
          <w:b/>
          <w:bCs/>
        </w:rPr>
        <w:t>Закону</w:t>
      </w:r>
      <w:r w:rsidR="005F6E1B" w:rsidRPr="004B18D1">
        <w:rPr>
          <w:b/>
          <w:bCs/>
        </w:rPr>
        <w:t xml:space="preserve"> України</w:t>
      </w:r>
      <w:r w:rsidR="00A03C87" w:rsidRPr="004B18D1">
        <w:rPr>
          <w:b/>
          <w:bCs/>
        </w:rPr>
        <w:t xml:space="preserve"> </w:t>
      </w:r>
      <w:r w:rsidR="000945BA" w:rsidRPr="000945BA">
        <w:rPr>
          <w:b/>
          <w:bCs/>
        </w:rPr>
        <w:t>«Про внесення змін до Закону України «Про державну підтримку сільського господарства України» та інших законів Україні щодо функціонування Державного аграрного реєстру та удосконалення державної підтримки виробників сільськогосподарської продукції»</w:t>
      </w:r>
    </w:p>
    <w:bookmarkEnd w:id="0"/>
    <w:p w14:paraId="123D148F" w14:textId="77777777" w:rsidR="00783496" w:rsidRPr="004B18D1" w:rsidRDefault="00783496" w:rsidP="00526680">
      <w:pPr>
        <w:pStyle w:val="StyleOstRed"/>
        <w:widowControl w:val="0"/>
        <w:spacing w:after="0"/>
        <w:ind w:firstLine="0"/>
        <w:jc w:val="center"/>
        <w:rPr>
          <w:b/>
          <w:bCs/>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44"/>
        <w:gridCol w:w="7587"/>
      </w:tblGrid>
      <w:tr w:rsidR="003836CE" w:rsidRPr="004B18D1" w14:paraId="7897C6BB" w14:textId="77777777" w:rsidTr="003836CE">
        <w:trPr>
          <w:trHeight w:val="85"/>
          <w:tblHeader/>
        </w:trPr>
        <w:tc>
          <w:tcPr>
            <w:tcW w:w="2493" w:type="pct"/>
          </w:tcPr>
          <w:p w14:paraId="4C4A5E62" w14:textId="77777777" w:rsidR="003836CE" w:rsidRPr="004B18D1" w:rsidRDefault="003836CE" w:rsidP="00783496">
            <w:pPr>
              <w:spacing w:before="120" w:after="120" w:line="240" w:lineRule="auto"/>
              <w:ind w:left="-113"/>
              <w:jc w:val="center"/>
              <w:rPr>
                <w:rFonts w:ascii="Times New Roman" w:hAnsi="Times New Roman" w:cs="Times New Roman"/>
                <w:b/>
                <w:bCs/>
                <w:iCs/>
                <w:sz w:val="28"/>
                <w:szCs w:val="28"/>
                <w:lang w:val="uk-UA"/>
              </w:rPr>
            </w:pPr>
            <w:r w:rsidRPr="004B18D1">
              <w:rPr>
                <w:rFonts w:ascii="Times New Roman" w:hAnsi="Times New Roman" w:cs="Times New Roman"/>
                <w:b/>
                <w:bCs/>
                <w:iCs/>
                <w:sz w:val="28"/>
                <w:szCs w:val="28"/>
                <w:lang w:val="uk-UA"/>
              </w:rPr>
              <w:t>Чинна редакція</w:t>
            </w:r>
          </w:p>
        </w:tc>
        <w:tc>
          <w:tcPr>
            <w:tcW w:w="2507" w:type="pct"/>
          </w:tcPr>
          <w:p w14:paraId="5C13A46D" w14:textId="77777777" w:rsidR="003836CE" w:rsidRPr="004B18D1" w:rsidRDefault="003836CE" w:rsidP="00783496">
            <w:pPr>
              <w:spacing w:before="120" w:after="120" w:line="240" w:lineRule="auto"/>
              <w:ind w:left="-113"/>
              <w:jc w:val="center"/>
              <w:rPr>
                <w:rFonts w:ascii="Times New Roman" w:hAnsi="Times New Roman" w:cs="Times New Roman"/>
                <w:b/>
                <w:bCs/>
                <w:iCs/>
                <w:sz w:val="28"/>
                <w:szCs w:val="28"/>
                <w:lang w:val="uk-UA"/>
              </w:rPr>
            </w:pPr>
            <w:r w:rsidRPr="004B18D1">
              <w:rPr>
                <w:rFonts w:ascii="Times New Roman" w:hAnsi="Times New Roman" w:cs="Times New Roman"/>
                <w:b/>
                <w:bCs/>
                <w:iCs/>
                <w:sz w:val="28"/>
                <w:szCs w:val="28"/>
                <w:lang w:val="uk-UA"/>
              </w:rPr>
              <w:t>Пропонована редакція</w:t>
            </w:r>
          </w:p>
        </w:tc>
      </w:tr>
      <w:tr w:rsidR="003836CE" w:rsidRPr="004B18D1" w14:paraId="04F0E328" w14:textId="77777777" w:rsidTr="003836CE">
        <w:trPr>
          <w:trHeight w:val="547"/>
        </w:trPr>
        <w:tc>
          <w:tcPr>
            <w:tcW w:w="5000" w:type="pct"/>
            <w:gridSpan w:val="2"/>
          </w:tcPr>
          <w:p w14:paraId="71AFEBAB" w14:textId="77777777" w:rsidR="003836CE" w:rsidRPr="004B18D1" w:rsidRDefault="003836CE" w:rsidP="00B07BD1">
            <w:pPr>
              <w:spacing w:before="120" w:after="120" w:line="240" w:lineRule="auto"/>
              <w:ind w:left="-113"/>
              <w:jc w:val="center"/>
              <w:rPr>
                <w:rFonts w:ascii="Times New Roman" w:hAnsi="Times New Roman" w:cs="Times New Roman"/>
                <w:b/>
                <w:bCs/>
                <w:iCs/>
                <w:sz w:val="28"/>
                <w:szCs w:val="28"/>
                <w:lang w:val="uk-UA"/>
              </w:rPr>
            </w:pPr>
            <w:r w:rsidRPr="004B18D1">
              <w:rPr>
                <w:rFonts w:ascii="Times New Roman" w:hAnsi="Times New Roman" w:cs="Times New Roman"/>
                <w:b/>
                <w:bCs/>
                <w:iCs/>
                <w:sz w:val="28"/>
                <w:szCs w:val="28"/>
                <w:lang w:val="uk-UA"/>
              </w:rPr>
              <w:t>Закон України «Про державну підтримку сільського господарства України»</w:t>
            </w:r>
          </w:p>
        </w:tc>
      </w:tr>
      <w:tr w:rsidR="003836CE" w:rsidRPr="004B18D1" w14:paraId="0144A74D" w14:textId="77777777" w:rsidTr="003836CE">
        <w:trPr>
          <w:trHeight w:val="547"/>
        </w:trPr>
        <w:tc>
          <w:tcPr>
            <w:tcW w:w="2493" w:type="pct"/>
          </w:tcPr>
          <w:p w14:paraId="34828890" w14:textId="77777777" w:rsidR="003836CE" w:rsidRPr="004B18D1" w:rsidRDefault="003836CE" w:rsidP="009535C7">
            <w:pPr>
              <w:pStyle w:val="rvps2"/>
              <w:spacing w:before="0" w:beforeAutospacing="0" w:after="0" w:afterAutospacing="0"/>
              <w:ind w:left="57" w:firstLine="227"/>
              <w:jc w:val="both"/>
              <w:rPr>
                <w:sz w:val="28"/>
                <w:szCs w:val="28"/>
                <w:lang w:val="uk-UA"/>
              </w:rPr>
            </w:pPr>
            <w:r w:rsidRPr="004B18D1">
              <w:rPr>
                <w:sz w:val="28"/>
                <w:szCs w:val="28"/>
                <w:lang w:val="uk-UA"/>
              </w:rPr>
              <w:t xml:space="preserve">2.15. Сільськогосподарська продукція (сільськогосподарські товари) - товари, зазначені у групах 1-24 УКТЗЕД згідно із Законом України «Про Митний тариф України», якщо при цьому такі товари (продукція) вирощуються, відгодовуються, виловлюються, збираються, виготовляються, виробляються, переробляються безпосередньо виробником цих товарів (продукції), а також продукти обробки та переробки цих товарів (продукції), якщо вони були </w:t>
            </w:r>
            <w:r w:rsidRPr="004B18D1">
              <w:rPr>
                <w:b/>
                <w:bCs/>
                <w:sz w:val="28"/>
                <w:szCs w:val="28"/>
                <w:lang w:val="uk-UA"/>
              </w:rPr>
              <w:t>придбані або</w:t>
            </w:r>
            <w:r w:rsidRPr="004B18D1">
              <w:rPr>
                <w:sz w:val="28"/>
                <w:szCs w:val="28"/>
                <w:lang w:val="uk-UA"/>
              </w:rPr>
              <w:t xml:space="preserve"> вироблені на власних або орендованих потужностях (площах).</w:t>
            </w:r>
          </w:p>
          <w:p w14:paraId="0EBDDB40" w14:textId="77777777" w:rsidR="003836CE" w:rsidRPr="004B18D1" w:rsidRDefault="003836CE" w:rsidP="002555DF">
            <w:pPr>
              <w:pStyle w:val="HTML"/>
              <w:ind w:left="57" w:firstLine="227"/>
              <w:jc w:val="both"/>
              <w:rPr>
                <w:rStyle w:val="rvts0"/>
                <w:rFonts w:ascii="Times New Roman" w:hAnsi="Times New Roman"/>
                <w:sz w:val="28"/>
                <w:szCs w:val="28"/>
              </w:rPr>
            </w:pPr>
            <w:r w:rsidRPr="004B18D1">
              <w:rPr>
                <w:rStyle w:val="rvts0"/>
                <w:rFonts w:ascii="Times New Roman" w:hAnsi="Times New Roman"/>
                <w:sz w:val="28"/>
                <w:szCs w:val="28"/>
              </w:rPr>
              <w:t>…</w:t>
            </w:r>
          </w:p>
        </w:tc>
        <w:tc>
          <w:tcPr>
            <w:tcW w:w="2507" w:type="pct"/>
          </w:tcPr>
          <w:p w14:paraId="77DDFE75" w14:textId="77777777" w:rsidR="003836CE" w:rsidRPr="004B18D1" w:rsidRDefault="003836CE" w:rsidP="009535C7">
            <w:pPr>
              <w:pStyle w:val="rvps2"/>
              <w:spacing w:before="0" w:beforeAutospacing="0" w:after="0" w:afterAutospacing="0"/>
              <w:ind w:left="57" w:firstLine="227"/>
              <w:jc w:val="both"/>
              <w:rPr>
                <w:sz w:val="28"/>
                <w:szCs w:val="28"/>
                <w:lang w:val="uk-UA"/>
              </w:rPr>
            </w:pPr>
            <w:r w:rsidRPr="004B18D1">
              <w:rPr>
                <w:sz w:val="28"/>
                <w:szCs w:val="28"/>
                <w:lang w:val="uk-UA"/>
              </w:rPr>
              <w:t>2.15. Сільськогосподарська продукція (сільськогосподарські товари) - товари, зазначені у групах 1-24 УКТЗЕД згідно із Законом України «Про Митний тариф України», якщо при цьому такі товари (продукція) вирощуються, відгодовуються, виловлюються, збираються, виготовляються, виробляються, переробляються безпосередньо виробником цих товарів (продукції), а також продукти обробки та переробки цих товарів (продукції), якщо вони були вироблені на власних або орендованих потужностях (площах).</w:t>
            </w:r>
          </w:p>
          <w:p w14:paraId="1A77CEC9" w14:textId="77777777" w:rsidR="003836CE" w:rsidRPr="004B18D1" w:rsidRDefault="003836CE" w:rsidP="009535C7">
            <w:pPr>
              <w:spacing w:after="0" w:line="240" w:lineRule="auto"/>
              <w:ind w:left="57" w:firstLine="227"/>
              <w:jc w:val="both"/>
              <w:rPr>
                <w:rFonts w:ascii="Times New Roman" w:eastAsia="Times New Roman" w:hAnsi="Times New Roman" w:cs="Times New Roman"/>
                <w:sz w:val="28"/>
                <w:szCs w:val="28"/>
                <w:lang w:val="uk-UA" w:eastAsia="uk-UA"/>
              </w:rPr>
            </w:pPr>
            <w:r w:rsidRPr="004B18D1">
              <w:rPr>
                <w:rFonts w:ascii="Times New Roman" w:eastAsia="Times New Roman" w:hAnsi="Times New Roman" w:cs="Times New Roman"/>
                <w:sz w:val="28"/>
                <w:szCs w:val="28"/>
                <w:lang w:val="uk-UA" w:eastAsia="uk-UA"/>
              </w:rPr>
              <w:t>…</w:t>
            </w:r>
          </w:p>
        </w:tc>
      </w:tr>
      <w:tr w:rsidR="003836CE" w:rsidRPr="00D47184" w14:paraId="7006C45C" w14:textId="77777777" w:rsidTr="003836CE">
        <w:trPr>
          <w:trHeight w:val="547"/>
        </w:trPr>
        <w:tc>
          <w:tcPr>
            <w:tcW w:w="2493" w:type="pct"/>
          </w:tcPr>
          <w:p w14:paraId="41D2E3E1" w14:textId="77777777" w:rsidR="003836CE" w:rsidRPr="004B18D1" w:rsidRDefault="003836CE" w:rsidP="009535C7">
            <w:pPr>
              <w:pStyle w:val="af3"/>
              <w:spacing w:before="0" w:beforeAutospacing="0" w:after="0" w:afterAutospacing="0"/>
              <w:ind w:firstLine="227"/>
              <w:jc w:val="both"/>
              <w:rPr>
                <w:b/>
                <w:bCs/>
                <w:sz w:val="28"/>
                <w:szCs w:val="28"/>
                <w:lang w:val="uk-UA"/>
              </w:rPr>
            </w:pPr>
            <w:bookmarkStart w:id="1" w:name="_Hlk35587168"/>
            <w:r w:rsidRPr="004B18D1">
              <w:rPr>
                <w:b/>
                <w:bCs/>
                <w:sz w:val="28"/>
                <w:szCs w:val="28"/>
                <w:lang w:val="uk-UA"/>
              </w:rPr>
              <w:t>Пункти відсутні</w:t>
            </w:r>
          </w:p>
        </w:tc>
        <w:tc>
          <w:tcPr>
            <w:tcW w:w="2507" w:type="pct"/>
          </w:tcPr>
          <w:p w14:paraId="527CFD57" w14:textId="77777777" w:rsidR="003836CE" w:rsidRPr="004B18D1" w:rsidRDefault="003836CE" w:rsidP="009535C7">
            <w:pPr>
              <w:pStyle w:val="3f3f3f3f3f3f3f3f3f3f3f3f3f3f3f3f3f3f3f3f3f3f3f3f3f3f3f3f3f3f3f3f3f3f3f3f3f3f3f3f3f3f3f3f3f3f3f3f3f3f3f3f3f3f3f3f3f3f3f3f3f3f3f3f3f3f3f3f3f3f3f3f3f3f3f3f3f3f3f3f3f3f3f3f3f3f3f3f3f3f"/>
              <w:spacing w:before="0"/>
              <w:ind w:firstLine="318"/>
              <w:rPr>
                <w:rFonts w:ascii="Times New Roman" w:hAnsi="Times New Roman" w:cs="Times New Roman"/>
                <w:b/>
                <w:color w:val="auto"/>
                <w:kern w:val="0"/>
                <w:sz w:val="28"/>
                <w:szCs w:val="28"/>
              </w:rPr>
            </w:pPr>
            <w:r w:rsidRPr="004B18D1">
              <w:rPr>
                <w:rFonts w:ascii="Times New Roman" w:hAnsi="Times New Roman" w:cs="Times New Roman"/>
                <w:b/>
                <w:color w:val="auto"/>
                <w:kern w:val="0"/>
                <w:sz w:val="28"/>
                <w:szCs w:val="28"/>
              </w:rPr>
              <w:t>2.25. Виробники сільськогосподарської продукції – сільськогосподарські товаровиробники, фізичні особи (у тому числі домогосподарства, фізичні особи, що здійснюють діяльність, пов’язану з веденням особистого селянського господарства, самозайняті особи у сфері сільського господарства), які займаються сільськогосподарською діяльністю;</w:t>
            </w:r>
          </w:p>
          <w:p w14:paraId="200FC64D" w14:textId="77777777" w:rsidR="003836CE" w:rsidRPr="004B18D1" w:rsidRDefault="003836CE" w:rsidP="009535C7">
            <w:pPr>
              <w:pStyle w:val="3f3f3f3f3f3f3f3f3f3f3f3f3f3f3f3f3f3f3f3f3f3f3f3f3f3f3f3f3f3f3f3f3f3f3f3f3f3f3f3f3f3f3f3f3f3f3f3f3f3f3f3f3f3f3f3f3f3f3f3f3f3f3f3f3f3f3f3f3f3f3f3f3f3f3f3f3f3f3f3f3f3f3f3f3f3f3f3f3f3f"/>
              <w:spacing w:before="0"/>
              <w:ind w:firstLine="318"/>
              <w:rPr>
                <w:rFonts w:ascii="Times New Roman" w:hAnsi="Times New Roman" w:cs="Times New Roman"/>
                <w:b/>
                <w:color w:val="auto"/>
                <w:kern w:val="0"/>
                <w:sz w:val="28"/>
                <w:szCs w:val="28"/>
              </w:rPr>
            </w:pPr>
            <w:r w:rsidRPr="004B18D1">
              <w:rPr>
                <w:rFonts w:ascii="Times New Roman" w:hAnsi="Times New Roman" w:cs="Times New Roman"/>
                <w:b/>
                <w:color w:val="auto"/>
                <w:kern w:val="0"/>
                <w:sz w:val="28"/>
                <w:szCs w:val="28"/>
              </w:rPr>
              <w:t>2.26. Державний аграрний реєстр – державна автоматизована інформаційна система збирання, обліку, накопичення, оброблення та надання інформації про виробників сільськогосподарської продукції;</w:t>
            </w:r>
          </w:p>
          <w:p w14:paraId="18374DB2" w14:textId="77777777" w:rsidR="003836CE" w:rsidRPr="004B18D1" w:rsidRDefault="003836CE" w:rsidP="009535C7">
            <w:pPr>
              <w:pStyle w:val="3f3f3f3f3f3f3f3f3f3f3f3f3f3f3f3f3f3f3f3f3f3f3f3f3f3f3f3f3f3f3f3f3f3f3f3f3f3f3f3f3f3f3f3f3f3f3f3f3f3f3f3f3f3f3f3f3f3f3f3f3f3f3f3f3f3f3f3f3f3f3f3f3f3f3f3f3f3f3f3f3f3f3f3f3f3f3f3f3f3f"/>
              <w:spacing w:before="0"/>
              <w:ind w:firstLine="318"/>
              <w:rPr>
                <w:rFonts w:ascii="Times New Roman" w:hAnsi="Times New Roman" w:cs="Times New Roman"/>
                <w:b/>
                <w:color w:val="auto"/>
                <w:kern w:val="0"/>
                <w:sz w:val="28"/>
                <w:szCs w:val="28"/>
              </w:rPr>
            </w:pPr>
            <w:r w:rsidRPr="004B18D1">
              <w:rPr>
                <w:rFonts w:ascii="Times New Roman" w:hAnsi="Times New Roman" w:cs="Times New Roman"/>
                <w:b/>
                <w:color w:val="auto"/>
                <w:kern w:val="0"/>
                <w:sz w:val="28"/>
                <w:szCs w:val="28"/>
              </w:rPr>
              <w:lastRenderedPageBreak/>
              <w:t xml:space="preserve">2.27. Сільськогосподарська діяльність – це діяльність з: </w:t>
            </w:r>
          </w:p>
          <w:p w14:paraId="1CAC515A" w14:textId="77777777" w:rsidR="003836CE" w:rsidRPr="004B18D1" w:rsidRDefault="003836CE" w:rsidP="009535C7">
            <w:pPr>
              <w:pStyle w:val="3f3f3f3f3f3f3f3f3f3f3f3f3f3f3f3f3f3f3f3f3f3f3f3f3f3f3f3f3f3f3f3f3f3f3f3f3f3f3f3f3f3f3f3f3f3f3f3f3f3f3f3f3f3f3f3f3f3f3f3f3f3f3f3f3f3f3f3f3f3f3f3f3f3f3f3f3f3f3f3f3f3f3f3f3f3f3f3f3f3f"/>
              <w:spacing w:before="0"/>
              <w:ind w:firstLine="318"/>
              <w:rPr>
                <w:rFonts w:ascii="Times New Roman" w:hAnsi="Times New Roman" w:cs="Times New Roman"/>
                <w:b/>
                <w:color w:val="auto"/>
                <w:kern w:val="0"/>
                <w:sz w:val="28"/>
                <w:szCs w:val="28"/>
              </w:rPr>
            </w:pPr>
            <w:r w:rsidRPr="004B18D1">
              <w:rPr>
                <w:rFonts w:ascii="Times New Roman" w:hAnsi="Times New Roman" w:cs="Times New Roman"/>
                <w:b/>
                <w:color w:val="auto"/>
                <w:kern w:val="0"/>
                <w:sz w:val="28"/>
                <w:szCs w:val="28"/>
              </w:rPr>
              <w:t xml:space="preserve">виробництва продукції рослинництва, а саме рослинних культур, а також вирощування ягід, фруктів та овочів, квітів та декоративних рослин (у відкритих або закритих ґрунтах), грибів, насіння, прянощів, саджанців та водоростей, а також їх обробка, переробка та/або консервація; </w:t>
            </w:r>
          </w:p>
          <w:p w14:paraId="19B99934" w14:textId="77777777" w:rsidR="003836CE" w:rsidRPr="004B18D1" w:rsidRDefault="003836CE" w:rsidP="009535C7">
            <w:pPr>
              <w:pStyle w:val="3f3f3f3f3f3f3f3f3f3f3f3f3f3f3f3f3f3f3f3f3f3f3f3f3f3f3f3f3f3f3f3f3f3f3f3f3f3f3f3f3f3f3f3f3f3f3f3f3f3f3f3f3f3f3f3f3f3f3f3f3f3f3f3f3f3f3f3f3f3f3f3f3f3f3f3f3f3f3f3f3f3f3f3f3f3f3f3f3f3f"/>
              <w:spacing w:before="0"/>
              <w:ind w:firstLine="318"/>
              <w:rPr>
                <w:rFonts w:ascii="Times New Roman" w:hAnsi="Times New Roman" w:cs="Times New Roman"/>
                <w:b/>
                <w:color w:val="auto"/>
                <w:kern w:val="0"/>
                <w:sz w:val="28"/>
                <w:szCs w:val="28"/>
              </w:rPr>
            </w:pPr>
            <w:r w:rsidRPr="004B18D1">
              <w:rPr>
                <w:rFonts w:ascii="Times New Roman" w:hAnsi="Times New Roman" w:cs="Times New Roman"/>
                <w:b/>
                <w:color w:val="auto"/>
                <w:kern w:val="0"/>
                <w:sz w:val="28"/>
                <w:szCs w:val="28"/>
              </w:rPr>
              <w:t>виробництва продукції тваринництва, а саме свійських сільськогосподарських тварин, птахівництва, кролівництва, бджільництва, а також розведення шовкопрядів, змій та інших плазунів або слимаків та інших наземних ссавців, безхребетних та комах, а також їх обробка, переробка та/або консервація;</w:t>
            </w:r>
          </w:p>
          <w:p w14:paraId="00371984" w14:textId="77777777" w:rsidR="003836CE" w:rsidRPr="004B18D1" w:rsidRDefault="003836CE" w:rsidP="009535C7">
            <w:pPr>
              <w:pStyle w:val="3f3f3f3f3f3f3f3f3f3f3f3f3f3f3f3f3f3f3f3f3f3f3f3f3f3f3f3f3f3f3f3f3f3f3f3f3f3f3f3f3f3f3f3f3f3f3f3f3f3f3f3f3f3f3f3f3f3f3f3f3f3f3f3f3f3f3f3f3f3f3f3f3f3f3f3f3f3f3f3f3f3f3f3f3f3f3f3f3f3f"/>
              <w:spacing w:before="0"/>
              <w:ind w:firstLine="318"/>
              <w:rPr>
                <w:rFonts w:ascii="Times New Roman" w:hAnsi="Times New Roman" w:cs="Times New Roman"/>
                <w:b/>
                <w:color w:val="auto"/>
                <w:kern w:val="0"/>
                <w:sz w:val="28"/>
                <w:szCs w:val="28"/>
              </w:rPr>
            </w:pPr>
            <w:r w:rsidRPr="004B18D1">
              <w:rPr>
                <w:rFonts w:ascii="Times New Roman" w:hAnsi="Times New Roman" w:cs="Times New Roman"/>
                <w:b/>
                <w:color w:val="auto"/>
                <w:kern w:val="0"/>
                <w:sz w:val="28"/>
                <w:szCs w:val="28"/>
              </w:rPr>
              <w:t xml:space="preserve">залісення, в тому числі створення захисних лісових насаджень; збирання дикорослих грибів та ягід, інших дикорослих рослин, їх обробка та консервація; </w:t>
            </w:r>
          </w:p>
          <w:p w14:paraId="5CDA8437" w14:textId="77777777" w:rsidR="003836CE" w:rsidRPr="004B18D1" w:rsidRDefault="003836CE" w:rsidP="009535C7">
            <w:pPr>
              <w:pStyle w:val="3f3f3f3f3f3f3f3f3f3f3f3f3f3f3f3f3f3f3f3f3f3f3f3f3f3f3f3f3f3f3f3f3f3f3f3f3f3f3f3f3f3f3f3f3f3f3f3f3f3f3f3f3f3f3f3f3f3f3f3f3f3f3f3f3f3f3f3f3f3f3f3f3f3f3f3f3f3f3f3f3f3f3f3f3f3f3f3f3f3f"/>
              <w:spacing w:before="0"/>
              <w:ind w:firstLine="318"/>
              <w:rPr>
                <w:rFonts w:ascii="Times New Roman" w:hAnsi="Times New Roman" w:cs="Times New Roman"/>
                <w:b/>
                <w:color w:val="auto"/>
                <w:kern w:val="0"/>
                <w:sz w:val="28"/>
                <w:szCs w:val="28"/>
              </w:rPr>
            </w:pPr>
            <w:r w:rsidRPr="004B18D1">
              <w:rPr>
                <w:rFonts w:ascii="Times New Roman" w:hAnsi="Times New Roman" w:cs="Times New Roman"/>
                <w:b/>
                <w:color w:val="auto"/>
                <w:kern w:val="0"/>
                <w:sz w:val="28"/>
                <w:szCs w:val="28"/>
              </w:rPr>
              <w:t>розведення та/або вилов прісноводної (лиманної) риби чи інших прісноводних (лиманних), морської або океанічної риби чи безхребетних, інших об’єктів аквакультури, дикорослих водоростей;</w:t>
            </w:r>
          </w:p>
          <w:p w14:paraId="460F12B7" w14:textId="77777777" w:rsidR="003836CE" w:rsidRPr="004B18D1" w:rsidRDefault="003836CE" w:rsidP="009535C7">
            <w:pPr>
              <w:pStyle w:val="3f3f3f3f3f3f3f3f3f3f3f3f3f3f3f3f3f3f3f3f3f3f3f3f3f3f3f3f3f3f3f3f3f3f3f3f3f3f3f3f3f3f3f3f3f3f3f3f3f3f3f3f3f3f3f3f3f3f3f3f3f3f3f3f3f3f3f3f3f3f3f3f3f3f3f3f3f3f3f3f3f3f3f3f3f3f3f3f3f3f"/>
              <w:spacing w:before="0"/>
              <w:ind w:firstLine="318"/>
              <w:rPr>
                <w:rFonts w:ascii="Times New Roman" w:hAnsi="Times New Roman" w:cs="Times New Roman"/>
                <w:b/>
                <w:color w:val="auto"/>
                <w:kern w:val="0"/>
                <w:sz w:val="28"/>
                <w:szCs w:val="28"/>
              </w:rPr>
            </w:pPr>
            <w:r w:rsidRPr="004B18D1">
              <w:rPr>
                <w:rFonts w:ascii="Times New Roman" w:hAnsi="Times New Roman" w:cs="Times New Roman"/>
                <w:b/>
                <w:color w:val="auto"/>
                <w:kern w:val="0"/>
                <w:sz w:val="28"/>
                <w:szCs w:val="28"/>
              </w:rPr>
              <w:t>обробки та/або консервації риби або інших прісноводних чи морських безхребетних, інших об’єктів аквакультури, дикорослих водоростей; надання послуг сільськогосподарського характеру (сіяння, збирання врожаю, зберігання, пакування, транспортування тощо);</w:t>
            </w:r>
          </w:p>
          <w:p w14:paraId="4B4DCB73" w14:textId="77777777" w:rsidR="003836CE" w:rsidRPr="004B18D1" w:rsidRDefault="003836CE" w:rsidP="009535C7">
            <w:pPr>
              <w:pStyle w:val="3f3f3f3f3f3f3f3f3f3f3f3f3f3f3f3f3f3f3f3f3f3f3f3f3f3f3f3f3f3f3f3f3f3f3f3f3f3f3f3f3f3f3f3f3f3f3f3f3f3f3f3f3f3f3f3f3f3f3f3f3f3f3f3f3f3f3f3f3f3f3f3f3f3f3f3f3f3f3f3f3f3f3f3f3f3f3f3f3f3f"/>
              <w:spacing w:before="0"/>
              <w:ind w:firstLine="318"/>
              <w:rPr>
                <w:rFonts w:ascii="Times New Roman" w:hAnsi="Times New Roman" w:cs="Times New Roman"/>
                <w:b/>
                <w:color w:val="auto"/>
                <w:kern w:val="0"/>
                <w:sz w:val="28"/>
                <w:szCs w:val="28"/>
              </w:rPr>
            </w:pPr>
            <w:r w:rsidRPr="004B18D1">
              <w:rPr>
                <w:rFonts w:ascii="Times New Roman" w:hAnsi="Times New Roman" w:cs="Times New Roman"/>
                <w:b/>
                <w:color w:val="auto"/>
                <w:kern w:val="0"/>
                <w:sz w:val="28"/>
                <w:szCs w:val="28"/>
              </w:rPr>
              <w:t xml:space="preserve">2.28. Сільськогосподарський товаровиробник – юридична особа, незалежно від організаційно-правової форми, фермерське господарство, в тому числі сімейне фермерське господарство,  фізична особа-підприємець, </w:t>
            </w:r>
            <w:r w:rsidRPr="004B18D1">
              <w:rPr>
                <w:rFonts w:ascii="Times New Roman" w:hAnsi="Times New Roman" w:cs="Times New Roman"/>
                <w:b/>
                <w:color w:val="auto"/>
                <w:kern w:val="0"/>
                <w:sz w:val="28"/>
                <w:szCs w:val="28"/>
              </w:rPr>
              <w:lastRenderedPageBreak/>
              <w:t xml:space="preserve">яка займається сільськогосподарською діяльністю на власних чи орендованих потужностях, та здійснює операції з постачання </w:t>
            </w:r>
            <w:bookmarkStart w:id="2" w:name="_Hlk32317044"/>
            <w:r w:rsidRPr="004B18D1">
              <w:rPr>
                <w:rFonts w:ascii="Times New Roman" w:hAnsi="Times New Roman" w:cs="Times New Roman"/>
                <w:b/>
                <w:color w:val="auto"/>
                <w:kern w:val="0"/>
                <w:sz w:val="28"/>
                <w:szCs w:val="28"/>
              </w:rPr>
              <w:t>продуктів такої діяльності</w:t>
            </w:r>
            <w:bookmarkEnd w:id="2"/>
            <w:r w:rsidRPr="004B18D1">
              <w:rPr>
                <w:rFonts w:ascii="Times New Roman" w:hAnsi="Times New Roman" w:cs="Times New Roman"/>
                <w:b/>
                <w:color w:val="auto"/>
                <w:kern w:val="0"/>
                <w:sz w:val="28"/>
                <w:szCs w:val="28"/>
              </w:rPr>
              <w:t>;</w:t>
            </w:r>
          </w:p>
          <w:p w14:paraId="0282D3DF" w14:textId="77777777" w:rsidR="003836CE" w:rsidRPr="004B18D1" w:rsidRDefault="003836CE" w:rsidP="009535C7">
            <w:pPr>
              <w:pStyle w:val="3f3f3f3f3f3f3f3f3f3f3f3f3f3f3f3f3f3f3f3f3f3f3f3f3f3f3f3f3f3f3f3f3f3f3f3f3f3f3f3f3f3f3f3f3f3f3f3f3f3f3f3f3f3f3f3f3f3f3f3f3f3f3f3f3f3f3f3f3f3f3f3f3f3f3f3f3f3f3f3f3f3f3f3f3f3f3f3f3f3f"/>
              <w:spacing w:before="0"/>
              <w:ind w:firstLine="318"/>
              <w:rPr>
                <w:rFonts w:ascii="Times New Roman" w:hAnsi="Times New Roman" w:cs="Times New Roman"/>
                <w:b/>
                <w:color w:val="auto"/>
                <w:kern w:val="0"/>
                <w:sz w:val="28"/>
                <w:szCs w:val="28"/>
              </w:rPr>
            </w:pPr>
            <w:r w:rsidRPr="004B18D1">
              <w:rPr>
                <w:rFonts w:ascii="Times New Roman" w:hAnsi="Times New Roman" w:cs="Times New Roman"/>
                <w:b/>
                <w:color w:val="auto"/>
                <w:kern w:val="0"/>
                <w:sz w:val="28"/>
                <w:szCs w:val="28"/>
              </w:rPr>
              <w:t>2.29. Фізична особа, що здійснює діяльність, пов’язану з веденням особистого селянського господарства – особа, яка здійснює сільськогосподарську діяльність відповідно до вимог Закону України «Про особисте селянське господарство».</w:t>
            </w:r>
          </w:p>
        </w:tc>
      </w:tr>
      <w:tr w:rsidR="003836CE" w:rsidRPr="00D47184" w14:paraId="10D4687E" w14:textId="77777777" w:rsidTr="003836CE">
        <w:trPr>
          <w:trHeight w:val="1969"/>
        </w:trPr>
        <w:tc>
          <w:tcPr>
            <w:tcW w:w="2493" w:type="pct"/>
          </w:tcPr>
          <w:p w14:paraId="4EA80006" w14:textId="77777777" w:rsidR="003836CE" w:rsidRPr="004B18D1" w:rsidRDefault="003836CE" w:rsidP="009535C7">
            <w:pPr>
              <w:pStyle w:val="af3"/>
              <w:spacing w:before="0" w:beforeAutospacing="0" w:after="0" w:afterAutospacing="0"/>
              <w:ind w:firstLine="227"/>
              <w:jc w:val="both"/>
              <w:rPr>
                <w:sz w:val="28"/>
                <w:szCs w:val="28"/>
                <w:lang w:val="uk-UA"/>
              </w:rPr>
            </w:pPr>
            <w:bookmarkStart w:id="3" w:name="_Hlk35587234"/>
            <w:bookmarkEnd w:id="1"/>
            <w:r w:rsidRPr="004B18D1">
              <w:rPr>
                <w:sz w:val="28"/>
                <w:szCs w:val="28"/>
                <w:lang w:val="uk-UA"/>
              </w:rPr>
              <w:lastRenderedPageBreak/>
              <w:t>Стаття відсутня</w:t>
            </w:r>
          </w:p>
        </w:tc>
        <w:tc>
          <w:tcPr>
            <w:tcW w:w="2507" w:type="pct"/>
          </w:tcPr>
          <w:p w14:paraId="1E15C7AA" w14:textId="77777777" w:rsidR="003836CE" w:rsidRPr="004B18D1" w:rsidRDefault="003836CE" w:rsidP="009535C7">
            <w:pPr>
              <w:pStyle w:val="3f3f3f3f3f3f3f3f3f3f3f3f3f3f3f3f3f3f3f3f3f3f3f3f3f3f3f3f3f3f3f3f3f3f3f3f3f3f3f3f3f3f3f3f3f3f3f3f3f3f3f3f3f3f3f3f3f3f3f3f3f3f3f3f3f3f3f3f3f3f3f3f3f3f3f3f3f3f3f3f3f3f3f3f3f3f3f3f3f3f"/>
              <w:spacing w:before="0"/>
              <w:ind w:firstLine="318"/>
              <w:rPr>
                <w:rFonts w:ascii="Times New Roman" w:hAnsi="Times New Roman" w:cs="Times New Roman"/>
                <w:b/>
                <w:color w:val="auto"/>
                <w:kern w:val="0"/>
                <w:sz w:val="28"/>
                <w:szCs w:val="28"/>
              </w:rPr>
            </w:pPr>
            <w:r w:rsidRPr="004B18D1">
              <w:rPr>
                <w:rFonts w:ascii="Times New Roman" w:hAnsi="Times New Roman" w:cs="Times New Roman"/>
                <w:b/>
                <w:color w:val="auto"/>
                <w:kern w:val="0"/>
                <w:sz w:val="28"/>
                <w:szCs w:val="28"/>
              </w:rPr>
              <w:t>Стаття 2-1. Принципи державної підтримки сільського господарства України</w:t>
            </w:r>
          </w:p>
          <w:p w14:paraId="4499844C" w14:textId="77777777" w:rsidR="003836CE" w:rsidRPr="004B18D1" w:rsidRDefault="003836CE" w:rsidP="009535C7">
            <w:pPr>
              <w:pStyle w:val="3f3f3f3f3f3f3f3f3f3f3f3f3f3f3f3f3f3f3f3f3f3f3f3f3f3f3f3f3f3f3f3f3f3f3f3f3f3f3f3f3f3f3f3f3f3f3f3f3f3f3f3f3f3f3f3f3f3f3f3f3f3f3f3f3f3f3f3f3f3f3f3f3f3f3f3f3f3f3f3f3f3f3f3f3f3f3f3f3f3f"/>
              <w:spacing w:before="0"/>
              <w:ind w:firstLine="318"/>
              <w:rPr>
                <w:rFonts w:ascii="Times New Roman" w:hAnsi="Times New Roman" w:cs="Times New Roman"/>
                <w:b/>
                <w:color w:val="auto"/>
                <w:kern w:val="0"/>
                <w:sz w:val="28"/>
                <w:szCs w:val="28"/>
              </w:rPr>
            </w:pPr>
            <w:r w:rsidRPr="004B18D1">
              <w:rPr>
                <w:rFonts w:ascii="Times New Roman" w:hAnsi="Times New Roman" w:cs="Times New Roman"/>
                <w:b/>
                <w:color w:val="auto"/>
                <w:kern w:val="0"/>
                <w:sz w:val="28"/>
                <w:szCs w:val="28"/>
              </w:rPr>
              <w:t>2-1.1. Принципами державної підтримки сільського господарства України є прозорість та публічність, прогнозованість та послідовність, справедливість, цільове спрямування державної підтримки.</w:t>
            </w:r>
          </w:p>
          <w:p w14:paraId="507532A6" w14:textId="77777777" w:rsidR="003836CE" w:rsidRPr="004B18D1" w:rsidRDefault="003836CE" w:rsidP="009535C7">
            <w:pPr>
              <w:pStyle w:val="3f3f3f3f3f3f3f3f3f3f3f3f3f3f3f3f3f3f3f3f3f3f3f3f3f3f3f3f3f3f3f3f3f3f3f3f3f3f3f3f3f3f3f3f3f3f3f3f3f3f3f3f3f3f3f3f3f3f3f3f3f3f3f3f3f3f3f3f3f3f3f3f3f3f3f3f3f3f3f3f3f3f3f3f3f3f3f3f3f3f"/>
              <w:spacing w:before="0"/>
              <w:ind w:firstLine="318"/>
              <w:rPr>
                <w:rFonts w:ascii="Times New Roman" w:hAnsi="Times New Roman" w:cs="Times New Roman"/>
                <w:b/>
                <w:color w:val="auto"/>
                <w:kern w:val="0"/>
                <w:sz w:val="28"/>
                <w:szCs w:val="28"/>
              </w:rPr>
            </w:pPr>
            <w:r w:rsidRPr="004B18D1">
              <w:rPr>
                <w:rFonts w:ascii="Times New Roman" w:hAnsi="Times New Roman" w:cs="Times New Roman"/>
                <w:b/>
                <w:color w:val="auto"/>
                <w:kern w:val="0"/>
                <w:sz w:val="28"/>
                <w:szCs w:val="28"/>
              </w:rPr>
              <w:t>2-1.2. Прозорість та публічність державної підтримки забезпечується шляхом формування, ведення та надання відкритого доступу до державних реєстрів.</w:t>
            </w:r>
          </w:p>
          <w:p w14:paraId="3B24D861" w14:textId="77777777" w:rsidR="003836CE" w:rsidRPr="004B18D1" w:rsidRDefault="003836CE" w:rsidP="009535C7">
            <w:pPr>
              <w:pStyle w:val="3f3f3f3f3f3f3f3f3f3f3f3f3f3f3f3f3f3f3f3f3f3f3f3f3f3f3f3f3f3f3f3f3f3f3f3f3f3f3f3f3f3f3f3f3f3f3f3f3f3f3f3f3f3f3f3f3f3f3f3f3f3f3f3f3f3f3f3f3f3f3f3f3f3f3f3f3f3f3f3f3f3f3f3f3f3f3f3f3f3f"/>
              <w:spacing w:before="0"/>
              <w:ind w:firstLine="318"/>
              <w:rPr>
                <w:rFonts w:ascii="Times New Roman" w:hAnsi="Times New Roman" w:cs="Times New Roman"/>
                <w:b/>
                <w:color w:val="auto"/>
                <w:kern w:val="0"/>
                <w:sz w:val="28"/>
                <w:szCs w:val="28"/>
              </w:rPr>
            </w:pPr>
            <w:r w:rsidRPr="004B18D1">
              <w:rPr>
                <w:rFonts w:ascii="Times New Roman" w:hAnsi="Times New Roman" w:cs="Times New Roman"/>
                <w:b/>
                <w:color w:val="auto"/>
                <w:kern w:val="0"/>
                <w:sz w:val="28"/>
                <w:szCs w:val="28"/>
              </w:rPr>
              <w:t>2-1.3. Прогнозованість та послідовність державної підтримки забезпечується шляхом створення стабільної законодавчої та нормативно-правової бази з питань стимулювання розвитку агропромислового комплексу.</w:t>
            </w:r>
          </w:p>
          <w:p w14:paraId="0F8DE56C" w14:textId="77777777" w:rsidR="003836CE" w:rsidRDefault="003836CE" w:rsidP="00C06628">
            <w:pPr>
              <w:pStyle w:val="3f3f3f3f3f3f3f3f3f3f3f3f3f3f3f3f3f3f3f3f3f3f3f3f3f3f3f3f3f3f3f3f3f3f3f3f3f3f3f3f3f3f3f3f3f3f3f3f3f3f3f3f3f3f3f3f3f3f3f3f3f3f3f3f3f3f3f3f3f3f3f3f3f3f3f3f3f3f3f3f3f3f3f3f3f3f3f3f3f3f"/>
              <w:spacing w:before="0"/>
              <w:ind w:firstLine="318"/>
              <w:rPr>
                <w:rFonts w:ascii="Times New Roman" w:hAnsi="Times New Roman" w:cs="Times New Roman"/>
                <w:b/>
                <w:color w:val="auto"/>
                <w:kern w:val="0"/>
                <w:sz w:val="28"/>
                <w:szCs w:val="28"/>
              </w:rPr>
            </w:pPr>
            <w:r w:rsidRPr="004B18D1">
              <w:rPr>
                <w:rFonts w:ascii="Times New Roman" w:hAnsi="Times New Roman" w:cs="Times New Roman"/>
                <w:b/>
                <w:color w:val="auto"/>
                <w:kern w:val="0"/>
                <w:sz w:val="28"/>
                <w:szCs w:val="28"/>
              </w:rPr>
              <w:t>2-1.4. Справедливість державної підтримки сільського господарства України забезпечується шляхом пропорційності розподілу державної підтримки та обмеження максимального розміру підтримки на одного виробника сільськогосподарської продукції.</w:t>
            </w:r>
            <w:r>
              <w:rPr>
                <w:rFonts w:ascii="Times New Roman" w:hAnsi="Times New Roman" w:cs="Times New Roman"/>
                <w:b/>
                <w:color w:val="auto"/>
                <w:kern w:val="0"/>
                <w:sz w:val="28"/>
                <w:szCs w:val="28"/>
              </w:rPr>
              <w:t xml:space="preserve"> </w:t>
            </w:r>
          </w:p>
          <w:p w14:paraId="51A70E17" w14:textId="77777777" w:rsidR="003836CE" w:rsidRPr="004B18D1" w:rsidRDefault="003836CE" w:rsidP="00C06628">
            <w:pPr>
              <w:pStyle w:val="3f3f3f3f3f3f3f3f3f3f3f3f3f3f3f3f3f3f3f3f3f3f3f3f3f3f3f3f3f3f3f3f3f3f3f3f3f3f3f3f3f3f3f3f3f3f3f3f3f3f3f3f3f3f3f3f3f3f3f3f3f3f3f3f3f3f3f3f3f3f3f3f3f3f3f3f3f3f3f3f3f3f3f3f3f3f3f3f3f3f"/>
              <w:spacing w:before="0"/>
              <w:ind w:firstLine="318"/>
              <w:rPr>
                <w:rFonts w:ascii="Times New Roman" w:hAnsi="Times New Roman" w:cs="Times New Roman"/>
                <w:b/>
                <w:color w:val="auto"/>
                <w:kern w:val="0"/>
                <w:sz w:val="28"/>
                <w:szCs w:val="28"/>
              </w:rPr>
            </w:pPr>
            <w:r w:rsidRPr="00CB42BA">
              <w:rPr>
                <w:rFonts w:ascii="Times New Roman" w:hAnsi="Times New Roman" w:cs="Times New Roman"/>
                <w:b/>
                <w:color w:val="auto"/>
                <w:kern w:val="0"/>
                <w:sz w:val="28"/>
                <w:szCs w:val="28"/>
              </w:rPr>
              <w:t xml:space="preserve">За кожним видом державної підтримки виробник </w:t>
            </w:r>
            <w:r w:rsidRPr="004B18D1">
              <w:rPr>
                <w:rFonts w:ascii="Times New Roman" w:hAnsi="Times New Roman" w:cs="Times New Roman"/>
                <w:b/>
                <w:color w:val="auto"/>
                <w:kern w:val="0"/>
                <w:sz w:val="28"/>
                <w:szCs w:val="28"/>
              </w:rPr>
              <w:t>сільськогосподарської продукції</w:t>
            </w:r>
            <w:r>
              <w:rPr>
                <w:rFonts w:ascii="Times New Roman" w:hAnsi="Times New Roman" w:cs="Times New Roman"/>
                <w:b/>
                <w:color w:val="auto"/>
                <w:kern w:val="0"/>
                <w:sz w:val="28"/>
                <w:szCs w:val="28"/>
              </w:rPr>
              <w:t xml:space="preserve"> не може отримати державну допомогу </w:t>
            </w:r>
            <w:r w:rsidRPr="00CB42BA">
              <w:rPr>
                <w:rFonts w:ascii="Times New Roman" w:hAnsi="Times New Roman" w:cs="Times New Roman"/>
                <w:b/>
                <w:color w:val="auto"/>
                <w:kern w:val="0"/>
                <w:sz w:val="28"/>
                <w:szCs w:val="28"/>
              </w:rPr>
              <w:t>у сумі більше</w:t>
            </w:r>
            <w:r>
              <w:rPr>
                <w:rFonts w:ascii="Times New Roman" w:hAnsi="Times New Roman" w:cs="Times New Roman"/>
                <w:b/>
                <w:color w:val="auto"/>
                <w:kern w:val="0"/>
                <w:sz w:val="28"/>
                <w:szCs w:val="28"/>
              </w:rPr>
              <w:t>,</w:t>
            </w:r>
            <w:r w:rsidRPr="00CB42BA">
              <w:rPr>
                <w:rFonts w:ascii="Times New Roman" w:hAnsi="Times New Roman" w:cs="Times New Roman"/>
                <w:b/>
                <w:color w:val="auto"/>
                <w:kern w:val="0"/>
                <w:sz w:val="28"/>
                <w:szCs w:val="28"/>
              </w:rPr>
              <w:t xml:space="preserve"> ніж 50 мільйонів </w:t>
            </w:r>
            <w:r w:rsidRPr="00CB42BA">
              <w:rPr>
                <w:rFonts w:ascii="Times New Roman" w:hAnsi="Times New Roman" w:cs="Times New Roman"/>
                <w:b/>
                <w:color w:val="auto"/>
                <w:kern w:val="0"/>
                <w:sz w:val="28"/>
                <w:szCs w:val="28"/>
              </w:rPr>
              <w:lastRenderedPageBreak/>
              <w:t xml:space="preserve">гривень на одного такого виробника на рік з урахуванням пов’язаних з </w:t>
            </w:r>
            <w:r>
              <w:rPr>
                <w:rFonts w:ascii="Times New Roman" w:hAnsi="Times New Roman" w:cs="Times New Roman"/>
                <w:b/>
                <w:color w:val="auto"/>
                <w:kern w:val="0"/>
                <w:sz w:val="28"/>
                <w:szCs w:val="28"/>
              </w:rPr>
              <w:t>ним</w:t>
            </w:r>
            <w:r w:rsidRPr="00CB42BA">
              <w:rPr>
                <w:rFonts w:ascii="Times New Roman" w:hAnsi="Times New Roman" w:cs="Times New Roman"/>
                <w:b/>
                <w:color w:val="auto"/>
                <w:kern w:val="0"/>
                <w:sz w:val="28"/>
                <w:szCs w:val="28"/>
              </w:rPr>
              <w:t xml:space="preserve"> осіб у значенні </w:t>
            </w:r>
            <w:hyperlink r:id="rId8" w:anchor="n567" w:tgtFrame="_blank" w:history="1">
              <w:r w:rsidRPr="00CB42BA">
                <w:rPr>
                  <w:rFonts w:ascii="Times New Roman" w:hAnsi="Times New Roman" w:cs="Times New Roman"/>
                  <w:b/>
                  <w:color w:val="auto"/>
                  <w:kern w:val="0"/>
                  <w:sz w:val="28"/>
                  <w:szCs w:val="28"/>
                </w:rPr>
                <w:t>підпункту 14.1.159</w:t>
              </w:r>
            </w:hyperlink>
            <w:r w:rsidRPr="00CB42BA">
              <w:rPr>
                <w:rFonts w:ascii="Times New Roman" w:hAnsi="Times New Roman" w:cs="Times New Roman"/>
                <w:b/>
                <w:color w:val="auto"/>
                <w:kern w:val="0"/>
                <w:sz w:val="28"/>
                <w:szCs w:val="28"/>
              </w:rPr>
              <w:t> пункту 14.1 статті 14 Податкового кодексу України.</w:t>
            </w:r>
            <w:bookmarkStart w:id="4" w:name="n668"/>
            <w:bookmarkEnd w:id="4"/>
            <w:r>
              <w:rPr>
                <w:rFonts w:ascii="Times New Roman" w:hAnsi="Times New Roman" w:cs="Times New Roman"/>
                <w:b/>
                <w:color w:val="auto"/>
                <w:kern w:val="0"/>
                <w:sz w:val="28"/>
                <w:szCs w:val="28"/>
              </w:rPr>
              <w:t xml:space="preserve"> </w:t>
            </w:r>
            <w:r w:rsidRPr="00CB42BA">
              <w:rPr>
                <w:b/>
                <w:color w:val="auto"/>
                <w:sz w:val="28"/>
                <w:szCs w:val="28"/>
              </w:rPr>
              <w:t>Особа</w:t>
            </w:r>
            <w:r w:rsidRPr="00CB42BA">
              <w:rPr>
                <w:b/>
                <w:color w:val="auto"/>
                <w:sz w:val="28"/>
                <w:szCs w:val="28"/>
              </w:rPr>
              <w:t xml:space="preserve">, </w:t>
            </w:r>
            <w:r w:rsidRPr="00CB42BA">
              <w:rPr>
                <w:b/>
                <w:color w:val="auto"/>
                <w:sz w:val="28"/>
                <w:szCs w:val="28"/>
              </w:rPr>
              <w:t>яка</w:t>
            </w:r>
            <w:r w:rsidRPr="00CB42BA">
              <w:rPr>
                <w:b/>
                <w:color w:val="auto"/>
                <w:sz w:val="28"/>
                <w:szCs w:val="28"/>
              </w:rPr>
              <w:t xml:space="preserve"> </w:t>
            </w:r>
            <w:r w:rsidRPr="00CB42BA">
              <w:rPr>
                <w:b/>
                <w:color w:val="auto"/>
                <w:sz w:val="28"/>
                <w:szCs w:val="28"/>
              </w:rPr>
              <w:t>претендує</w:t>
            </w:r>
            <w:r w:rsidRPr="00CB42BA">
              <w:rPr>
                <w:b/>
                <w:color w:val="auto"/>
                <w:sz w:val="28"/>
                <w:szCs w:val="28"/>
              </w:rPr>
              <w:t xml:space="preserve"> </w:t>
            </w:r>
            <w:r w:rsidRPr="00CB42BA">
              <w:rPr>
                <w:b/>
                <w:color w:val="auto"/>
                <w:sz w:val="28"/>
                <w:szCs w:val="28"/>
              </w:rPr>
              <w:t>на</w:t>
            </w:r>
            <w:r w:rsidRPr="00CB42BA">
              <w:rPr>
                <w:b/>
                <w:color w:val="auto"/>
                <w:sz w:val="28"/>
                <w:szCs w:val="28"/>
              </w:rPr>
              <w:t xml:space="preserve"> </w:t>
            </w:r>
            <w:r w:rsidRPr="00CB42BA">
              <w:rPr>
                <w:b/>
                <w:color w:val="auto"/>
                <w:sz w:val="28"/>
                <w:szCs w:val="28"/>
              </w:rPr>
              <w:t>отримання</w:t>
            </w:r>
            <w:r w:rsidRPr="00CB42BA">
              <w:rPr>
                <w:b/>
                <w:color w:val="auto"/>
                <w:sz w:val="28"/>
                <w:szCs w:val="28"/>
              </w:rPr>
              <w:t xml:space="preserve"> </w:t>
            </w:r>
            <w:r w:rsidRPr="00CB42BA">
              <w:rPr>
                <w:b/>
                <w:color w:val="auto"/>
                <w:sz w:val="28"/>
                <w:szCs w:val="28"/>
              </w:rPr>
              <w:t>державної</w:t>
            </w:r>
            <w:r w:rsidRPr="00CB42BA">
              <w:rPr>
                <w:b/>
                <w:color w:val="auto"/>
                <w:sz w:val="28"/>
                <w:szCs w:val="28"/>
              </w:rPr>
              <w:t xml:space="preserve"> </w:t>
            </w:r>
            <w:r w:rsidRPr="00CB42BA">
              <w:rPr>
                <w:b/>
                <w:color w:val="auto"/>
                <w:sz w:val="28"/>
                <w:szCs w:val="28"/>
              </w:rPr>
              <w:t>підтримки</w:t>
            </w:r>
            <w:r w:rsidRPr="00CB42BA">
              <w:rPr>
                <w:b/>
                <w:color w:val="auto"/>
                <w:sz w:val="28"/>
                <w:szCs w:val="28"/>
              </w:rPr>
              <w:t xml:space="preserve">, </w:t>
            </w:r>
            <w:r w:rsidRPr="00CB42BA">
              <w:rPr>
                <w:b/>
                <w:color w:val="auto"/>
                <w:sz w:val="28"/>
                <w:szCs w:val="28"/>
              </w:rPr>
              <w:t>передбаченої</w:t>
            </w:r>
            <w:r w:rsidRPr="00CB42BA">
              <w:rPr>
                <w:b/>
                <w:color w:val="auto"/>
                <w:sz w:val="28"/>
                <w:szCs w:val="28"/>
              </w:rPr>
              <w:t xml:space="preserve"> </w:t>
            </w:r>
            <w:r w:rsidRPr="00CB42BA">
              <w:rPr>
                <w:b/>
                <w:color w:val="auto"/>
                <w:sz w:val="28"/>
                <w:szCs w:val="28"/>
              </w:rPr>
              <w:t>цим</w:t>
            </w:r>
            <w:r w:rsidRPr="00CB42BA">
              <w:rPr>
                <w:b/>
                <w:color w:val="auto"/>
                <w:sz w:val="28"/>
                <w:szCs w:val="28"/>
              </w:rPr>
              <w:t xml:space="preserve"> </w:t>
            </w:r>
            <w:r w:rsidRPr="00CB42BA">
              <w:rPr>
                <w:b/>
                <w:color w:val="auto"/>
                <w:sz w:val="28"/>
                <w:szCs w:val="28"/>
              </w:rPr>
              <w:t>Законом</w:t>
            </w:r>
            <w:r w:rsidRPr="00CB42BA">
              <w:rPr>
                <w:b/>
                <w:color w:val="auto"/>
                <w:sz w:val="28"/>
                <w:szCs w:val="28"/>
              </w:rPr>
              <w:t xml:space="preserve">, </w:t>
            </w:r>
            <w:r w:rsidRPr="00CB42BA">
              <w:rPr>
                <w:b/>
                <w:color w:val="auto"/>
                <w:sz w:val="28"/>
                <w:szCs w:val="28"/>
              </w:rPr>
              <w:t>зобов’язана</w:t>
            </w:r>
            <w:r w:rsidRPr="00CB42BA">
              <w:rPr>
                <w:b/>
                <w:color w:val="auto"/>
                <w:sz w:val="28"/>
                <w:szCs w:val="28"/>
              </w:rPr>
              <w:t xml:space="preserve"> </w:t>
            </w:r>
            <w:r w:rsidRPr="00CB42BA">
              <w:rPr>
                <w:b/>
                <w:color w:val="auto"/>
                <w:sz w:val="28"/>
                <w:szCs w:val="28"/>
              </w:rPr>
              <w:t>повідомити</w:t>
            </w:r>
            <w:r w:rsidRPr="00CB42BA">
              <w:rPr>
                <w:b/>
                <w:color w:val="auto"/>
                <w:sz w:val="28"/>
                <w:szCs w:val="28"/>
              </w:rPr>
              <w:t xml:space="preserve"> </w:t>
            </w:r>
            <w:r w:rsidRPr="004B18D1">
              <w:rPr>
                <w:rFonts w:ascii="Times New Roman" w:hAnsi="Times New Roman" w:cs="Times New Roman"/>
                <w:b/>
                <w:sz w:val="28"/>
                <w:szCs w:val="28"/>
              </w:rPr>
              <w:t>центральний орган виконавчої влади, що забезпечує формування державної аграрної політики, державної політики у сферах сільського господарства та з питань продовольчої безпеки держави</w:t>
            </w:r>
            <w:r w:rsidRPr="00CB42BA">
              <w:rPr>
                <w:b/>
                <w:color w:val="auto"/>
                <w:sz w:val="28"/>
                <w:szCs w:val="28"/>
              </w:rPr>
              <w:t xml:space="preserve">, </w:t>
            </w:r>
            <w:r w:rsidRPr="00CB42BA">
              <w:rPr>
                <w:b/>
                <w:color w:val="auto"/>
                <w:sz w:val="28"/>
                <w:szCs w:val="28"/>
              </w:rPr>
              <w:t>про</w:t>
            </w:r>
            <w:r w:rsidRPr="00CB42BA">
              <w:rPr>
                <w:b/>
                <w:color w:val="auto"/>
                <w:sz w:val="28"/>
                <w:szCs w:val="28"/>
              </w:rPr>
              <w:t xml:space="preserve"> </w:t>
            </w:r>
            <w:r w:rsidRPr="00CB42BA">
              <w:rPr>
                <w:b/>
                <w:color w:val="auto"/>
                <w:sz w:val="28"/>
                <w:szCs w:val="28"/>
              </w:rPr>
              <w:t>всіх</w:t>
            </w:r>
            <w:r w:rsidRPr="00CB42BA">
              <w:rPr>
                <w:b/>
                <w:color w:val="auto"/>
                <w:sz w:val="28"/>
                <w:szCs w:val="28"/>
              </w:rPr>
              <w:t xml:space="preserve"> </w:t>
            </w:r>
            <w:r w:rsidRPr="00CB42BA">
              <w:rPr>
                <w:b/>
                <w:color w:val="auto"/>
                <w:sz w:val="28"/>
                <w:szCs w:val="28"/>
              </w:rPr>
              <w:t>пов’язаних</w:t>
            </w:r>
            <w:r w:rsidRPr="00CB42BA">
              <w:rPr>
                <w:b/>
                <w:color w:val="auto"/>
                <w:sz w:val="28"/>
                <w:szCs w:val="28"/>
              </w:rPr>
              <w:t xml:space="preserve"> </w:t>
            </w:r>
            <w:r w:rsidRPr="00CB42BA">
              <w:rPr>
                <w:b/>
                <w:color w:val="auto"/>
                <w:sz w:val="28"/>
                <w:szCs w:val="28"/>
              </w:rPr>
              <w:t>з</w:t>
            </w:r>
            <w:r w:rsidRPr="00CB42BA">
              <w:rPr>
                <w:b/>
                <w:color w:val="auto"/>
                <w:sz w:val="28"/>
                <w:szCs w:val="28"/>
              </w:rPr>
              <w:t xml:space="preserve"> </w:t>
            </w:r>
            <w:r w:rsidRPr="00CB42BA">
              <w:rPr>
                <w:b/>
                <w:color w:val="auto"/>
                <w:sz w:val="28"/>
                <w:szCs w:val="28"/>
              </w:rPr>
              <w:t>нею</w:t>
            </w:r>
            <w:r w:rsidRPr="00CB42BA">
              <w:rPr>
                <w:b/>
                <w:color w:val="auto"/>
                <w:sz w:val="28"/>
                <w:szCs w:val="28"/>
              </w:rPr>
              <w:t xml:space="preserve"> </w:t>
            </w:r>
            <w:r w:rsidRPr="00CB42BA">
              <w:rPr>
                <w:b/>
                <w:color w:val="auto"/>
                <w:sz w:val="28"/>
                <w:szCs w:val="28"/>
              </w:rPr>
              <w:t>осіб</w:t>
            </w:r>
            <w:r w:rsidRPr="00CB42BA">
              <w:rPr>
                <w:b/>
                <w:color w:val="auto"/>
                <w:sz w:val="28"/>
                <w:szCs w:val="28"/>
              </w:rPr>
              <w:t xml:space="preserve">, </w:t>
            </w:r>
            <w:r w:rsidRPr="00CB42BA">
              <w:rPr>
                <w:b/>
                <w:color w:val="auto"/>
                <w:sz w:val="28"/>
                <w:szCs w:val="28"/>
              </w:rPr>
              <w:t>які</w:t>
            </w:r>
            <w:r w:rsidRPr="00CB42BA">
              <w:rPr>
                <w:b/>
                <w:color w:val="auto"/>
                <w:sz w:val="28"/>
                <w:szCs w:val="28"/>
              </w:rPr>
              <w:t xml:space="preserve"> </w:t>
            </w:r>
            <w:r w:rsidRPr="00CB42BA">
              <w:rPr>
                <w:b/>
                <w:color w:val="auto"/>
                <w:sz w:val="28"/>
                <w:szCs w:val="28"/>
              </w:rPr>
              <w:t>протягом</w:t>
            </w:r>
            <w:r w:rsidRPr="00CB42BA">
              <w:rPr>
                <w:b/>
                <w:color w:val="auto"/>
                <w:sz w:val="28"/>
                <w:szCs w:val="28"/>
              </w:rPr>
              <w:t xml:space="preserve"> </w:t>
            </w:r>
            <w:r w:rsidRPr="00CB42BA">
              <w:rPr>
                <w:b/>
                <w:color w:val="auto"/>
                <w:sz w:val="28"/>
                <w:szCs w:val="28"/>
              </w:rPr>
              <w:t>бюджетного</w:t>
            </w:r>
            <w:r w:rsidRPr="00CB42BA">
              <w:rPr>
                <w:b/>
                <w:color w:val="auto"/>
                <w:sz w:val="28"/>
                <w:szCs w:val="28"/>
              </w:rPr>
              <w:t xml:space="preserve"> </w:t>
            </w:r>
            <w:r w:rsidRPr="00CB42BA">
              <w:rPr>
                <w:b/>
                <w:color w:val="auto"/>
                <w:sz w:val="28"/>
                <w:szCs w:val="28"/>
              </w:rPr>
              <w:t>року</w:t>
            </w:r>
            <w:r w:rsidRPr="00CB42BA">
              <w:rPr>
                <w:b/>
                <w:color w:val="auto"/>
                <w:sz w:val="28"/>
                <w:szCs w:val="28"/>
              </w:rPr>
              <w:t xml:space="preserve"> </w:t>
            </w:r>
            <w:r w:rsidRPr="00CB42BA">
              <w:rPr>
                <w:b/>
                <w:color w:val="auto"/>
                <w:sz w:val="28"/>
                <w:szCs w:val="28"/>
              </w:rPr>
              <w:t>є</w:t>
            </w:r>
            <w:r w:rsidRPr="00CB42BA">
              <w:rPr>
                <w:b/>
                <w:color w:val="auto"/>
                <w:sz w:val="28"/>
                <w:szCs w:val="28"/>
              </w:rPr>
              <w:t xml:space="preserve"> </w:t>
            </w:r>
            <w:r w:rsidRPr="00CB42BA">
              <w:rPr>
                <w:b/>
                <w:color w:val="auto"/>
                <w:sz w:val="28"/>
                <w:szCs w:val="28"/>
              </w:rPr>
              <w:t>отримувачами</w:t>
            </w:r>
            <w:r w:rsidRPr="00CB42BA">
              <w:rPr>
                <w:b/>
                <w:color w:val="auto"/>
                <w:sz w:val="28"/>
                <w:szCs w:val="28"/>
              </w:rPr>
              <w:t xml:space="preserve"> </w:t>
            </w:r>
            <w:r w:rsidRPr="00CB42BA">
              <w:rPr>
                <w:b/>
                <w:color w:val="auto"/>
                <w:sz w:val="28"/>
                <w:szCs w:val="28"/>
              </w:rPr>
              <w:t>державної</w:t>
            </w:r>
            <w:r w:rsidRPr="00CB42BA">
              <w:rPr>
                <w:b/>
                <w:color w:val="auto"/>
                <w:sz w:val="28"/>
                <w:szCs w:val="28"/>
              </w:rPr>
              <w:t xml:space="preserve"> </w:t>
            </w:r>
            <w:r w:rsidRPr="00CB42BA">
              <w:rPr>
                <w:b/>
                <w:color w:val="auto"/>
                <w:sz w:val="28"/>
                <w:szCs w:val="28"/>
              </w:rPr>
              <w:t>підтримки</w:t>
            </w:r>
            <w:r w:rsidRPr="00CB42BA">
              <w:rPr>
                <w:b/>
                <w:color w:val="auto"/>
                <w:sz w:val="28"/>
                <w:szCs w:val="28"/>
              </w:rPr>
              <w:t xml:space="preserve">, </w:t>
            </w:r>
            <w:r w:rsidRPr="00CB42BA">
              <w:rPr>
                <w:b/>
                <w:color w:val="auto"/>
                <w:sz w:val="28"/>
                <w:szCs w:val="28"/>
              </w:rPr>
              <w:t>а</w:t>
            </w:r>
            <w:r w:rsidRPr="00CB42BA">
              <w:rPr>
                <w:b/>
                <w:color w:val="auto"/>
                <w:sz w:val="28"/>
                <w:szCs w:val="28"/>
              </w:rPr>
              <w:t xml:space="preserve"> </w:t>
            </w:r>
            <w:r w:rsidRPr="00CB42BA">
              <w:rPr>
                <w:b/>
                <w:color w:val="auto"/>
                <w:sz w:val="28"/>
                <w:szCs w:val="28"/>
              </w:rPr>
              <w:t>також</w:t>
            </w:r>
            <w:r w:rsidRPr="00CB42BA">
              <w:rPr>
                <w:b/>
                <w:color w:val="auto"/>
                <w:sz w:val="28"/>
                <w:szCs w:val="28"/>
              </w:rPr>
              <w:t xml:space="preserve"> </w:t>
            </w:r>
            <w:r w:rsidRPr="00CB42BA">
              <w:rPr>
                <w:b/>
                <w:color w:val="auto"/>
                <w:sz w:val="28"/>
                <w:szCs w:val="28"/>
              </w:rPr>
              <w:t>про</w:t>
            </w:r>
            <w:r w:rsidRPr="00CB42BA">
              <w:rPr>
                <w:b/>
                <w:color w:val="auto"/>
                <w:sz w:val="28"/>
                <w:szCs w:val="28"/>
              </w:rPr>
              <w:t xml:space="preserve"> </w:t>
            </w:r>
            <w:r w:rsidRPr="00CB42BA">
              <w:rPr>
                <w:b/>
                <w:color w:val="auto"/>
                <w:sz w:val="28"/>
                <w:szCs w:val="28"/>
              </w:rPr>
              <w:t>зміни</w:t>
            </w:r>
            <w:r w:rsidRPr="00CB42BA">
              <w:rPr>
                <w:b/>
                <w:color w:val="auto"/>
                <w:sz w:val="28"/>
                <w:szCs w:val="28"/>
              </w:rPr>
              <w:t xml:space="preserve"> </w:t>
            </w:r>
            <w:r w:rsidRPr="00CB42BA">
              <w:rPr>
                <w:b/>
                <w:color w:val="auto"/>
                <w:sz w:val="28"/>
                <w:szCs w:val="28"/>
              </w:rPr>
              <w:t>щодо</w:t>
            </w:r>
            <w:r w:rsidRPr="00CB42BA">
              <w:rPr>
                <w:b/>
                <w:color w:val="auto"/>
                <w:sz w:val="28"/>
                <w:szCs w:val="28"/>
              </w:rPr>
              <w:t xml:space="preserve"> </w:t>
            </w:r>
            <w:r w:rsidRPr="00CB42BA">
              <w:rPr>
                <w:b/>
                <w:color w:val="auto"/>
                <w:sz w:val="28"/>
                <w:szCs w:val="28"/>
              </w:rPr>
              <w:t>таких</w:t>
            </w:r>
            <w:r w:rsidRPr="00CB42BA">
              <w:rPr>
                <w:b/>
                <w:color w:val="auto"/>
                <w:sz w:val="28"/>
                <w:szCs w:val="28"/>
              </w:rPr>
              <w:t xml:space="preserve"> </w:t>
            </w:r>
            <w:r w:rsidRPr="00CB42BA">
              <w:rPr>
                <w:b/>
                <w:color w:val="auto"/>
                <w:sz w:val="28"/>
                <w:szCs w:val="28"/>
              </w:rPr>
              <w:t>пов’язаних</w:t>
            </w:r>
            <w:r w:rsidRPr="00CB42BA">
              <w:rPr>
                <w:b/>
                <w:color w:val="auto"/>
                <w:sz w:val="28"/>
                <w:szCs w:val="28"/>
              </w:rPr>
              <w:t xml:space="preserve"> </w:t>
            </w:r>
            <w:r w:rsidRPr="00CB42BA">
              <w:rPr>
                <w:b/>
                <w:color w:val="auto"/>
                <w:sz w:val="28"/>
                <w:szCs w:val="28"/>
              </w:rPr>
              <w:t>осіб</w:t>
            </w:r>
            <w:r w:rsidRPr="00CB42BA">
              <w:rPr>
                <w:b/>
                <w:color w:val="auto"/>
                <w:sz w:val="28"/>
                <w:szCs w:val="28"/>
              </w:rPr>
              <w:t xml:space="preserve">. </w:t>
            </w:r>
          </w:p>
        </w:tc>
      </w:tr>
      <w:bookmarkEnd w:id="3"/>
      <w:tr w:rsidR="003836CE" w:rsidRPr="00D47184" w14:paraId="32517A6A" w14:textId="77777777" w:rsidTr="003836CE">
        <w:trPr>
          <w:trHeight w:val="547"/>
        </w:trPr>
        <w:tc>
          <w:tcPr>
            <w:tcW w:w="2493" w:type="pct"/>
          </w:tcPr>
          <w:p w14:paraId="3FB95EF9" w14:textId="77777777" w:rsidR="003836CE" w:rsidRPr="004B18D1" w:rsidRDefault="003836CE" w:rsidP="009535C7">
            <w:pPr>
              <w:pStyle w:val="af3"/>
              <w:spacing w:before="0" w:beforeAutospacing="0" w:after="0" w:afterAutospacing="0"/>
              <w:ind w:firstLine="227"/>
              <w:jc w:val="both"/>
              <w:rPr>
                <w:sz w:val="28"/>
                <w:szCs w:val="28"/>
                <w:lang w:val="uk-UA"/>
              </w:rPr>
            </w:pPr>
            <w:r w:rsidRPr="004B18D1">
              <w:rPr>
                <w:sz w:val="28"/>
                <w:szCs w:val="28"/>
                <w:lang w:val="uk-UA"/>
              </w:rPr>
              <w:lastRenderedPageBreak/>
              <w:t>Стаття відсутня</w:t>
            </w:r>
          </w:p>
        </w:tc>
        <w:tc>
          <w:tcPr>
            <w:tcW w:w="2507" w:type="pct"/>
          </w:tcPr>
          <w:p w14:paraId="457D4EF3" w14:textId="77777777" w:rsidR="003836CE" w:rsidRPr="004B18D1" w:rsidRDefault="003836CE" w:rsidP="009535C7">
            <w:pPr>
              <w:spacing w:after="0" w:line="240" w:lineRule="auto"/>
              <w:ind w:firstLine="318"/>
              <w:jc w:val="both"/>
              <w:rPr>
                <w:rFonts w:ascii="Times New Roman" w:eastAsia="Times New Roman" w:hAnsi="Times New Roman" w:cs="Times New Roman"/>
                <w:b/>
                <w:sz w:val="28"/>
                <w:szCs w:val="28"/>
                <w:lang w:val="uk-UA" w:eastAsia="ru-RU"/>
              </w:rPr>
            </w:pPr>
            <w:bookmarkStart w:id="5" w:name="_Hlk35587282"/>
            <w:r w:rsidRPr="004B18D1">
              <w:rPr>
                <w:rFonts w:ascii="Times New Roman" w:eastAsia="Times New Roman" w:hAnsi="Times New Roman" w:cs="Times New Roman"/>
                <w:b/>
                <w:sz w:val="28"/>
                <w:szCs w:val="28"/>
                <w:lang w:val="uk-UA" w:eastAsia="ru-RU"/>
              </w:rPr>
              <w:t>Cтаття 2-2. Державний аграрний реєстр</w:t>
            </w:r>
          </w:p>
          <w:p w14:paraId="734A879B" w14:textId="77777777" w:rsidR="003836CE" w:rsidRPr="004B18D1" w:rsidRDefault="003836CE" w:rsidP="009535C7">
            <w:pPr>
              <w:pStyle w:val="3f3f3f3f3f3f3f3f3f3f3f3f3f3f3f3f3f3f3f3f3f3f3f3f3f3f3f3f3f3f3f3f3f3f3f3f3f3f3f3f3f3f3f3f3f3f3f3f3f3f3f3f3f3f3f3f3f3f3f3f3f3f3f3f3f3f3f3f3f3f3f3f3f3f3f3f3f3f3f3f3f3f3f3f3f3f3f3f3f3f"/>
              <w:spacing w:before="0"/>
              <w:ind w:firstLine="318"/>
              <w:rPr>
                <w:rFonts w:ascii="Times New Roman" w:hAnsi="Times New Roman" w:cs="Times New Roman"/>
                <w:b/>
                <w:color w:val="auto"/>
                <w:kern w:val="0"/>
                <w:sz w:val="28"/>
                <w:szCs w:val="28"/>
              </w:rPr>
            </w:pPr>
            <w:r w:rsidRPr="004B18D1">
              <w:rPr>
                <w:rFonts w:ascii="Times New Roman" w:hAnsi="Times New Roman" w:cs="Times New Roman"/>
                <w:b/>
                <w:color w:val="auto"/>
                <w:kern w:val="0"/>
                <w:sz w:val="28"/>
                <w:szCs w:val="28"/>
              </w:rPr>
              <w:t>2-2. 1. Державний аграрний реєстр ведеться за рахунок коштів Державного бюджету з метою комплексного інтегрування відомостей про виробників сільськогосподарської продукції, їх майнові, земельні, екологічні, трудові, фінансово-кредитні та інші права і характеристики.</w:t>
            </w:r>
          </w:p>
          <w:p w14:paraId="0D414284" w14:textId="77777777" w:rsidR="003836CE" w:rsidRPr="004B18D1" w:rsidRDefault="003836CE" w:rsidP="009535C7">
            <w:pPr>
              <w:pStyle w:val="3f3f3f3f3f3f3f3f3f3f3f3f3f3f3f3f3f3f3f3f3f3f3f3f3f3f3f3f3f3f3f3f3f3f3f3f3f3f3f3f3f3f3f3f3f3f3f3f3f3f3f3f3f3f3f3f3f3f3f3f3f3f3f3f3f3f3f3f3f3f3f3f3f3f3f3f3f3f3f3f3f3f3f3f3f3f3f3f3f3f"/>
              <w:spacing w:before="0"/>
              <w:ind w:firstLine="318"/>
              <w:rPr>
                <w:rFonts w:ascii="Times New Roman" w:hAnsi="Times New Roman" w:cs="Times New Roman"/>
                <w:b/>
                <w:color w:val="auto"/>
                <w:kern w:val="0"/>
                <w:sz w:val="28"/>
                <w:szCs w:val="28"/>
              </w:rPr>
            </w:pPr>
            <w:r w:rsidRPr="004B18D1">
              <w:rPr>
                <w:rFonts w:ascii="Times New Roman" w:hAnsi="Times New Roman" w:cs="Times New Roman"/>
                <w:b/>
                <w:color w:val="auto"/>
                <w:kern w:val="0"/>
                <w:sz w:val="28"/>
                <w:szCs w:val="28"/>
              </w:rPr>
              <w:t xml:space="preserve">Державний аграрний реєстр ведеться шляхом добровільного внесення виробниками сільськогосподарської продукції достовірних відомостей про себе, та відображення відповідних актуальних відомостей у Державному аграрному реєстрі в порядку його електронної інформаційної взаємодії з іншими державними реєстрами та кадастрами.  </w:t>
            </w:r>
          </w:p>
          <w:p w14:paraId="1BA18983" w14:textId="77777777" w:rsidR="003836CE" w:rsidRPr="004B18D1" w:rsidRDefault="003836CE" w:rsidP="009535C7">
            <w:pPr>
              <w:pStyle w:val="3f3f3f3f3f3f3f3f3f3f3f3f3f3f3f3f3f3f3f3f3f3f3f3f3f3f3f3f3f3f3f3f3f3f3f3f3f3f3f3f3f3f3f3f3f3f3f3f3f3f3f3f3f3f3f3f3f3f3f3f3f3f3f3f3f3f3f3f3f3f3f3f3f3f3f3f3f3f3f3f3f3f3f3f3f3f3f3f3f3f"/>
              <w:spacing w:before="0"/>
              <w:ind w:firstLine="318"/>
              <w:rPr>
                <w:rFonts w:ascii="Times New Roman" w:hAnsi="Times New Roman" w:cs="Times New Roman"/>
                <w:b/>
                <w:color w:val="auto"/>
                <w:kern w:val="0"/>
                <w:sz w:val="28"/>
                <w:szCs w:val="28"/>
              </w:rPr>
            </w:pPr>
            <w:r w:rsidRPr="004B18D1">
              <w:rPr>
                <w:rFonts w:ascii="Times New Roman" w:hAnsi="Times New Roman" w:cs="Times New Roman"/>
                <w:b/>
                <w:color w:val="auto"/>
                <w:kern w:val="0"/>
                <w:sz w:val="28"/>
                <w:szCs w:val="28"/>
              </w:rPr>
              <w:t xml:space="preserve">Державний аграрний реєстр використовується також для електронної взаємодії між фізичними та юридичними особами, державними органами, органами місцевого </w:t>
            </w:r>
            <w:r w:rsidRPr="004B18D1">
              <w:rPr>
                <w:rFonts w:ascii="Times New Roman" w:hAnsi="Times New Roman" w:cs="Times New Roman"/>
                <w:b/>
                <w:color w:val="auto"/>
                <w:kern w:val="0"/>
                <w:sz w:val="28"/>
                <w:szCs w:val="28"/>
              </w:rPr>
              <w:lastRenderedPageBreak/>
              <w:t>самоврядування, центрами надання адміністративних послуг з метою реалізації державної аграрної політики, зокрема в частині надання державної підтримки виробникам сільськогосподарської продукції.</w:t>
            </w:r>
          </w:p>
          <w:p w14:paraId="1F252BFA" w14:textId="77777777" w:rsidR="003836CE" w:rsidRPr="004B18D1" w:rsidRDefault="003836CE" w:rsidP="009535C7">
            <w:pPr>
              <w:pStyle w:val="3f3f3f3f3f3f3f3f3f3f3f3f3f3f3f3f3f3f3f3f3f3f3f3f3f3f3f3f3f3f3f3f3f3f3f3f3f3f3f3f3f3f3f3f3f3f3f3f3f3f3f3f3f3f3f3f3f3f3f3f3f3f3f3f3f3f3f3f3f3f3f3f3f3f3f3f3f3f3f3f3f3f3f3f3f3f3f3f3f3f"/>
              <w:spacing w:before="0"/>
              <w:ind w:firstLine="318"/>
              <w:rPr>
                <w:rFonts w:ascii="Times New Roman" w:hAnsi="Times New Roman" w:cs="Times New Roman"/>
                <w:b/>
                <w:color w:val="auto"/>
                <w:kern w:val="0"/>
                <w:sz w:val="28"/>
                <w:szCs w:val="28"/>
              </w:rPr>
            </w:pPr>
            <w:r w:rsidRPr="004B18D1">
              <w:rPr>
                <w:rFonts w:ascii="Times New Roman" w:hAnsi="Times New Roman" w:cs="Times New Roman"/>
                <w:b/>
                <w:color w:val="auto"/>
                <w:kern w:val="0"/>
                <w:sz w:val="28"/>
                <w:szCs w:val="28"/>
              </w:rPr>
              <w:t>2-2. 2.</w:t>
            </w:r>
            <w:bookmarkStart w:id="6" w:name="n32"/>
            <w:bookmarkEnd w:id="6"/>
            <w:r w:rsidRPr="004B18D1">
              <w:rPr>
                <w:rFonts w:ascii="Times New Roman" w:hAnsi="Times New Roman" w:cs="Times New Roman"/>
                <w:b/>
                <w:color w:val="auto"/>
                <w:kern w:val="0"/>
                <w:sz w:val="28"/>
                <w:szCs w:val="28"/>
              </w:rPr>
              <w:t> Державний аграрний реєстр функціонує на принципах:</w:t>
            </w:r>
          </w:p>
          <w:p w14:paraId="7014D0F0" w14:textId="77777777" w:rsidR="003836CE" w:rsidRPr="004B18D1" w:rsidRDefault="003836CE" w:rsidP="009535C7">
            <w:pPr>
              <w:shd w:val="clear" w:color="auto" w:fill="FFFFFF"/>
              <w:spacing w:after="0" w:line="240" w:lineRule="auto"/>
              <w:ind w:firstLine="318"/>
              <w:jc w:val="both"/>
              <w:rPr>
                <w:rFonts w:ascii="Times New Roman" w:eastAsia="Times New Roman" w:hAnsi="Times New Roman" w:cs="Times New Roman"/>
                <w:b/>
                <w:sz w:val="28"/>
                <w:szCs w:val="28"/>
                <w:lang w:val="uk-UA" w:eastAsia="ru-RU"/>
              </w:rPr>
            </w:pPr>
            <w:bookmarkStart w:id="7" w:name="n33"/>
            <w:bookmarkStart w:id="8" w:name="n34"/>
            <w:bookmarkEnd w:id="7"/>
            <w:bookmarkEnd w:id="8"/>
            <w:r w:rsidRPr="004B18D1">
              <w:rPr>
                <w:rFonts w:ascii="Times New Roman" w:eastAsia="Times New Roman" w:hAnsi="Times New Roman" w:cs="Times New Roman"/>
                <w:b/>
                <w:sz w:val="28"/>
                <w:szCs w:val="28"/>
                <w:lang w:val="uk-UA" w:eastAsia="ru-RU"/>
              </w:rPr>
              <w:t>єдності методології ведення Державного аграрного реєстру;</w:t>
            </w:r>
          </w:p>
          <w:p w14:paraId="69A06D16" w14:textId="77777777" w:rsidR="003836CE" w:rsidRPr="004B18D1" w:rsidRDefault="003836CE" w:rsidP="00050F47">
            <w:pPr>
              <w:pStyle w:val="3f3f3f3f3f3f3f3f3f3f3f3f3f3f3f3f3f3f3f3f3f3f3f3f3f3f3f3f3f3f3f3f3f3f3f3f3f3f3f3f3f3f3f3f3f3f3f3f3f3f3f3f3f3f3f3f3f3f3f3f3f3f3f3f3f3f3f3f3f3f3f3f3f3f3f3f3f3f3f3f3f3f3f3f3f3f3f3f3f3f"/>
              <w:spacing w:before="0"/>
              <w:ind w:firstLine="318"/>
              <w:rPr>
                <w:rFonts w:ascii="Times New Roman" w:hAnsi="Times New Roman" w:cs="Times New Roman"/>
                <w:b/>
                <w:color w:val="auto"/>
                <w:kern w:val="0"/>
                <w:sz w:val="28"/>
                <w:szCs w:val="28"/>
              </w:rPr>
            </w:pPr>
            <w:bookmarkStart w:id="9" w:name="n35"/>
            <w:bookmarkEnd w:id="9"/>
            <w:r w:rsidRPr="004B18D1">
              <w:rPr>
                <w:rFonts w:ascii="Times New Roman" w:hAnsi="Times New Roman" w:cs="Times New Roman"/>
                <w:b/>
                <w:color w:val="auto"/>
                <w:kern w:val="0"/>
                <w:sz w:val="28"/>
                <w:szCs w:val="28"/>
              </w:rPr>
              <w:t>об'єктивності, достовірності, актуальності та повноти відомостей у Державному аграрному реєстрі;</w:t>
            </w:r>
          </w:p>
          <w:p w14:paraId="4A85E665" w14:textId="77777777" w:rsidR="003836CE" w:rsidRPr="004B18D1" w:rsidRDefault="003836CE" w:rsidP="009535C7">
            <w:pPr>
              <w:shd w:val="clear" w:color="auto" w:fill="FFFFFF"/>
              <w:spacing w:after="0" w:line="240" w:lineRule="auto"/>
              <w:ind w:firstLine="318"/>
              <w:jc w:val="both"/>
              <w:rPr>
                <w:rFonts w:ascii="Times New Roman" w:eastAsia="Times New Roman" w:hAnsi="Times New Roman" w:cs="Times New Roman"/>
                <w:b/>
                <w:sz w:val="28"/>
                <w:szCs w:val="28"/>
                <w:lang w:val="uk-UA" w:eastAsia="ru-RU"/>
              </w:rPr>
            </w:pPr>
            <w:bookmarkStart w:id="10" w:name="n36"/>
            <w:bookmarkStart w:id="11" w:name="n37"/>
            <w:bookmarkEnd w:id="10"/>
            <w:bookmarkEnd w:id="11"/>
            <w:r w:rsidRPr="004B18D1">
              <w:rPr>
                <w:rFonts w:ascii="Times New Roman" w:eastAsia="Times New Roman" w:hAnsi="Times New Roman" w:cs="Times New Roman"/>
                <w:b/>
                <w:sz w:val="28"/>
                <w:szCs w:val="28"/>
                <w:lang w:val="uk-UA" w:eastAsia="ru-RU"/>
              </w:rPr>
              <w:t>відкритості та доступності відомостей Державного аграрного реєстру, законності їх одержання, поширення і зберігання;</w:t>
            </w:r>
          </w:p>
          <w:p w14:paraId="0DE47EC5" w14:textId="77777777" w:rsidR="003836CE" w:rsidRPr="004B18D1" w:rsidRDefault="003836CE" w:rsidP="009535C7">
            <w:pPr>
              <w:shd w:val="clear" w:color="auto" w:fill="FFFFFF"/>
              <w:spacing w:after="0" w:line="240" w:lineRule="auto"/>
              <w:ind w:firstLine="318"/>
              <w:jc w:val="both"/>
              <w:rPr>
                <w:rFonts w:ascii="Times New Roman" w:eastAsia="Times New Roman" w:hAnsi="Times New Roman" w:cs="Times New Roman"/>
                <w:b/>
                <w:sz w:val="28"/>
                <w:szCs w:val="28"/>
                <w:lang w:val="uk-UA" w:eastAsia="ru-RU"/>
              </w:rPr>
            </w:pPr>
            <w:r w:rsidRPr="004B18D1">
              <w:rPr>
                <w:rFonts w:ascii="Times New Roman" w:eastAsia="Times New Roman" w:hAnsi="Times New Roman" w:cs="Times New Roman"/>
                <w:b/>
                <w:sz w:val="28"/>
                <w:szCs w:val="28"/>
                <w:lang w:val="uk-UA" w:eastAsia="ru-RU"/>
              </w:rPr>
              <w:t>відсутності дублювання відомостей інших реєстрів, кадастрів та інформаційних систем;</w:t>
            </w:r>
          </w:p>
          <w:p w14:paraId="11E00963" w14:textId="77777777" w:rsidR="003836CE" w:rsidRPr="004B18D1" w:rsidRDefault="003836CE" w:rsidP="009535C7">
            <w:pPr>
              <w:pStyle w:val="3f3f3f3f3f3f3f3f3f3f3f3f3f3f3f3f3f3f3f3f3f3f3f3f3f3f3f3f3f3f3f3f3f3f3f3f3f3f3f3f3f3f3f3f3f3f3f3f3f3f3f3f3f3f3f3f3f3f3f3f3f3f3f3f3f3f3f3f3f3f3f3f3f3f3f3f3f3f3f3f3f3f3f3f3f3f3f3f3f3f"/>
              <w:spacing w:before="0"/>
              <w:ind w:firstLine="318"/>
              <w:rPr>
                <w:rFonts w:ascii="Times New Roman" w:hAnsi="Times New Roman" w:cs="Times New Roman"/>
                <w:b/>
                <w:color w:val="auto"/>
                <w:kern w:val="0"/>
                <w:sz w:val="28"/>
                <w:szCs w:val="28"/>
              </w:rPr>
            </w:pPr>
            <w:r w:rsidRPr="004B18D1">
              <w:rPr>
                <w:rFonts w:ascii="Times New Roman" w:hAnsi="Times New Roman" w:cs="Times New Roman"/>
                <w:b/>
                <w:color w:val="auto"/>
                <w:kern w:val="0"/>
                <w:sz w:val="28"/>
                <w:szCs w:val="28"/>
              </w:rPr>
              <w:t xml:space="preserve">обов'язковості </w:t>
            </w:r>
            <w:bookmarkStart w:id="12" w:name="_Hlk26873630"/>
            <w:r w:rsidRPr="004B18D1">
              <w:rPr>
                <w:rFonts w:ascii="Times New Roman" w:hAnsi="Times New Roman" w:cs="Times New Roman"/>
                <w:b/>
                <w:color w:val="auto"/>
                <w:kern w:val="0"/>
                <w:sz w:val="28"/>
                <w:szCs w:val="28"/>
              </w:rPr>
              <w:t>електронної інформаційної взаємодії Державного аграрного реєстру з іншими державними реєстрами та кадастрами</w:t>
            </w:r>
            <w:bookmarkEnd w:id="12"/>
            <w:r w:rsidRPr="004B18D1">
              <w:rPr>
                <w:rFonts w:ascii="Times New Roman" w:hAnsi="Times New Roman" w:cs="Times New Roman"/>
                <w:b/>
                <w:color w:val="auto"/>
                <w:kern w:val="0"/>
                <w:sz w:val="28"/>
                <w:szCs w:val="28"/>
              </w:rPr>
              <w:t>, що містять відомості про виробників сільськогосподарської продукції, за допомогою прикладного програмного інтерфейсу та/або через систему електронної взаємодії державних електронних інформаційних ресурсів, шляхом забезпечення технологічної сумісності технічних рішень Реєстру з іншими державними реєстрами та кадастрами;</w:t>
            </w:r>
          </w:p>
          <w:p w14:paraId="5AD4C8D2" w14:textId="77777777" w:rsidR="003836CE" w:rsidRPr="004B18D1" w:rsidRDefault="003836CE" w:rsidP="009535C7">
            <w:pPr>
              <w:pStyle w:val="3f3f3f3f3f3f3f3f3f3f3f3f3f3f3f3f3f3f3f3f3f3f3f3f3f3f3f3f3f3f3f3f3f3f3f3f3f3f3f3f3f3f3f3f3f3f3f3f3f3f3f3f3f3f3f3f3f3f3f3f3f3f3f3f3f3f3f3f3f3f3f3f3f3f3f3f3f3f3f3f3f3f3f3f3f3f3f3f3f3f"/>
              <w:spacing w:before="0"/>
              <w:ind w:firstLine="318"/>
              <w:rPr>
                <w:rFonts w:ascii="Times New Roman" w:hAnsi="Times New Roman" w:cs="Times New Roman"/>
                <w:b/>
                <w:color w:val="auto"/>
                <w:kern w:val="0"/>
                <w:sz w:val="28"/>
                <w:szCs w:val="28"/>
              </w:rPr>
            </w:pPr>
            <w:bookmarkStart w:id="13" w:name="n39"/>
            <w:bookmarkEnd w:id="13"/>
            <w:r w:rsidRPr="004B18D1">
              <w:rPr>
                <w:rFonts w:ascii="Times New Roman" w:hAnsi="Times New Roman" w:cs="Times New Roman"/>
                <w:b/>
                <w:color w:val="auto"/>
                <w:kern w:val="0"/>
                <w:sz w:val="28"/>
                <w:szCs w:val="28"/>
              </w:rPr>
              <w:t>документування всіх відомостей Державного аграрного реєстру;</w:t>
            </w:r>
          </w:p>
          <w:p w14:paraId="3029006C" w14:textId="77777777" w:rsidR="003836CE" w:rsidRPr="004B18D1" w:rsidRDefault="003836CE" w:rsidP="009535C7">
            <w:pPr>
              <w:pStyle w:val="3f3f3f3f3f3f3f3f3f3f3f3f3f3f3f3f3f3f3f3f3f3f3f3f3f3f3f3f3f3f3f3f3f3f3f3f3f3f3f3f3f3f3f3f3f3f3f3f3f3f3f3f3f3f3f3f3f3f3f3f3f3f3f3f3f3f3f3f3f3f3f3f3f3f3f3f3f3f3f3f3f3f3f3f3f3f3f3f3f3f"/>
              <w:spacing w:before="0"/>
              <w:ind w:firstLine="318"/>
              <w:rPr>
                <w:rFonts w:ascii="Times New Roman" w:hAnsi="Times New Roman" w:cs="Times New Roman"/>
                <w:b/>
                <w:color w:val="auto"/>
                <w:kern w:val="0"/>
                <w:sz w:val="28"/>
                <w:szCs w:val="28"/>
              </w:rPr>
            </w:pPr>
            <w:r w:rsidRPr="004B18D1">
              <w:rPr>
                <w:rFonts w:ascii="Times New Roman" w:hAnsi="Times New Roman" w:cs="Times New Roman"/>
                <w:b/>
                <w:color w:val="auto"/>
                <w:kern w:val="0"/>
                <w:sz w:val="28"/>
                <w:szCs w:val="28"/>
              </w:rPr>
              <w:t xml:space="preserve">захищеності інформації Державного аграрного реєстру від несанкціонованого доступу, порушення цілісності </w:t>
            </w:r>
            <w:r w:rsidRPr="004B18D1">
              <w:rPr>
                <w:rFonts w:ascii="Times New Roman" w:hAnsi="Times New Roman" w:cs="Times New Roman"/>
                <w:b/>
                <w:color w:val="auto"/>
                <w:kern w:val="0"/>
                <w:sz w:val="28"/>
                <w:szCs w:val="28"/>
              </w:rPr>
              <w:lastRenderedPageBreak/>
              <w:t>відомостей Державного аграрного реєстру, його апаратного чи програмного забезпечення.</w:t>
            </w:r>
          </w:p>
          <w:p w14:paraId="30020ACC" w14:textId="77777777" w:rsidR="003836CE" w:rsidRPr="004B18D1" w:rsidRDefault="003836CE" w:rsidP="009535C7">
            <w:pPr>
              <w:pStyle w:val="3f3f3f3f3f3f3f3f3f3f3f3f3f3f3f3f3f3f3f3f3f3f3f3f3f3f3f3f3f3f3f3f3f3f3f3f3f3f3f3f3f3f3f3f3f3f3f3f3f3f3f3f3f3f3f3f3f3f3f3f3f3f3f3f3f3f3f3f3f3f3f3f3f3f3f3f3f3f3f3f3f3f3f3f3f3f3f3f3f3f"/>
              <w:spacing w:before="0"/>
              <w:ind w:firstLine="318"/>
              <w:rPr>
                <w:rFonts w:ascii="Times New Roman" w:hAnsi="Times New Roman" w:cs="Times New Roman"/>
                <w:b/>
                <w:color w:val="auto"/>
                <w:kern w:val="0"/>
                <w:sz w:val="28"/>
                <w:szCs w:val="28"/>
              </w:rPr>
            </w:pPr>
            <w:r w:rsidRPr="004B18D1">
              <w:rPr>
                <w:rFonts w:ascii="Times New Roman" w:hAnsi="Times New Roman" w:cs="Times New Roman"/>
                <w:b/>
                <w:color w:val="auto"/>
                <w:kern w:val="0"/>
                <w:sz w:val="28"/>
                <w:szCs w:val="28"/>
              </w:rPr>
              <w:t>2-2. 3. Ведення Державного аграрного реєстру здійснюється шляхом:</w:t>
            </w:r>
          </w:p>
          <w:p w14:paraId="59650C99" w14:textId="77777777" w:rsidR="003836CE" w:rsidRPr="004B18D1" w:rsidRDefault="003836CE" w:rsidP="009535C7">
            <w:pPr>
              <w:pStyle w:val="3f3f3f3f3f3f3f3f3f3f3f3f3f3f3f3f3f3f3f3f3f3f3f3f3f3f3f3f3f3f3f3f3f3f3f3f3f3f3f3f3f3f3f3f3f3f3f3f3f3f3f3f3f3f3f3f3f3f3f3f3f3f3f3f3f3f3f3f3f3f3f3f3f3f3f3f3f3f3f3f3f3f3f3f3f3f3f3f3f3f"/>
              <w:spacing w:before="0"/>
              <w:ind w:firstLine="318"/>
              <w:rPr>
                <w:rFonts w:ascii="Times New Roman" w:hAnsi="Times New Roman" w:cs="Times New Roman"/>
                <w:b/>
                <w:color w:val="auto"/>
                <w:kern w:val="0"/>
                <w:sz w:val="28"/>
                <w:szCs w:val="28"/>
              </w:rPr>
            </w:pPr>
            <w:r w:rsidRPr="004B18D1">
              <w:rPr>
                <w:rFonts w:ascii="Times New Roman" w:hAnsi="Times New Roman" w:cs="Times New Roman"/>
                <w:b/>
                <w:color w:val="auto"/>
                <w:kern w:val="0"/>
                <w:sz w:val="28"/>
                <w:szCs w:val="28"/>
              </w:rPr>
              <w:t>внесення відомостей про виробників сільськогосподарської продукції до Державного аграрного реєстру;</w:t>
            </w:r>
          </w:p>
          <w:p w14:paraId="14A13748" w14:textId="77777777" w:rsidR="003836CE" w:rsidRPr="004B18D1" w:rsidRDefault="003836CE" w:rsidP="009535C7">
            <w:pPr>
              <w:pStyle w:val="3f3f3f3f3f3f3f3f3f3f3f3f3f3f3f3f3f3f3f3f3f3f3f3f3f3f3f3f3f3f3f3f3f3f3f3f3f3f3f3f3f3f3f3f3f3f3f3f3f3f3f3f3f3f3f3f3f3f3f3f3f3f3f3f3f3f3f3f3f3f3f3f3f3f3f3f3f3f3f3f3f3f3f3f3f3f3f3f3f3f"/>
              <w:spacing w:before="0"/>
              <w:ind w:firstLine="318"/>
              <w:rPr>
                <w:rFonts w:ascii="Times New Roman" w:hAnsi="Times New Roman" w:cs="Times New Roman"/>
                <w:b/>
                <w:color w:val="auto"/>
                <w:kern w:val="0"/>
                <w:sz w:val="28"/>
                <w:szCs w:val="28"/>
              </w:rPr>
            </w:pPr>
            <w:r w:rsidRPr="004B18D1">
              <w:rPr>
                <w:rFonts w:ascii="Times New Roman" w:hAnsi="Times New Roman" w:cs="Times New Roman"/>
                <w:b/>
                <w:color w:val="auto"/>
                <w:kern w:val="0"/>
                <w:sz w:val="28"/>
                <w:szCs w:val="28"/>
              </w:rPr>
              <w:t>ведення обліку та систематизації інформації про виробників сільськогосподарської продукції відповідно до цього Закону;</w:t>
            </w:r>
          </w:p>
          <w:p w14:paraId="07D275A3" w14:textId="77777777" w:rsidR="003836CE" w:rsidRPr="004B18D1" w:rsidRDefault="003836CE" w:rsidP="009535C7">
            <w:pPr>
              <w:pStyle w:val="3f3f3f3f3f3f3f3f3f3f3f3f3f3f3f3f3f3f3f3f3f3f3f3f3f3f3f3f3f3f3f3f3f3f3f3f3f3f3f3f3f3f3f3f3f3f3f3f3f3f3f3f3f3f3f3f3f3f3f3f3f3f3f3f3f3f3f3f3f3f3f3f3f3f3f3f3f3f3f3f3f3f3f3f3f3f3f3f3f3f"/>
              <w:spacing w:before="0"/>
              <w:ind w:firstLine="318"/>
              <w:rPr>
                <w:rFonts w:ascii="Times New Roman" w:hAnsi="Times New Roman" w:cs="Times New Roman"/>
                <w:b/>
                <w:color w:val="auto"/>
                <w:kern w:val="0"/>
                <w:sz w:val="28"/>
                <w:szCs w:val="28"/>
              </w:rPr>
            </w:pPr>
            <w:r w:rsidRPr="004B18D1">
              <w:rPr>
                <w:rFonts w:ascii="Times New Roman" w:hAnsi="Times New Roman" w:cs="Times New Roman"/>
                <w:b/>
                <w:color w:val="auto"/>
                <w:kern w:val="0"/>
                <w:sz w:val="28"/>
                <w:szCs w:val="28"/>
              </w:rPr>
              <w:t>внесення змін до відомостей про виробників сільськогосподарської продукції до Державного аграрного реєстру для забезпечення актуальності таких відомостей;</w:t>
            </w:r>
          </w:p>
          <w:p w14:paraId="2FF7B5B3" w14:textId="77777777" w:rsidR="003836CE" w:rsidRPr="004B18D1" w:rsidRDefault="003836CE" w:rsidP="009535C7">
            <w:pPr>
              <w:pStyle w:val="3f3f3f3f3f3f3f3f3f3f3f3f3f3f3f3f3f3f3f3f3f3f3f3f3f3f3f3f3f3f3f3f3f3f3f3f3f3f3f3f3f3f3f3f3f3f3f3f3f3f3f3f3f3f3f3f3f3f3f3f3f3f3f3f3f3f3f3f3f3f3f3f3f3f3f3f3f3f3f3f3f3f3f3f3f3f3f3f3f3f"/>
              <w:spacing w:before="0"/>
              <w:ind w:firstLine="318"/>
              <w:rPr>
                <w:rFonts w:ascii="Times New Roman" w:hAnsi="Times New Roman" w:cs="Times New Roman"/>
                <w:b/>
                <w:color w:val="auto"/>
                <w:kern w:val="0"/>
                <w:sz w:val="28"/>
                <w:szCs w:val="28"/>
              </w:rPr>
            </w:pPr>
            <w:r w:rsidRPr="004B18D1">
              <w:rPr>
                <w:rFonts w:ascii="Times New Roman" w:hAnsi="Times New Roman" w:cs="Times New Roman"/>
                <w:b/>
                <w:color w:val="auto"/>
                <w:kern w:val="0"/>
                <w:sz w:val="28"/>
                <w:szCs w:val="28"/>
              </w:rPr>
              <w:t xml:space="preserve">використання інформації Державного аграрного реєстру, в тому числі інформації, отриманої шляхом інформаційної взаємодії Державного аграрного реєстру з іншими державними реєстрами та кадастрами, для адміністрування заявок виробників сільськогосподарської продукції на отримання державної  підтримки, а також документів дозвільного характеру. </w:t>
            </w:r>
          </w:p>
          <w:p w14:paraId="4D025271" w14:textId="77777777" w:rsidR="003836CE" w:rsidRPr="004B18D1" w:rsidRDefault="003836CE" w:rsidP="009535C7">
            <w:pPr>
              <w:pStyle w:val="3f3f3f3f3f3f3f3f3f3f3f3f3f3f3f3f3f3f3f3f3f3f3f3f3f3f3f3f3f3f3f3f3f3f3f3f3f3f3f3f3f3f3f3f3f3f3f3f3f3f3f3f3f3f3f3f3f3f3f3f3f3f3f3f3f3f3f3f3f3f3f3f3f3f3f3f3f3f3f3f3f3f3f3f3f3f3f3f3f3f"/>
              <w:spacing w:before="0"/>
              <w:ind w:firstLine="318"/>
              <w:rPr>
                <w:rFonts w:ascii="Times New Roman" w:hAnsi="Times New Roman" w:cs="Times New Roman"/>
                <w:b/>
                <w:color w:val="auto"/>
                <w:kern w:val="0"/>
                <w:sz w:val="28"/>
                <w:szCs w:val="28"/>
              </w:rPr>
            </w:pPr>
            <w:r w:rsidRPr="004B18D1">
              <w:rPr>
                <w:rFonts w:ascii="Times New Roman" w:hAnsi="Times New Roman" w:cs="Times New Roman"/>
                <w:b/>
                <w:color w:val="auto"/>
                <w:kern w:val="0"/>
                <w:sz w:val="28"/>
                <w:szCs w:val="28"/>
              </w:rPr>
              <w:t xml:space="preserve">Інформаційна взаємодія Державного аграрного реєстру з іншими державними реєстрами та кадастрами здійснюється через доступ до таких реєстрів та кадастрів через Державний аграрний реєстр шляхом внесення до Державного аграрного реєстру реєстраційних (реєстраційних, кадастрових) номерів об’єктів відповідних реєстрів та кадастрів. </w:t>
            </w:r>
          </w:p>
          <w:p w14:paraId="6D219EA7" w14:textId="77777777" w:rsidR="003836CE" w:rsidRPr="004B18D1" w:rsidRDefault="003836CE" w:rsidP="009535C7">
            <w:pPr>
              <w:pStyle w:val="3f3f3f3f3f3f3f3f3f3f3f3f3f3f3f3f3f3f3f3f3f3f3f3f3f3f3f3f3f3f3f3f3f3f3f3f3f3f3f3f3f3f3f3f3f3f3f3f3f3f3f3f3f3f3f3f3f3f3f3f3f3f3f3f3f3f3f3f3f3f3f3f3f3f3f3f3f3f3f3f3f3f3f3f3f3f3f3f3f3f"/>
              <w:spacing w:before="0"/>
              <w:ind w:firstLine="318"/>
              <w:rPr>
                <w:rFonts w:ascii="Times New Roman" w:hAnsi="Times New Roman" w:cs="Times New Roman"/>
                <w:b/>
                <w:color w:val="auto"/>
                <w:kern w:val="0"/>
                <w:sz w:val="28"/>
                <w:szCs w:val="28"/>
              </w:rPr>
            </w:pPr>
            <w:r w:rsidRPr="004B18D1">
              <w:rPr>
                <w:rFonts w:ascii="Times New Roman" w:hAnsi="Times New Roman" w:cs="Times New Roman"/>
                <w:b/>
                <w:color w:val="auto"/>
                <w:kern w:val="0"/>
                <w:sz w:val="28"/>
                <w:szCs w:val="28"/>
              </w:rPr>
              <w:lastRenderedPageBreak/>
              <w:t>Порядок ведення та адміністрування Державного аграрного реєстру, а також перелік відомостей Державного аграрного реєстру затверджується Кабінетом Міністрів України.</w:t>
            </w:r>
          </w:p>
          <w:p w14:paraId="3DD05232" w14:textId="77777777" w:rsidR="003836CE" w:rsidRPr="004B18D1" w:rsidRDefault="003836CE" w:rsidP="009535C7">
            <w:pPr>
              <w:spacing w:after="0" w:line="240" w:lineRule="auto"/>
              <w:ind w:firstLine="318"/>
              <w:jc w:val="both"/>
              <w:rPr>
                <w:rFonts w:ascii="Times New Roman" w:eastAsia="Times New Roman" w:hAnsi="Times New Roman" w:cs="Times New Roman"/>
                <w:b/>
                <w:sz w:val="28"/>
                <w:szCs w:val="28"/>
                <w:lang w:val="uk-UA" w:eastAsia="ru-RU"/>
              </w:rPr>
            </w:pPr>
            <w:r w:rsidRPr="004B18D1">
              <w:rPr>
                <w:rFonts w:ascii="Times New Roman" w:eastAsia="Times New Roman" w:hAnsi="Times New Roman" w:cs="Times New Roman"/>
                <w:b/>
                <w:sz w:val="28"/>
                <w:szCs w:val="28"/>
                <w:lang w:val="uk-UA" w:eastAsia="ru-RU"/>
              </w:rPr>
              <w:t>2-2.4 Виробники сільськогосподарської продукції, що внесли відомості про себе до Державного аграрного реєстру набувають право:</w:t>
            </w:r>
          </w:p>
          <w:p w14:paraId="7BEE26CC" w14:textId="77777777" w:rsidR="003836CE" w:rsidRPr="004B18D1" w:rsidRDefault="003836CE" w:rsidP="009535C7">
            <w:pPr>
              <w:spacing w:after="0" w:line="240" w:lineRule="auto"/>
              <w:ind w:firstLine="318"/>
              <w:jc w:val="both"/>
              <w:rPr>
                <w:rFonts w:ascii="Times New Roman" w:eastAsia="Times New Roman" w:hAnsi="Times New Roman" w:cs="Times New Roman"/>
                <w:b/>
                <w:sz w:val="28"/>
                <w:szCs w:val="28"/>
                <w:lang w:val="uk-UA" w:eastAsia="ru-RU"/>
              </w:rPr>
            </w:pPr>
            <w:r w:rsidRPr="004B18D1">
              <w:rPr>
                <w:rFonts w:ascii="Times New Roman" w:eastAsia="Times New Roman" w:hAnsi="Times New Roman" w:cs="Times New Roman"/>
                <w:b/>
                <w:sz w:val="28"/>
                <w:szCs w:val="28"/>
                <w:lang w:val="uk-UA" w:eastAsia="ru-RU"/>
              </w:rPr>
              <w:t>на отримання державної підтримки на основі інформації, що міститься в Державному аграрному реєстрі, в  тому числі інформації, отриманої шляхом інформаційної взаємодії Державного аграрного реєстру з іншими державними реєстрами та кадастрами, без надання відповідних відомостей в паперовій формі;</w:t>
            </w:r>
          </w:p>
          <w:p w14:paraId="7A5349C1" w14:textId="77777777" w:rsidR="003836CE" w:rsidRPr="004B18D1" w:rsidRDefault="003836CE" w:rsidP="009535C7">
            <w:pPr>
              <w:spacing w:after="0" w:line="240" w:lineRule="auto"/>
              <w:ind w:firstLine="318"/>
              <w:jc w:val="both"/>
              <w:rPr>
                <w:rFonts w:ascii="Times New Roman" w:eastAsia="Times New Roman" w:hAnsi="Times New Roman" w:cs="Times New Roman"/>
                <w:b/>
                <w:sz w:val="28"/>
                <w:szCs w:val="28"/>
                <w:lang w:val="uk-UA" w:eastAsia="ru-RU"/>
              </w:rPr>
            </w:pPr>
            <w:r w:rsidRPr="004B18D1">
              <w:rPr>
                <w:rFonts w:ascii="Times New Roman" w:eastAsia="Times New Roman" w:hAnsi="Times New Roman" w:cs="Times New Roman"/>
                <w:b/>
                <w:sz w:val="28"/>
                <w:szCs w:val="28"/>
                <w:lang w:val="uk-UA" w:eastAsia="ru-RU"/>
              </w:rPr>
              <w:t>на безкоштовне отримання інформації щодо себе з Державного аграрного реєстру, в тому числі отриманих шляхом інформаційної взаємодії з іншими державними реєстрами, з якими забезпечено технологічну сумісність технічних рішень Державного аграрного реєстру;</w:t>
            </w:r>
          </w:p>
          <w:p w14:paraId="684175CF" w14:textId="77777777" w:rsidR="003836CE" w:rsidRPr="004B18D1" w:rsidRDefault="003836CE" w:rsidP="009535C7">
            <w:pPr>
              <w:spacing w:after="0" w:line="240" w:lineRule="auto"/>
              <w:ind w:firstLine="318"/>
              <w:jc w:val="both"/>
              <w:rPr>
                <w:rFonts w:ascii="Times New Roman" w:eastAsia="Times New Roman" w:hAnsi="Times New Roman" w:cs="Times New Roman"/>
                <w:b/>
                <w:sz w:val="28"/>
                <w:szCs w:val="28"/>
                <w:lang w:val="uk-UA" w:eastAsia="ru-RU"/>
              </w:rPr>
            </w:pPr>
            <w:r w:rsidRPr="004B18D1">
              <w:rPr>
                <w:rFonts w:ascii="Times New Roman" w:eastAsia="Times New Roman" w:hAnsi="Times New Roman" w:cs="Times New Roman"/>
                <w:b/>
                <w:sz w:val="28"/>
                <w:szCs w:val="28"/>
                <w:lang w:val="uk-UA" w:eastAsia="ru-RU"/>
              </w:rPr>
              <w:t>на використання інформації, що міститься в Державному аграрному реєстрі, в тому числі інформації, отриманої шляхом інформаційної взаємодії Державного аграрного реєстру з іншими державними реєстрами та кадастрами, з метою отримання документів дозвільного характеру.</w:t>
            </w:r>
            <w:bookmarkEnd w:id="5"/>
          </w:p>
        </w:tc>
      </w:tr>
      <w:tr w:rsidR="003836CE" w:rsidRPr="00D47184" w14:paraId="5F75D90A" w14:textId="77777777" w:rsidTr="003836CE">
        <w:trPr>
          <w:trHeight w:val="547"/>
        </w:trPr>
        <w:tc>
          <w:tcPr>
            <w:tcW w:w="2493" w:type="pct"/>
          </w:tcPr>
          <w:p w14:paraId="0AA41435" w14:textId="77777777" w:rsidR="003836CE" w:rsidRPr="004B18D1" w:rsidRDefault="003836CE" w:rsidP="009535C7">
            <w:pPr>
              <w:shd w:val="clear" w:color="auto" w:fill="FFFFFF"/>
              <w:spacing w:after="0" w:line="240" w:lineRule="auto"/>
              <w:ind w:firstLine="450"/>
              <w:jc w:val="both"/>
              <w:rPr>
                <w:rFonts w:ascii="Times New Roman" w:hAnsi="Times New Roman" w:cs="Times New Roman"/>
                <w:sz w:val="28"/>
                <w:szCs w:val="28"/>
                <w:lang w:val="uk-UA" w:eastAsia="uk-UA"/>
              </w:rPr>
            </w:pPr>
            <w:r w:rsidRPr="004B18D1">
              <w:rPr>
                <w:rFonts w:ascii="Times New Roman" w:hAnsi="Times New Roman" w:cs="Times New Roman"/>
                <w:sz w:val="28"/>
                <w:szCs w:val="28"/>
                <w:lang w:val="uk-UA" w:eastAsia="uk-UA"/>
              </w:rPr>
              <w:lastRenderedPageBreak/>
              <w:t>Стаття 13. Фінансова підтримка суб'єктів господарювання агропромислового комплексу</w:t>
            </w:r>
          </w:p>
          <w:p w14:paraId="53A7DB04" w14:textId="77777777" w:rsidR="003836CE" w:rsidRPr="004B18D1" w:rsidRDefault="003836CE" w:rsidP="009535C7">
            <w:pPr>
              <w:shd w:val="clear" w:color="auto" w:fill="FFFFFF"/>
              <w:spacing w:after="0" w:line="240" w:lineRule="auto"/>
              <w:ind w:firstLine="450"/>
              <w:jc w:val="both"/>
              <w:rPr>
                <w:rFonts w:ascii="Times New Roman" w:hAnsi="Times New Roman" w:cs="Times New Roman"/>
                <w:sz w:val="28"/>
                <w:szCs w:val="28"/>
                <w:lang w:val="uk-UA" w:eastAsia="uk-UA"/>
              </w:rPr>
            </w:pPr>
            <w:r w:rsidRPr="004B18D1">
              <w:rPr>
                <w:rFonts w:ascii="Times New Roman" w:hAnsi="Times New Roman" w:cs="Times New Roman"/>
                <w:sz w:val="28"/>
                <w:szCs w:val="28"/>
                <w:lang w:val="uk-UA" w:eastAsia="uk-UA"/>
              </w:rPr>
              <w:t>…</w:t>
            </w:r>
          </w:p>
          <w:p w14:paraId="698A1745" w14:textId="77777777" w:rsidR="003836CE" w:rsidRPr="004B18D1" w:rsidRDefault="003836CE" w:rsidP="009535C7">
            <w:pPr>
              <w:shd w:val="clear" w:color="auto" w:fill="FFFFFF"/>
              <w:spacing w:after="0" w:line="240" w:lineRule="auto"/>
              <w:ind w:firstLine="450"/>
              <w:jc w:val="both"/>
              <w:rPr>
                <w:rFonts w:ascii="Times New Roman" w:hAnsi="Times New Roman" w:cs="Times New Roman"/>
                <w:sz w:val="28"/>
                <w:szCs w:val="28"/>
                <w:lang w:val="uk-UA" w:eastAsia="uk-UA"/>
              </w:rPr>
            </w:pPr>
            <w:r w:rsidRPr="004B18D1">
              <w:rPr>
                <w:rFonts w:ascii="Times New Roman" w:hAnsi="Times New Roman" w:cs="Times New Roman"/>
                <w:sz w:val="28"/>
                <w:szCs w:val="28"/>
                <w:lang w:val="uk-UA" w:eastAsia="uk-UA"/>
              </w:rPr>
              <w:lastRenderedPageBreak/>
              <w:t>13.2.1. Кредитна субсидія та/або компенсація лізингових платежів надаються особам, які є суб'єктами господарювання агропромислового комплексу.</w:t>
            </w:r>
          </w:p>
          <w:p w14:paraId="71ABA4B4" w14:textId="77777777" w:rsidR="003836CE" w:rsidRPr="004B18D1" w:rsidRDefault="003836CE" w:rsidP="009535C7">
            <w:pPr>
              <w:shd w:val="clear" w:color="auto" w:fill="FFFFFF"/>
              <w:spacing w:after="0" w:line="240" w:lineRule="auto"/>
              <w:ind w:firstLine="450"/>
              <w:jc w:val="both"/>
              <w:rPr>
                <w:rFonts w:ascii="Times New Roman" w:hAnsi="Times New Roman" w:cs="Times New Roman"/>
                <w:sz w:val="28"/>
                <w:szCs w:val="28"/>
                <w:lang w:val="uk-UA" w:eastAsia="uk-UA"/>
              </w:rPr>
            </w:pPr>
            <w:bookmarkStart w:id="14" w:name="n279"/>
            <w:bookmarkEnd w:id="14"/>
            <w:r w:rsidRPr="004B18D1">
              <w:rPr>
                <w:rFonts w:ascii="Times New Roman" w:hAnsi="Times New Roman" w:cs="Times New Roman"/>
                <w:sz w:val="28"/>
                <w:szCs w:val="28"/>
                <w:lang w:val="uk-UA" w:eastAsia="uk-UA"/>
              </w:rPr>
              <w:t xml:space="preserve">Кредитна субсидія та/або компенсація лізингових платежів надаються </w:t>
            </w:r>
            <w:r w:rsidRPr="004B18D1">
              <w:rPr>
                <w:rFonts w:ascii="Times New Roman" w:hAnsi="Times New Roman" w:cs="Times New Roman"/>
                <w:b/>
                <w:sz w:val="28"/>
                <w:szCs w:val="28"/>
                <w:lang w:val="uk-UA" w:eastAsia="uk-UA"/>
              </w:rPr>
              <w:t>на конкурсній основі</w:t>
            </w:r>
            <w:r w:rsidRPr="004B18D1">
              <w:rPr>
                <w:rFonts w:ascii="Times New Roman" w:hAnsi="Times New Roman" w:cs="Times New Roman"/>
                <w:sz w:val="28"/>
                <w:szCs w:val="28"/>
                <w:lang w:val="uk-UA" w:eastAsia="uk-UA"/>
              </w:rPr>
              <w:t xml:space="preserve"> суб'єктам господарювання агропромислового комплексу за кредитами, залученими в поточному році, перехідними кредитами, залученими у попередні роки, та/або договорами фінансового лізингу поточного чи попередніх років.</w:t>
            </w:r>
          </w:p>
          <w:p w14:paraId="60DA8A25" w14:textId="77777777" w:rsidR="003836CE" w:rsidRPr="004B18D1" w:rsidRDefault="003836CE" w:rsidP="009535C7">
            <w:pPr>
              <w:shd w:val="clear" w:color="auto" w:fill="FFFFFF"/>
              <w:spacing w:after="0" w:line="240" w:lineRule="auto"/>
              <w:ind w:firstLine="450"/>
              <w:jc w:val="both"/>
              <w:rPr>
                <w:rFonts w:ascii="Times New Roman" w:hAnsi="Times New Roman" w:cs="Times New Roman"/>
                <w:sz w:val="28"/>
                <w:szCs w:val="28"/>
                <w:lang w:val="uk-UA" w:eastAsia="uk-UA"/>
              </w:rPr>
            </w:pPr>
            <w:r w:rsidRPr="004B18D1">
              <w:rPr>
                <w:rFonts w:ascii="Times New Roman" w:hAnsi="Times New Roman" w:cs="Times New Roman"/>
                <w:sz w:val="28"/>
                <w:szCs w:val="28"/>
                <w:lang w:val="uk-UA" w:eastAsia="uk-UA"/>
              </w:rPr>
              <w:t>…</w:t>
            </w:r>
          </w:p>
          <w:p w14:paraId="06EF3915" w14:textId="3AF297EA" w:rsidR="003836CE" w:rsidRPr="004B18D1" w:rsidRDefault="003836CE" w:rsidP="009535C7">
            <w:pPr>
              <w:pStyle w:val="HTML"/>
              <w:ind w:firstLine="284"/>
              <w:jc w:val="both"/>
              <w:rPr>
                <w:rFonts w:ascii="Times New Roman" w:hAnsi="Times New Roman"/>
                <w:sz w:val="28"/>
                <w:szCs w:val="28"/>
              </w:rPr>
            </w:pPr>
            <w:r w:rsidRPr="004B18D1">
              <w:rPr>
                <w:rFonts w:ascii="Times New Roman" w:hAnsi="Times New Roman"/>
                <w:sz w:val="28"/>
                <w:szCs w:val="28"/>
              </w:rPr>
              <w:t xml:space="preserve">13.3.3. Кредитна субсидія (державна підтримка суб'єктів господарювання агропромислового комплексу через механізм здешевлення кредитів) здійснюється </w:t>
            </w:r>
            <w:r w:rsidRPr="004B18D1">
              <w:rPr>
                <w:rFonts w:ascii="Times New Roman" w:hAnsi="Times New Roman"/>
                <w:b/>
                <w:sz w:val="28"/>
                <w:szCs w:val="28"/>
              </w:rPr>
              <w:t>на конкурсних засадах</w:t>
            </w:r>
            <w:r w:rsidRPr="004B18D1">
              <w:rPr>
                <w:rFonts w:ascii="Times New Roman" w:hAnsi="Times New Roman"/>
                <w:sz w:val="28"/>
                <w:szCs w:val="28"/>
              </w:rPr>
              <w:t xml:space="preserve"> у розмірі не менш як 90 відсотків банківських відсотків (процентів), за якими отримані кредити в національній та іноземній валюті на будівництво оптових ринків сільськогосподарської продукції, виробничих приміщень, тваринницьких і птахівничих комплексів, а також на будівництво сховищ для зберігання зерна, овочів та фруктів.</w:t>
            </w:r>
          </w:p>
        </w:tc>
        <w:tc>
          <w:tcPr>
            <w:tcW w:w="2507" w:type="pct"/>
          </w:tcPr>
          <w:p w14:paraId="23E8C022" w14:textId="77777777" w:rsidR="003836CE" w:rsidRPr="004B18D1" w:rsidRDefault="003836CE" w:rsidP="009535C7">
            <w:pPr>
              <w:shd w:val="clear" w:color="auto" w:fill="FFFFFF"/>
              <w:spacing w:after="0" w:line="240" w:lineRule="auto"/>
              <w:ind w:firstLine="450"/>
              <w:jc w:val="both"/>
              <w:rPr>
                <w:rFonts w:ascii="Times New Roman" w:hAnsi="Times New Roman" w:cs="Times New Roman"/>
                <w:sz w:val="28"/>
                <w:szCs w:val="28"/>
                <w:lang w:val="uk-UA" w:eastAsia="uk-UA"/>
              </w:rPr>
            </w:pPr>
            <w:r w:rsidRPr="004B18D1">
              <w:rPr>
                <w:rFonts w:ascii="Times New Roman" w:hAnsi="Times New Roman" w:cs="Times New Roman"/>
                <w:sz w:val="28"/>
                <w:szCs w:val="28"/>
                <w:lang w:val="uk-UA" w:eastAsia="uk-UA"/>
              </w:rPr>
              <w:lastRenderedPageBreak/>
              <w:t>Стаття 13. Фінансова підтримка суб'єктів господарювання агропромислового комплексу</w:t>
            </w:r>
          </w:p>
          <w:p w14:paraId="331FAD06" w14:textId="77777777" w:rsidR="003836CE" w:rsidRPr="004B18D1" w:rsidRDefault="003836CE" w:rsidP="009535C7">
            <w:pPr>
              <w:shd w:val="clear" w:color="auto" w:fill="FFFFFF"/>
              <w:spacing w:after="0" w:line="240" w:lineRule="auto"/>
              <w:ind w:firstLine="450"/>
              <w:jc w:val="both"/>
              <w:rPr>
                <w:rFonts w:ascii="Times New Roman" w:hAnsi="Times New Roman" w:cs="Times New Roman"/>
                <w:sz w:val="28"/>
                <w:szCs w:val="28"/>
                <w:lang w:val="uk-UA" w:eastAsia="uk-UA"/>
              </w:rPr>
            </w:pPr>
            <w:r w:rsidRPr="004B18D1">
              <w:rPr>
                <w:rFonts w:ascii="Times New Roman" w:hAnsi="Times New Roman" w:cs="Times New Roman"/>
                <w:sz w:val="28"/>
                <w:szCs w:val="28"/>
                <w:lang w:val="uk-UA" w:eastAsia="uk-UA"/>
              </w:rPr>
              <w:t>…</w:t>
            </w:r>
          </w:p>
          <w:p w14:paraId="613D7C65" w14:textId="77777777" w:rsidR="003836CE" w:rsidRPr="004B18D1" w:rsidRDefault="003836CE" w:rsidP="009535C7">
            <w:pPr>
              <w:shd w:val="clear" w:color="auto" w:fill="FFFFFF"/>
              <w:spacing w:after="0" w:line="240" w:lineRule="auto"/>
              <w:ind w:firstLine="450"/>
              <w:jc w:val="both"/>
              <w:rPr>
                <w:rFonts w:ascii="Times New Roman" w:hAnsi="Times New Roman" w:cs="Times New Roman"/>
                <w:sz w:val="28"/>
                <w:szCs w:val="28"/>
                <w:lang w:val="uk-UA" w:eastAsia="uk-UA"/>
              </w:rPr>
            </w:pPr>
            <w:r w:rsidRPr="004B18D1">
              <w:rPr>
                <w:rFonts w:ascii="Times New Roman" w:hAnsi="Times New Roman" w:cs="Times New Roman"/>
                <w:sz w:val="28"/>
                <w:szCs w:val="28"/>
                <w:lang w:val="uk-UA" w:eastAsia="uk-UA"/>
              </w:rPr>
              <w:lastRenderedPageBreak/>
              <w:t>13.2.1. Кредитна субсидія та/або компенсація лізингових платежів надаються особам, які є суб'єктами господарювання агропромислового комплексу.</w:t>
            </w:r>
          </w:p>
          <w:p w14:paraId="0EDA17E5" w14:textId="77777777" w:rsidR="003836CE" w:rsidRPr="004B18D1" w:rsidRDefault="003836CE" w:rsidP="009535C7">
            <w:pPr>
              <w:shd w:val="clear" w:color="auto" w:fill="FFFFFF"/>
              <w:spacing w:after="0" w:line="240" w:lineRule="auto"/>
              <w:ind w:firstLine="450"/>
              <w:jc w:val="both"/>
              <w:rPr>
                <w:rFonts w:ascii="Times New Roman" w:hAnsi="Times New Roman" w:cs="Times New Roman"/>
                <w:sz w:val="28"/>
                <w:szCs w:val="28"/>
                <w:lang w:val="uk-UA" w:eastAsia="uk-UA"/>
              </w:rPr>
            </w:pPr>
            <w:r w:rsidRPr="004B18D1">
              <w:rPr>
                <w:rFonts w:ascii="Times New Roman" w:hAnsi="Times New Roman" w:cs="Times New Roman"/>
                <w:sz w:val="28"/>
                <w:szCs w:val="28"/>
                <w:lang w:val="uk-UA" w:eastAsia="uk-UA"/>
              </w:rPr>
              <w:t>Кредитна субсидія та/або компенсація лізингових платежів надаються суб'єктам господарювання агропромислового комплексу за кредитами, залученими в поточному році, перехідними кредитами, залученими у попередні роки, та/або договорами фінансового лізингу поточного чи попередніх років.</w:t>
            </w:r>
          </w:p>
          <w:p w14:paraId="5FD36091" w14:textId="77777777" w:rsidR="003836CE" w:rsidRPr="004B18D1" w:rsidRDefault="003836CE" w:rsidP="009535C7">
            <w:pPr>
              <w:shd w:val="clear" w:color="auto" w:fill="FFFFFF"/>
              <w:spacing w:after="0" w:line="240" w:lineRule="auto"/>
              <w:ind w:firstLine="450"/>
              <w:jc w:val="both"/>
              <w:rPr>
                <w:rFonts w:ascii="Times New Roman" w:hAnsi="Times New Roman" w:cs="Times New Roman"/>
                <w:sz w:val="28"/>
                <w:szCs w:val="28"/>
                <w:lang w:val="uk-UA" w:eastAsia="uk-UA"/>
              </w:rPr>
            </w:pPr>
          </w:p>
          <w:p w14:paraId="4B2C733E" w14:textId="77777777" w:rsidR="003836CE" w:rsidRPr="004B18D1" w:rsidRDefault="003836CE" w:rsidP="009535C7">
            <w:pPr>
              <w:shd w:val="clear" w:color="auto" w:fill="FFFFFF"/>
              <w:spacing w:after="0" w:line="240" w:lineRule="auto"/>
              <w:ind w:firstLine="450"/>
              <w:jc w:val="both"/>
              <w:rPr>
                <w:rFonts w:ascii="Times New Roman" w:hAnsi="Times New Roman" w:cs="Times New Roman"/>
                <w:sz w:val="28"/>
                <w:szCs w:val="28"/>
                <w:lang w:val="uk-UA" w:eastAsia="uk-UA"/>
              </w:rPr>
            </w:pPr>
            <w:r w:rsidRPr="004B18D1">
              <w:rPr>
                <w:rFonts w:ascii="Times New Roman" w:hAnsi="Times New Roman" w:cs="Times New Roman"/>
                <w:sz w:val="28"/>
                <w:szCs w:val="28"/>
                <w:lang w:val="uk-UA" w:eastAsia="uk-UA"/>
              </w:rPr>
              <w:t>…</w:t>
            </w:r>
          </w:p>
          <w:p w14:paraId="226D8AE3" w14:textId="034DDFD4" w:rsidR="003836CE" w:rsidRPr="004B18D1" w:rsidRDefault="003836CE" w:rsidP="009535C7">
            <w:pPr>
              <w:spacing w:after="0" w:line="240" w:lineRule="auto"/>
              <w:ind w:firstLine="227"/>
              <w:jc w:val="both"/>
              <w:rPr>
                <w:rStyle w:val="rvts0"/>
                <w:rFonts w:ascii="Times New Roman" w:hAnsi="Times New Roman" w:cs="Times New Roman"/>
                <w:b/>
                <w:bCs/>
                <w:sz w:val="28"/>
                <w:szCs w:val="28"/>
                <w:lang w:val="uk-UA"/>
              </w:rPr>
            </w:pPr>
            <w:r w:rsidRPr="004B18D1">
              <w:rPr>
                <w:rFonts w:ascii="Times New Roman" w:hAnsi="Times New Roman" w:cs="Times New Roman"/>
                <w:sz w:val="28"/>
                <w:szCs w:val="28"/>
                <w:lang w:val="uk-UA" w:eastAsia="uk-UA"/>
              </w:rPr>
              <w:t>13.3.3. Кредитна субсидія (державна підтримка суб'єктів господарювання агропромислового комплексу через механізм здешевлення кредитів) здійснюється у розмірі не менш як 90 відсотків банківських відсотків (процентів), за якими отримані кредити в національній та іноземній валюті на будівництво оптових ринків сільськогосподарської продукції, виробничих приміщень, тваринницьких і птахівничих комплексів, а також на будівництво сховищ для зберігання зерна, овочів та фруктів.</w:t>
            </w:r>
          </w:p>
        </w:tc>
      </w:tr>
      <w:tr w:rsidR="003836CE" w:rsidRPr="00D47184" w14:paraId="6C5C2606" w14:textId="77777777" w:rsidTr="003836CE">
        <w:trPr>
          <w:trHeight w:val="547"/>
        </w:trPr>
        <w:tc>
          <w:tcPr>
            <w:tcW w:w="2493" w:type="pct"/>
          </w:tcPr>
          <w:p w14:paraId="09CD4EBD" w14:textId="77777777" w:rsidR="003836CE" w:rsidRPr="004B18D1" w:rsidRDefault="003836CE" w:rsidP="009535C7">
            <w:pPr>
              <w:pStyle w:val="HTML"/>
              <w:ind w:firstLine="284"/>
              <w:jc w:val="both"/>
              <w:rPr>
                <w:rFonts w:ascii="Times New Roman" w:hAnsi="Times New Roman"/>
                <w:sz w:val="28"/>
                <w:szCs w:val="28"/>
              </w:rPr>
            </w:pPr>
            <w:r w:rsidRPr="004B18D1">
              <w:rPr>
                <w:rFonts w:ascii="Times New Roman" w:hAnsi="Times New Roman"/>
                <w:sz w:val="28"/>
                <w:szCs w:val="28"/>
              </w:rPr>
              <w:lastRenderedPageBreak/>
              <w:t>Стаття 14. Дерегуляція українського ринку сільськогосподарської продукції та заборона дискримінації прав її власників</w:t>
            </w:r>
          </w:p>
          <w:p w14:paraId="24525432" w14:textId="77777777" w:rsidR="003836CE" w:rsidRPr="004B18D1" w:rsidRDefault="003836CE" w:rsidP="009535C7">
            <w:pPr>
              <w:shd w:val="clear" w:color="auto" w:fill="FFFFFF"/>
              <w:spacing w:after="0" w:line="240" w:lineRule="auto"/>
              <w:ind w:firstLine="450"/>
              <w:jc w:val="both"/>
              <w:rPr>
                <w:rFonts w:ascii="Times New Roman" w:hAnsi="Times New Roman" w:cs="Times New Roman"/>
                <w:sz w:val="28"/>
                <w:szCs w:val="28"/>
                <w:lang w:val="uk-UA" w:eastAsia="uk-UA"/>
              </w:rPr>
            </w:pPr>
            <w:r w:rsidRPr="004B18D1">
              <w:rPr>
                <w:rFonts w:ascii="Times New Roman" w:hAnsi="Times New Roman" w:cs="Times New Roman"/>
                <w:sz w:val="28"/>
                <w:szCs w:val="28"/>
                <w:lang w:val="uk-UA" w:eastAsia="uk-UA"/>
              </w:rPr>
              <w:t>14.2. Заборона дискримінації прав власників сільськогосподарської продукції</w:t>
            </w:r>
          </w:p>
          <w:p w14:paraId="0574CA19" w14:textId="77777777" w:rsidR="003836CE" w:rsidRPr="004B18D1" w:rsidRDefault="003836CE" w:rsidP="009535C7">
            <w:pPr>
              <w:shd w:val="clear" w:color="auto" w:fill="FFFFFF"/>
              <w:spacing w:after="0" w:line="240" w:lineRule="auto"/>
              <w:ind w:firstLine="450"/>
              <w:jc w:val="both"/>
              <w:rPr>
                <w:rFonts w:ascii="Times New Roman" w:hAnsi="Times New Roman" w:cs="Times New Roman"/>
                <w:sz w:val="28"/>
                <w:szCs w:val="28"/>
                <w:lang w:val="uk-UA" w:eastAsia="uk-UA"/>
              </w:rPr>
            </w:pPr>
            <w:bookmarkStart w:id="15" w:name="n383"/>
            <w:bookmarkEnd w:id="15"/>
            <w:r w:rsidRPr="004B18D1">
              <w:rPr>
                <w:rFonts w:ascii="Times New Roman" w:hAnsi="Times New Roman" w:cs="Times New Roman"/>
                <w:sz w:val="28"/>
                <w:szCs w:val="28"/>
                <w:lang w:val="uk-UA" w:eastAsia="uk-UA"/>
              </w:rPr>
              <w:t xml:space="preserve">14.2.1. Вартість електричної та теплової енергії, природного газу, вугілля, води, які поставляються (продаються) виробникам сільськогосподарської продукції, а також вартість послуг (тарифи) з транспортування </w:t>
            </w:r>
            <w:r w:rsidRPr="004B18D1">
              <w:rPr>
                <w:rFonts w:ascii="Times New Roman" w:hAnsi="Times New Roman" w:cs="Times New Roman"/>
                <w:sz w:val="28"/>
                <w:szCs w:val="28"/>
                <w:lang w:val="uk-UA" w:eastAsia="uk-UA"/>
              </w:rPr>
              <w:lastRenderedPageBreak/>
              <w:t>сільськогосподарської продукції залізничним, авіаційним, водним (річковим чи морським) та автомобільним видами транспорту, а також з її зберігання, навантаження, перевантаження, перевалки, інших послуг транспортних організацій (включаючи оренду або іншу плату за використання рухомого складу) встановлюються на рівні, що не перевищує відповідний рівень вартості таких товарів при їх поставці (продажу) іншим особам або рівень вартості таких послуг (тарифів) для продукції, іншої, ніж сільськогосподарська.</w:t>
            </w:r>
          </w:p>
          <w:p w14:paraId="6C79E2F1" w14:textId="77777777" w:rsidR="003836CE" w:rsidRPr="004B18D1" w:rsidRDefault="003836CE" w:rsidP="009535C7">
            <w:pPr>
              <w:shd w:val="clear" w:color="auto" w:fill="FFFFFF"/>
              <w:spacing w:after="0" w:line="240" w:lineRule="auto"/>
              <w:ind w:firstLine="450"/>
              <w:jc w:val="both"/>
              <w:rPr>
                <w:rFonts w:ascii="Times New Roman" w:hAnsi="Times New Roman" w:cs="Times New Roman"/>
                <w:sz w:val="28"/>
                <w:szCs w:val="28"/>
                <w:lang w:val="uk-UA" w:eastAsia="uk-UA"/>
              </w:rPr>
            </w:pPr>
            <w:bookmarkStart w:id="16" w:name="n384"/>
            <w:bookmarkEnd w:id="16"/>
            <w:r w:rsidRPr="004B18D1">
              <w:rPr>
                <w:rFonts w:ascii="Times New Roman" w:hAnsi="Times New Roman" w:cs="Times New Roman"/>
                <w:sz w:val="28"/>
                <w:szCs w:val="28"/>
                <w:lang w:val="uk-UA" w:eastAsia="uk-UA"/>
              </w:rPr>
              <w:t xml:space="preserve">14.2.2. Тарифи (плата) за транспортування </w:t>
            </w:r>
            <w:r w:rsidRPr="004B18D1">
              <w:rPr>
                <w:rFonts w:ascii="Times New Roman" w:hAnsi="Times New Roman" w:cs="Times New Roman"/>
                <w:b/>
                <w:sz w:val="28"/>
                <w:szCs w:val="28"/>
                <w:lang w:val="uk-UA" w:eastAsia="uk-UA"/>
              </w:rPr>
              <w:t>об'єктів державного цінового регулювання</w:t>
            </w:r>
            <w:r w:rsidRPr="004B18D1">
              <w:rPr>
                <w:rFonts w:ascii="Times New Roman" w:hAnsi="Times New Roman" w:cs="Times New Roman"/>
                <w:sz w:val="28"/>
                <w:szCs w:val="28"/>
                <w:lang w:val="uk-UA" w:eastAsia="uk-UA"/>
              </w:rPr>
              <w:t xml:space="preserve"> на експорт залізничним, авіаційним, водним (річковим чи морським) та автомобільним видами транспорту, а також за їх зберігання, навантаження, перевантаження, перевалку та інші послуги транспортних (включаючи оренду або іншу плату за використання рухомого складу), припортових, портових чи складських організацій (включаючи елеватори, зернові склади та зерносховища) встановлюються на рівні тарифів, що застосовуються при наданні таких послуг щодо продукції українського виробництва, яка споживається на території України або переміщується транзитом (виходячи з їх найменшої величини). Встановлення будь-яких надбавок, націнок або інших видів платежів, додаткових до такого найменшого тарифу (плати), не припускається.</w:t>
            </w:r>
          </w:p>
          <w:p w14:paraId="1B042ACB" w14:textId="77777777" w:rsidR="003836CE" w:rsidRPr="004B18D1" w:rsidRDefault="003836CE" w:rsidP="009535C7">
            <w:pPr>
              <w:shd w:val="clear" w:color="auto" w:fill="FFFFFF"/>
              <w:spacing w:after="0" w:line="240" w:lineRule="auto"/>
              <w:ind w:firstLine="450"/>
              <w:jc w:val="both"/>
              <w:rPr>
                <w:rFonts w:ascii="Times New Roman" w:hAnsi="Times New Roman" w:cs="Times New Roman"/>
                <w:sz w:val="28"/>
                <w:szCs w:val="28"/>
                <w:lang w:val="uk-UA" w:eastAsia="uk-UA"/>
              </w:rPr>
            </w:pPr>
            <w:bookmarkStart w:id="17" w:name="n385"/>
            <w:bookmarkEnd w:id="17"/>
            <w:r w:rsidRPr="004B18D1">
              <w:rPr>
                <w:rFonts w:ascii="Times New Roman" w:hAnsi="Times New Roman" w:cs="Times New Roman"/>
                <w:sz w:val="28"/>
                <w:szCs w:val="28"/>
                <w:lang w:val="uk-UA" w:eastAsia="uk-UA"/>
              </w:rPr>
              <w:t xml:space="preserve">14.2.3. Перевізники </w:t>
            </w:r>
            <w:r w:rsidRPr="004B18D1">
              <w:rPr>
                <w:rFonts w:ascii="Times New Roman" w:hAnsi="Times New Roman" w:cs="Times New Roman"/>
                <w:b/>
                <w:sz w:val="28"/>
                <w:szCs w:val="28"/>
                <w:lang w:val="uk-UA" w:eastAsia="uk-UA"/>
              </w:rPr>
              <w:t>об'єктів державного цінового регулювання</w:t>
            </w:r>
            <w:r w:rsidRPr="004B18D1">
              <w:rPr>
                <w:rFonts w:ascii="Times New Roman" w:hAnsi="Times New Roman" w:cs="Times New Roman"/>
                <w:sz w:val="28"/>
                <w:szCs w:val="28"/>
                <w:lang w:val="uk-UA" w:eastAsia="uk-UA"/>
              </w:rPr>
              <w:t xml:space="preserve"> не мають права обумовлювати надання своїх послуг (робіт) вимогами щодо страхування будь-яких видів ризиків, пов'язаних із таким перевезенням. У разі порушення </w:t>
            </w:r>
            <w:r w:rsidRPr="004B18D1">
              <w:rPr>
                <w:rFonts w:ascii="Times New Roman" w:hAnsi="Times New Roman" w:cs="Times New Roman"/>
                <w:sz w:val="28"/>
                <w:szCs w:val="28"/>
                <w:lang w:val="uk-UA" w:eastAsia="uk-UA"/>
              </w:rPr>
              <w:lastRenderedPageBreak/>
              <w:t>цього правила відповідна страхова угода вважається недійсною, а перевізник і страховик та/або їх посадові (службові) особи несуть відповідальність, встановлену законодавством, у тому числі за перешкоджання здійсненню законної підприємницької діяльності.</w:t>
            </w:r>
          </w:p>
          <w:p w14:paraId="203FBB7E" w14:textId="77777777" w:rsidR="003836CE" w:rsidRDefault="003836CE" w:rsidP="009535C7">
            <w:pPr>
              <w:shd w:val="clear" w:color="auto" w:fill="FFFFFF"/>
              <w:spacing w:after="0" w:line="240" w:lineRule="auto"/>
              <w:ind w:firstLine="450"/>
              <w:jc w:val="both"/>
              <w:rPr>
                <w:rFonts w:ascii="Times New Roman" w:hAnsi="Times New Roman" w:cs="Times New Roman"/>
                <w:b/>
                <w:color w:val="FF0000"/>
                <w:sz w:val="28"/>
                <w:szCs w:val="28"/>
                <w:lang w:val="uk-UA" w:eastAsia="uk-UA"/>
              </w:rPr>
            </w:pPr>
            <w:bookmarkStart w:id="18" w:name="n386"/>
            <w:bookmarkEnd w:id="18"/>
          </w:p>
          <w:p w14:paraId="40A51F14" w14:textId="12429AF7" w:rsidR="003836CE" w:rsidRPr="005E379F" w:rsidRDefault="003836CE" w:rsidP="009535C7">
            <w:pPr>
              <w:shd w:val="clear" w:color="auto" w:fill="FFFFFF"/>
              <w:spacing w:after="0" w:line="240" w:lineRule="auto"/>
              <w:ind w:firstLine="450"/>
              <w:jc w:val="both"/>
              <w:rPr>
                <w:rFonts w:ascii="Times New Roman" w:hAnsi="Times New Roman" w:cs="Times New Roman"/>
                <w:bCs/>
                <w:sz w:val="28"/>
                <w:szCs w:val="28"/>
                <w:lang w:val="uk-UA"/>
              </w:rPr>
            </w:pPr>
            <w:r w:rsidRPr="005E379F">
              <w:rPr>
                <w:rFonts w:ascii="Times New Roman" w:hAnsi="Times New Roman" w:cs="Times New Roman"/>
                <w:bCs/>
                <w:sz w:val="28"/>
                <w:szCs w:val="28"/>
                <w:lang w:val="uk-UA" w:eastAsia="uk-UA"/>
              </w:rPr>
              <w:t xml:space="preserve">14.2.4. Зерно, яке є об'єктом державного цінового регулювання або під обсяг якого була одержана бюджетна позика у режимі державних заставних закупівель, зберігається </w:t>
            </w:r>
            <w:r w:rsidRPr="005E379F">
              <w:rPr>
                <w:rFonts w:ascii="Times New Roman" w:hAnsi="Times New Roman" w:cs="Times New Roman"/>
                <w:b/>
                <w:sz w:val="28"/>
                <w:szCs w:val="28"/>
                <w:lang w:val="uk-UA" w:eastAsia="uk-UA"/>
              </w:rPr>
              <w:t>виключно у сертифікованому зерновому складі (зерносховищі, елеваторі)</w:t>
            </w:r>
            <w:r w:rsidRPr="005E379F">
              <w:rPr>
                <w:rFonts w:ascii="Times New Roman" w:hAnsi="Times New Roman" w:cs="Times New Roman"/>
                <w:bCs/>
                <w:sz w:val="28"/>
                <w:szCs w:val="28"/>
                <w:lang w:val="uk-UA" w:eastAsia="uk-UA"/>
              </w:rPr>
              <w:t>. Плата за таке зберігання не може перевищувати 2 відсотки від вартості такого зерна, розрахованої від мінімальної закупівельної ціни (у розрахунку за кожні 30 календарних днів такого зберігання кожної метричної одиниці виміру її обсягу).</w:t>
            </w:r>
          </w:p>
        </w:tc>
        <w:tc>
          <w:tcPr>
            <w:tcW w:w="2507" w:type="pct"/>
          </w:tcPr>
          <w:p w14:paraId="4ADEBB12" w14:textId="77777777" w:rsidR="003836CE" w:rsidRPr="004B18D1" w:rsidRDefault="003836CE" w:rsidP="009535C7">
            <w:pPr>
              <w:pStyle w:val="HTML"/>
              <w:ind w:firstLine="284"/>
              <w:jc w:val="both"/>
              <w:rPr>
                <w:rFonts w:ascii="Times New Roman" w:hAnsi="Times New Roman"/>
                <w:sz w:val="28"/>
                <w:szCs w:val="28"/>
              </w:rPr>
            </w:pPr>
            <w:r w:rsidRPr="004B18D1">
              <w:rPr>
                <w:rFonts w:ascii="Times New Roman" w:hAnsi="Times New Roman"/>
                <w:sz w:val="28"/>
                <w:szCs w:val="28"/>
              </w:rPr>
              <w:lastRenderedPageBreak/>
              <w:t>Стаття 14. Дерегуляція українського ринку сільськогосподарської продукції та заборона дискримінації прав її власників</w:t>
            </w:r>
          </w:p>
          <w:p w14:paraId="5DBB8FD6" w14:textId="77777777" w:rsidR="003836CE" w:rsidRPr="004B18D1" w:rsidRDefault="003836CE" w:rsidP="009535C7">
            <w:pPr>
              <w:shd w:val="clear" w:color="auto" w:fill="FFFFFF"/>
              <w:spacing w:after="0" w:line="240" w:lineRule="auto"/>
              <w:ind w:firstLine="450"/>
              <w:jc w:val="both"/>
              <w:rPr>
                <w:rFonts w:ascii="Times New Roman" w:hAnsi="Times New Roman" w:cs="Times New Roman"/>
                <w:sz w:val="28"/>
                <w:szCs w:val="28"/>
                <w:lang w:val="uk-UA" w:eastAsia="uk-UA"/>
              </w:rPr>
            </w:pPr>
            <w:r w:rsidRPr="004B18D1">
              <w:rPr>
                <w:rFonts w:ascii="Times New Roman" w:hAnsi="Times New Roman" w:cs="Times New Roman"/>
                <w:sz w:val="28"/>
                <w:szCs w:val="28"/>
                <w:lang w:val="uk-UA" w:eastAsia="uk-UA"/>
              </w:rPr>
              <w:t>14.2. Заборона дискримінації прав власників сільськогосподарської продукції</w:t>
            </w:r>
          </w:p>
          <w:p w14:paraId="7F89DD9B" w14:textId="77777777" w:rsidR="003836CE" w:rsidRPr="004B18D1" w:rsidRDefault="003836CE" w:rsidP="009535C7">
            <w:pPr>
              <w:shd w:val="clear" w:color="auto" w:fill="FFFFFF"/>
              <w:spacing w:after="0" w:line="240" w:lineRule="auto"/>
              <w:ind w:firstLine="450"/>
              <w:jc w:val="both"/>
              <w:rPr>
                <w:rFonts w:ascii="Times New Roman" w:hAnsi="Times New Roman" w:cs="Times New Roman"/>
                <w:sz w:val="28"/>
                <w:szCs w:val="28"/>
                <w:lang w:val="uk-UA" w:eastAsia="uk-UA"/>
              </w:rPr>
            </w:pPr>
            <w:r w:rsidRPr="004B18D1">
              <w:rPr>
                <w:rFonts w:ascii="Times New Roman" w:hAnsi="Times New Roman" w:cs="Times New Roman"/>
                <w:sz w:val="28"/>
                <w:szCs w:val="28"/>
                <w:lang w:val="uk-UA" w:eastAsia="uk-UA"/>
              </w:rPr>
              <w:t xml:space="preserve">14.2.1. Вартість електричної та теплової енергії, природного газу, вугілля, води, які поставляються (продаються) виробникам сільськогосподарської продукції, а також вартість послуг (тарифи) з транспортування </w:t>
            </w:r>
            <w:r w:rsidRPr="004B18D1">
              <w:rPr>
                <w:rFonts w:ascii="Times New Roman" w:hAnsi="Times New Roman" w:cs="Times New Roman"/>
                <w:sz w:val="28"/>
                <w:szCs w:val="28"/>
                <w:lang w:val="uk-UA" w:eastAsia="uk-UA"/>
              </w:rPr>
              <w:lastRenderedPageBreak/>
              <w:t>сільськогосподарської продукції залізничним, авіаційним, водним (річковим чи морським) та автомобільним видами транспорту, а також з її зберігання, навантаження, перевантаження, перевалки, інших послуг транспортних організацій (включаючи оренду або іншу плату за використання рухомого складу) встановлюються на рівні, що не перевищує відповідний рівень вартості таких товарів при їх поставці (продажу) іншим особам або рівень вартості таких послуг (тарифів) для продукції, іншої, ніж сільськогосподарська.</w:t>
            </w:r>
          </w:p>
          <w:p w14:paraId="67076D7B" w14:textId="77777777" w:rsidR="003836CE" w:rsidRPr="004B18D1" w:rsidRDefault="003836CE" w:rsidP="009535C7">
            <w:pPr>
              <w:shd w:val="clear" w:color="auto" w:fill="FFFFFF"/>
              <w:spacing w:after="0" w:line="240" w:lineRule="auto"/>
              <w:ind w:firstLine="450"/>
              <w:jc w:val="both"/>
              <w:rPr>
                <w:rFonts w:ascii="Times New Roman" w:hAnsi="Times New Roman" w:cs="Times New Roman"/>
                <w:sz w:val="28"/>
                <w:szCs w:val="28"/>
                <w:lang w:val="uk-UA" w:eastAsia="uk-UA"/>
              </w:rPr>
            </w:pPr>
            <w:r w:rsidRPr="004B18D1">
              <w:rPr>
                <w:rFonts w:ascii="Times New Roman" w:hAnsi="Times New Roman" w:cs="Times New Roman"/>
                <w:sz w:val="28"/>
                <w:szCs w:val="28"/>
                <w:lang w:val="uk-UA" w:eastAsia="uk-UA"/>
              </w:rPr>
              <w:t xml:space="preserve">14.2.2. Тарифи (плата) за транспортування </w:t>
            </w:r>
            <w:r w:rsidRPr="004B18D1">
              <w:rPr>
                <w:rFonts w:ascii="Times New Roman" w:hAnsi="Times New Roman" w:cs="Times New Roman"/>
                <w:b/>
                <w:sz w:val="28"/>
                <w:szCs w:val="28"/>
                <w:lang w:val="uk-UA" w:eastAsia="uk-UA"/>
              </w:rPr>
              <w:t>сільськогосподарської продукції</w:t>
            </w:r>
            <w:r w:rsidRPr="004B18D1">
              <w:rPr>
                <w:rFonts w:ascii="Times New Roman" w:hAnsi="Times New Roman" w:cs="Times New Roman"/>
                <w:sz w:val="28"/>
                <w:szCs w:val="28"/>
                <w:lang w:val="uk-UA" w:eastAsia="uk-UA"/>
              </w:rPr>
              <w:t xml:space="preserve"> на експорт залізничним, авіаційним, водним (річковим чи морським) та автомобільним видами транспорту, а також за їх зберігання, навантаження, перевантаження, перевалку та інші послуги транспортних (включаючи оренду або іншу плату за використання рухомого складу), припортових, портових чи складських організацій (включаючи елеватори, зернові склади та зерносховища) встановлюються на рівні тарифів, що застосовуються при наданні таких послуг щодо продукції українського виробництва, яка споживається на території України або переміщується транзитом (виходячи з їх найменшої величини). Встановлення будь-яких надбавок, націнок або інших видів платежів, додаткових до такого найменшого тарифу (плати), не припускається.</w:t>
            </w:r>
          </w:p>
          <w:p w14:paraId="22FFF05C" w14:textId="77777777" w:rsidR="003836CE" w:rsidRPr="004B18D1" w:rsidRDefault="003836CE" w:rsidP="009535C7">
            <w:pPr>
              <w:shd w:val="clear" w:color="auto" w:fill="FFFFFF"/>
              <w:spacing w:after="0" w:line="240" w:lineRule="auto"/>
              <w:ind w:firstLine="450"/>
              <w:jc w:val="both"/>
              <w:rPr>
                <w:rFonts w:ascii="Times New Roman" w:hAnsi="Times New Roman" w:cs="Times New Roman"/>
                <w:sz w:val="28"/>
                <w:szCs w:val="28"/>
                <w:lang w:val="uk-UA" w:eastAsia="uk-UA"/>
              </w:rPr>
            </w:pPr>
            <w:r w:rsidRPr="004B18D1">
              <w:rPr>
                <w:rFonts w:ascii="Times New Roman" w:hAnsi="Times New Roman" w:cs="Times New Roman"/>
                <w:sz w:val="28"/>
                <w:szCs w:val="28"/>
                <w:lang w:val="uk-UA" w:eastAsia="uk-UA"/>
              </w:rPr>
              <w:t xml:space="preserve">14.2.3. Перевізники </w:t>
            </w:r>
            <w:r w:rsidRPr="004B18D1">
              <w:rPr>
                <w:rFonts w:ascii="Times New Roman" w:hAnsi="Times New Roman" w:cs="Times New Roman"/>
                <w:b/>
                <w:sz w:val="28"/>
                <w:szCs w:val="28"/>
                <w:lang w:val="uk-UA" w:eastAsia="uk-UA"/>
              </w:rPr>
              <w:t>сільськогосподарської продукції</w:t>
            </w:r>
            <w:r w:rsidRPr="004B18D1">
              <w:rPr>
                <w:rFonts w:ascii="Times New Roman" w:hAnsi="Times New Roman" w:cs="Times New Roman"/>
                <w:sz w:val="28"/>
                <w:szCs w:val="28"/>
                <w:lang w:val="uk-UA" w:eastAsia="uk-UA"/>
              </w:rPr>
              <w:t xml:space="preserve"> не мають права обумовлювати надання своїх послуг (робіт) вимогами щодо страхування будь-яких видів ризиків, пов'язаних із таким перевезенням. У разі порушення цього </w:t>
            </w:r>
            <w:r w:rsidRPr="004B18D1">
              <w:rPr>
                <w:rFonts w:ascii="Times New Roman" w:hAnsi="Times New Roman" w:cs="Times New Roman"/>
                <w:sz w:val="28"/>
                <w:szCs w:val="28"/>
                <w:lang w:val="uk-UA" w:eastAsia="uk-UA"/>
              </w:rPr>
              <w:lastRenderedPageBreak/>
              <w:t>правила відповідна страхова угода вважається недійсною, а перевізник і страховик та/або їх посадові (службові) особи несуть відповідальність, встановлену законодавством, у тому числі за перешкоджання здійсненню законної підприємницької діяльності.</w:t>
            </w:r>
          </w:p>
          <w:p w14:paraId="4FB4C9BF" w14:textId="77777777" w:rsidR="003836CE" w:rsidRPr="004B18D1" w:rsidRDefault="003836CE" w:rsidP="009535C7">
            <w:pPr>
              <w:shd w:val="clear" w:color="auto" w:fill="FFFFFF"/>
              <w:spacing w:after="0" w:line="240" w:lineRule="auto"/>
              <w:ind w:firstLine="450"/>
              <w:jc w:val="both"/>
              <w:rPr>
                <w:rFonts w:ascii="Times New Roman" w:hAnsi="Times New Roman" w:cs="Times New Roman"/>
                <w:b/>
                <w:sz w:val="28"/>
                <w:szCs w:val="28"/>
                <w:lang w:val="uk-UA" w:eastAsia="uk-UA"/>
              </w:rPr>
            </w:pPr>
          </w:p>
          <w:p w14:paraId="63CDE1CB" w14:textId="25C6B043" w:rsidR="003836CE" w:rsidRPr="004B18D1" w:rsidRDefault="003836CE" w:rsidP="005E379F">
            <w:pPr>
              <w:shd w:val="clear" w:color="auto" w:fill="FFFFFF"/>
              <w:spacing w:after="0" w:line="240" w:lineRule="auto"/>
              <w:ind w:firstLine="450"/>
              <w:jc w:val="both"/>
              <w:rPr>
                <w:rStyle w:val="rvts0"/>
                <w:rFonts w:ascii="Times New Roman" w:hAnsi="Times New Roman" w:cs="Times New Roman"/>
                <w:b/>
                <w:bCs/>
                <w:sz w:val="28"/>
                <w:szCs w:val="28"/>
                <w:lang w:val="uk-UA"/>
              </w:rPr>
            </w:pPr>
            <w:r w:rsidRPr="005E379F">
              <w:rPr>
                <w:rFonts w:ascii="Times New Roman" w:hAnsi="Times New Roman" w:cs="Times New Roman"/>
                <w:bCs/>
                <w:sz w:val="28"/>
                <w:szCs w:val="28"/>
                <w:lang w:val="uk-UA" w:eastAsia="uk-UA"/>
              </w:rPr>
              <w:t xml:space="preserve">14.2.4. Зерно, яке є об'єктом державного цінового регулювання або під обсяг якого була одержана бюджетна позика у режимі державних заставних </w:t>
            </w:r>
            <w:proofErr w:type="spellStart"/>
            <w:r w:rsidRPr="005E379F">
              <w:rPr>
                <w:rFonts w:ascii="Times New Roman" w:hAnsi="Times New Roman" w:cs="Times New Roman"/>
                <w:bCs/>
                <w:sz w:val="28"/>
                <w:szCs w:val="28"/>
                <w:lang w:val="uk-UA" w:eastAsia="uk-UA"/>
              </w:rPr>
              <w:t>закупівель</w:t>
            </w:r>
            <w:proofErr w:type="spellEnd"/>
            <w:r w:rsidRPr="005E379F">
              <w:rPr>
                <w:rFonts w:ascii="Times New Roman" w:hAnsi="Times New Roman" w:cs="Times New Roman"/>
                <w:bCs/>
                <w:sz w:val="28"/>
                <w:szCs w:val="28"/>
                <w:lang w:val="uk-UA" w:eastAsia="uk-UA"/>
              </w:rPr>
              <w:t xml:space="preserve">, зберігається виключно зерновому складі (зерносховищі, елеваторі), </w:t>
            </w:r>
            <w:r w:rsidRPr="005E379F">
              <w:rPr>
                <w:rFonts w:ascii="Times New Roman" w:hAnsi="Times New Roman" w:cs="Times New Roman"/>
                <w:b/>
                <w:sz w:val="28"/>
                <w:szCs w:val="28"/>
                <w:lang w:val="uk-UA" w:eastAsia="uk-UA"/>
              </w:rPr>
              <w:t>який відповідає вимогам, встановленим Кабінетом Міністрів до так</w:t>
            </w:r>
            <w:r>
              <w:rPr>
                <w:rFonts w:ascii="Times New Roman" w:hAnsi="Times New Roman" w:cs="Times New Roman"/>
                <w:b/>
                <w:sz w:val="28"/>
                <w:szCs w:val="28"/>
                <w:lang w:val="uk-UA" w:eastAsia="uk-UA"/>
              </w:rPr>
              <w:t>ого</w:t>
            </w:r>
            <w:r w:rsidRPr="005E379F">
              <w:rPr>
                <w:rFonts w:ascii="Times New Roman" w:hAnsi="Times New Roman" w:cs="Times New Roman"/>
                <w:b/>
                <w:sz w:val="28"/>
                <w:szCs w:val="28"/>
                <w:lang w:val="uk-UA" w:eastAsia="uk-UA"/>
              </w:rPr>
              <w:t xml:space="preserve"> склад</w:t>
            </w:r>
            <w:r>
              <w:rPr>
                <w:rFonts w:ascii="Times New Roman" w:hAnsi="Times New Roman" w:cs="Times New Roman"/>
                <w:b/>
                <w:sz w:val="28"/>
                <w:szCs w:val="28"/>
                <w:lang w:val="uk-UA" w:eastAsia="uk-UA"/>
              </w:rPr>
              <w:t xml:space="preserve">у </w:t>
            </w:r>
            <w:r w:rsidRPr="005E379F">
              <w:rPr>
                <w:rFonts w:ascii="Times New Roman" w:hAnsi="Times New Roman" w:cs="Times New Roman"/>
                <w:b/>
                <w:sz w:val="28"/>
                <w:szCs w:val="28"/>
                <w:lang w:val="uk-UA" w:eastAsia="uk-UA"/>
              </w:rPr>
              <w:t xml:space="preserve">(елеватора). </w:t>
            </w:r>
            <w:r w:rsidRPr="005E379F">
              <w:rPr>
                <w:rFonts w:ascii="Times New Roman" w:hAnsi="Times New Roman" w:cs="Times New Roman"/>
                <w:bCs/>
                <w:sz w:val="28"/>
                <w:szCs w:val="28"/>
                <w:lang w:val="uk-UA" w:eastAsia="uk-UA"/>
              </w:rPr>
              <w:t>Плата за таке зберігання не може перевищувати 2 відсотки від вартості такого зерна, розрахованої від мінімальної закупівельної ціни (у розрахунку за кожні 30 календарних днів такого зберігання кожної метричної одиниці виміру її обсягу).</w:t>
            </w:r>
          </w:p>
        </w:tc>
      </w:tr>
      <w:tr w:rsidR="003836CE" w:rsidRPr="004B18D1" w14:paraId="41234A2D" w14:textId="77777777" w:rsidTr="003836CE">
        <w:trPr>
          <w:trHeight w:val="547"/>
        </w:trPr>
        <w:tc>
          <w:tcPr>
            <w:tcW w:w="2493" w:type="pct"/>
          </w:tcPr>
          <w:p w14:paraId="4B1EEA28" w14:textId="77777777" w:rsidR="003836CE" w:rsidRPr="004B18D1" w:rsidRDefault="003836CE" w:rsidP="009535C7">
            <w:pPr>
              <w:pStyle w:val="HTML"/>
              <w:ind w:firstLine="284"/>
              <w:rPr>
                <w:rFonts w:ascii="Times New Roman" w:hAnsi="Times New Roman"/>
                <w:sz w:val="28"/>
                <w:szCs w:val="28"/>
              </w:rPr>
            </w:pPr>
            <w:r w:rsidRPr="004B18D1">
              <w:rPr>
                <w:rFonts w:ascii="Times New Roman" w:hAnsi="Times New Roman"/>
                <w:sz w:val="28"/>
                <w:szCs w:val="28"/>
              </w:rPr>
              <w:lastRenderedPageBreak/>
              <w:t>Стаття 15 Бюджетна тваринницька дотація</w:t>
            </w:r>
          </w:p>
          <w:p w14:paraId="7C09E588" w14:textId="77777777" w:rsidR="003836CE" w:rsidRPr="004B18D1" w:rsidRDefault="003836CE" w:rsidP="009535C7">
            <w:pPr>
              <w:pStyle w:val="HTML"/>
              <w:ind w:firstLine="284"/>
              <w:rPr>
                <w:rFonts w:ascii="Times New Roman" w:hAnsi="Times New Roman"/>
                <w:sz w:val="28"/>
                <w:szCs w:val="28"/>
              </w:rPr>
            </w:pPr>
            <w:bookmarkStart w:id="19" w:name="o350"/>
            <w:bookmarkEnd w:id="19"/>
            <w:r w:rsidRPr="004B18D1">
              <w:rPr>
                <w:rFonts w:ascii="Times New Roman" w:hAnsi="Times New Roman"/>
                <w:sz w:val="28"/>
                <w:szCs w:val="28"/>
              </w:rPr>
              <w:t>15.2. Об'єктами бюджетної дотації є:</w:t>
            </w:r>
            <w:bookmarkStart w:id="20" w:name="o351"/>
            <w:bookmarkEnd w:id="20"/>
          </w:p>
          <w:p w14:paraId="22B78CEB" w14:textId="77777777" w:rsidR="003836CE" w:rsidRPr="004B18D1" w:rsidRDefault="003836CE" w:rsidP="009535C7">
            <w:pPr>
              <w:pStyle w:val="HTML"/>
              <w:ind w:firstLine="284"/>
              <w:rPr>
                <w:rFonts w:ascii="Times New Roman" w:hAnsi="Times New Roman"/>
                <w:sz w:val="28"/>
                <w:szCs w:val="28"/>
              </w:rPr>
            </w:pPr>
            <w:r w:rsidRPr="004B18D1">
              <w:rPr>
                <w:rFonts w:ascii="Times New Roman" w:hAnsi="Times New Roman"/>
                <w:sz w:val="28"/>
                <w:szCs w:val="28"/>
              </w:rPr>
              <w:t xml:space="preserve">велика рогата худоба; </w:t>
            </w:r>
            <w:bookmarkStart w:id="21" w:name="o352"/>
            <w:bookmarkEnd w:id="21"/>
          </w:p>
          <w:p w14:paraId="76A5C63F" w14:textId="77777777" w:rsidR="003836CE" w:rsidRPr="004B18D1" w:rsidRDefault="003836CE" w:rsidP="009535C7">
            <w:pPr>
              <w:pStyle w:val="HTML"/>
              <w:ind w:firstLine="284"/>
              <w:rPr>
                <w:rFonts w:ascii="Times New Roman" w:hAnsi="Times New Roman"/>
                <w:sz w:val="28"/>
                <w:szCs w:val="28"/>
              </w:rPr>
            </w:pPr>
            <w:r w:rsidRPr="004B18D1">
              <w:rPr>
                <w:rFonts w:ascii="Times New Roman" w:hAnsi="Times New Roman"/>
                <w:sz w:val="28"/>
                <w:szCs w:val="28"/>
              </w:rPr>
              <w:t xml:space="preserve">свині; </w:t>
            </w:r>
          </w:p>
          <w:p w14:paraId="50B3458A" w14:textId="77777777" w:rsidR="003836CE" w:rsidRPr="004B18D1" w:rsidRDefault="003836CE" w:rsidP="009535C7">
            <w:pPr>
              <w:pStyle w:val="HTML"/>
              <w:ind w:firstLine="284"/>
              <w:rPr>
                <w:rFonts w:ascii="Times New Roman" w:hAnsi="Times New Roman"/>
                <w:sz w:val="28"/>
                <w:szCs w:val="28"/>
              </w:rPr>
            </w:pPr>
            <w:bookmarkStart w:id="22" w:name="o353"/>
            <w:bookmarkEnd w:id="22"/>
            <w:r w:rsidRPr="004B18D1">
              <w:rPr>
                <w:rFonts w:ascii="Times New Roman" w:hAnsi="Times New Roman"/>
                <w:sz w:val="28"/>
                <w:szCs w:val="28"/>
              </w:rPr>
              <w:t>вівці;</w:t>
            </w:r>
          </w:p>
          <w:p w14:paraId="087F9348" w14:textId="77777777" w:rsidR="003836CE" w:rsidRPr="004B18D1" w:rsidRDefault="003836CE" w:rsidP="009535C7">
            <w:pPr>
              <w:pStyle w:val="HTML"/>
              <w:ind w:firstLine="284"/>
              <w:rPr>
                <w:rFonts w:ascii="Times New Roman" w:hAnsi="Times New Roman"/>
                <w:sz w:val="28"/>
                <w:szCs w:val="28"/>
              </w:rPr>
            </w:pPr>
            <w:bookmarkStart w:id="23" w:name="o354"/>
            <w:bookmarkEnd w:id="23"/>
            <w:r w:rsidRPr="004B18D1">
              <w:rPr>
                <w:rFonts w:ascii="Times New Roman" w:hAnsi="Times New Roman"/>
                <w:sz w:val="28"/>
                <w:szCs w:val="28"/>
              </w:rPr>
              <w:t xml:space="preserve">коні; </w:t>
            </w:r>
          </w:p>
          <w:p w14:paraId="2141E3F6" w14:textId="77777777" w:rsidR="003836CE" w:rsidRPr="004B18D1" w:rsidRDefault="003836CE" w:rsidP="009535C7">
            <w:pPr>
              <w:pStyle w:val="HTML"/>
              <w:ind w:firstLine="284"/>
              <w:rPr>
                <w:rFonts w:ascii="Times New Roman" w:hAnsi="Times New Roman"/>
                <w:sz w:val="28"/>
                <w:szCs w:val="28"/>
              </w:rPr>
            </w:pPr>
            <w:bookmarkStart w:id="24" w:name="o355"/>
            <w:bookmarkEnd w:id="24"/>
            <w:r w:rsidRPr="004B18D1">
              <w:rPr>
                <w:rFonts w:ascii="Times New Roman" w:hAnsi="Times New Roman"/>
                <w:sz w:val="28"/>
                <w:szCs w:val="28"/>
              </w:rPr>
              <w:t xml:space="preserve">птиця свійська; </w:t>
            </w:r>
          </w:p>
          <w:p w14:paraId="77D30DAF" w14:textId="77777777" w:rsidR="003836CE" w:rsidRPr="004B18D1" w:rsidRDefault="003836CE" w:rsidP="009535C7">
            <w:pPr>
              <w:pStyle w:val="HTML"/>
              <w:ind w:firstLine="284"/>
              <w:rPr>
                <w:rFonts w:ascii="Times New Roman" w:hAnsi="Times New Roman"/>
                <w:sz w:val="28"/>
                <w:szCs w:val="28"/>
              </w:rPr>
            </w:pPr>
            <w:bookmarkStart w:id="25" w:name="o356"/>
            <w:bookmarkEnd w:id="25"/>
            <w:r w:rsidRPr="004B18D1">
              <w:rPr>
                <w:rFonts w:ascii="Times New Roman" w:hAnsi="Times New Roman"/>
                <w:sz w:val="28"/>
                <w:szCs w:val="28"/>
              </w:rPr>
              <w:t xml:space="preserve">кролі; </w:t>
            </w:r>
          </w:p>
          <w:p w14:paraId="76C0F10D" w14:textId="77777777" w:rsidR="003836CE" w:rsidRPr="004B18D1" w:rsidRDefault="003836CE" w:rsidP="009535C7">
            <w:pPr>
              <w:pStyle w:val="HTML"/>
              <w:ind w:firstLine="284"/>
              <w:jc w:val="both"/>
              <w:rPr>
                <w:rFonts w:ascii="Times New Roman" w:hAnsi="Times New Roman"/>
                <w:sz w:val="28"/>
                <w:szCs w:val="28"/>
              </w:rPr>
            </w:pPr>
            <w:bookmarkStart w:id="26" w:name="o357"/>
            <w:bookmarkEnd w:id="26"/>
            <w:r w:rsidRPr="004B18D1">
              <w:rPr>
                <w:rFonts w:ascii="Times New Roman" w:hAnsi="Times New Roman"/>
                <w:sz w:val="28"/>
                <w:szCs w:val="28"/>
              </w:rPr>
              <w:t>молоко незбиране екстра,  вищого, першого та другого ґатунків (не піддане будь-якій обробці,  переробці чи пакуванню для потреб подальшого продажу);</w:t>
            </w:r>
          </w:p>
          <w:p w14:paraId="62EC70F0" w14:textId="77777777" w:rsidR="003836CE" w:rsidRPr="004B18D1" w:rsidRDefault="003836CE" w:rsidP="009535C7">
            <w:pPr>
              <w:pStyle w:val="HTML"/>
              <w:ind w:firstLine="284"/>
              <w:rPr>
                <w:rFonts w:ascii="Times New Roman" w:hAnsi="Times New Roman"/>
                <w:sz w:val="28"/>
                <w:szCs w:val="28"/>
              </w:rPr>
            </w:pPr>
            <w:bookmarkStart w:id="27" w:name="o358"/>
            <w:bookmarkEnd w:id="27"/>
            <w:r w:rsidRPr="004B18D1">
              <w:rPr>
                <w:rFonts w:ascii="Times New Roman" w:hAnsi="Times New Roman"/>
                <w:sz w:val="28"/>
                <w:szCs w:val="28"/>
              </w:rPr>
              <w:t xml:space="preserve"> вовна стрижена; </w:t>
            </w:r>
          </w:p>
          <w:p w14:paraId="23B592B6" w14:textId="77777777" w:rsidR="003836CE" w:rsidRPr="004B18D1" w:rsidRDefault="003836CE" w:rsidP="009535C7">
            <w:pPr>
              <w:pStyle w:val="HTML"/>
              <w:ind w:firstLine="284"/>
              <w:rPr>
                <w:rFonts w:ascii="Times New Roman" w:hAnsi="Times New Roman"/>
                <w:sz w:val="28"/>
                <w:szCs w:val="28"/>
              </w:rPr>
            </w:pPr>
            <w:bookmarkStart w:id="28" w:name="o359"/>
            <w:bookmarkEnd w:id="28"/>
            <w:r w:rsidRPr="004B18D1">
              <w:rPr>
                <w:rFonts w:ascii="Times New Roman" w:hAnsi="Times New Roman"/>
                <w:sz w:val="28"/>
                <w:szCs w:val="28"/>
              </w:rPr>
              <w:lastRenderedPageBreak/>
              <w:t xml:space="preserve">кокони тутового шовкопряда; </w:t>
            </w:r>
          </w:p>
          <w:p w14:paraId="07CA1CB3" w14:textId="77777777" w:rsidR="003836CE" w:rsidRPr="004B18D1" w:rsidRDefault="003836CE" w:rsidP="009535C7">
            <w:pPr>
              <w:pStyle w:val="HTML"/>
              <w:ind w:firstLine="284"/>
              <w:rPr>
                <w:rFonts w:ascii="Times New Roman" w:hAnsi="Times New Roman"/>
                <w:sz w:val="28"/>
                <w:szCs w:val="28"/>
              </w:rPr>
            </w:pPr>
            <w:bookmarkStart w:id="29" w:name="o360"/>
            <w:bookmarkEnd w:id="29"/>
            <w:r w:rsidRPr="004B18D1">
              <w:rPr>
                <w:rFonts w:ascii="Times New Roman" w:hAnsi="Times New Roman"/>
                <w:sz w:val="28"/>
                <w:szCs w:val="28"/>
              </w:rPr>
              <w:t>мед натуральний.</w:t>
            </w:r>
          </w:p>
          <w:p w14:paraId="6FBBA490" w14:textId="77777777" w:rsidR="003836CE" w:rsidRPr="004B18D1" w:rsidRDefault="003836CE" w:rsidP="009535C7">
            <w:pPr>
              <w:pStyle w:val="HTML"/>
              <w:ind w:firstLine="284"/>
              <w:rPr>
                <w:rFonts w:ascii="Times New Roman" w:hAnsi="Times New Roman"/>
                <w:sz w:val="28"/>
                <w:szCs w:val="28"/>
              </w:rPr>
            </w:pPr>
            <w:bookmarkStart w:id="30" w:name="o361"/>
            <w:bookmarkStart w:id="31" w:name="o362"/>
            <w:bookmarkEnd w:id="30"/>
            <w:bookmarkEnd w:id="31"/>
          </w:p>
          <w:p w14:paraId="0CA52898" w14:textId="77777777" w:rsidR="003836CE" w:rsidRPr="004B18D1" w:rsidRDefault="003836CE" w:rsidP="009535C7">
            <w:pPr>
              <w:pStyle w:val="HTML"/>
              <w:ind w:firstLine="284"/>
              <w:rPr>
                <w:rFonts w:ascii="Times New Roman" w:hAnsi="Times New Roman"/>
                <w:sz w:val="28"/>
                <w:szCs w:val="28"/>
              </w:rPr>
            </w:pPr>
          </w:p>
          <w:p w14:paraId="3713017F" w14:textId="77777777" w:rsidR="003836CE" w:rsidRPr="004B18D1" w:rsidRDefault="003836CE" w:rsidP="009535C7">
            <w:pPr>
              <w:pStyle w:val="HTML"/>
              <w:ind w:firstLine="284"/>
              <w:rPr>
                <w:rFonts w:ascii="Times New Roman" w:hAnsi="Times New Roman"/>
                <w:sz w:val="28"/>
                <w:szCs w:val="28"/>
              </w:rPr>
            </w:pPr>
            <w:r w:rsidRPr="004B18D1">
              <w:rPr>
                <w:rFonts w:ascii="Times New Roman" w:hAnsi="Times New Roman"/>
                <w:sz w:val="28"/>
                <w:szCs w:val="28"/>
              </w:rPr>
              <w:t xml:space="preserve">15.3. Об'єктами спеціальної бюджетної дотації є: </w:t>
            </w:r>
          </w:p>
          <w:p w14:paraId="6F2D3A67" w14:textId="77777777" w:rsidR="003836CE" w:rsidRPr="004B18D1" w:rsidRDefault="003836CE" w:rsidP="009535C7">
            <w:pPr>
              <w:pStyle w:val="HTML"/>
              <w:ind w:firstLine="284"/>
              <w:rPr>
                <w:rFonts w:ascii="Times New Roman" w:hAnsi="Times New Roman"/>
                <w:sz w:val="28"/>
                <w:szCs w:val="28"/>
              </w:rPr>
            </w:pPr>
            <w:bookmarkStart w:id="32" w:name="o363"/>
            <w:bookmarkEnd w:id="32"/>
            <w:r w:rsidRPr="004B18D1">
              <w:rPr>
                <w:rFonts w:ascii="Times New Roman" w:hAnsi="Times New Roman"/>
                <w:sz w:val="28"/>
                <w:szCs w:val="28"/>
              </w:rPr>
              <w:t xml:space="preserve">худоба велика рогата молочна; </w:t>
            </w:r>
          </w:p>
          <w:p w14:paraId="35267662" w14:textId="77777777" w:rsidR="003836CE" w:rsidRPr="004B18D1" w:rsidRDefault="003836CE" w:rsidP="009535C7">
            <w:pPr>
              <w:pStyle w:val="HTML"/>
              <w:ind w:firstLine="284"/>
              <w:rPr>
                <w:rFonts w:ascii="Times New Roman" w:hAnsi="Times New Roman"/>
                <w:sz w:val="28"/>
                <w:szCs w:val="28"/>
              </w:rPr>
            </w:pPr>
            <w:bookmarkStart w:id="33" w:name="o364"/>
            <w:bookmarkEnd w:id="33"/>
            <w:r w:rsidRPr="004B18D1">
              <w:rPr>
                <w:rFonts w:ascii="Times New Roman" w:hAnsi="Times New Roman"/>
                <w:sz w:val="28"/>
                <w:szCs w:val="28"/>
              </w:rPr>
              <w:t>худоба велика рогата м'ясна;</w:t>
            </w:r>
          </w:p>
          <w:p w14:paraId="1F9855E9" w14:textId="77777777" w:rsidR="003836CE" w:rsidRPr="004B18D1" w:rsidRDefault="003836CE" w:rsidP="009535C7">
            <w:pPr>
              <w:pStyle w:val="HTML"/>
              <w:ind w:firstLine="284"/>
              <w:rPr>
                <w:rFonts w:ascii="Times New Roman" w:hAnsi="Times New Roman"/>
                <w:sz w:val="28"/>
                <w:szCs w:val="28"/>
              </w:rPr>
            </w:pPr>
            <w:bookmarkStart w:id="34" w:name="o365"/>
            <w:bookmarkEnd w:id="34"/>
            <w:r w:rsidRPr="004B18D1">
              <w:rPr>
                <w:rFonts w:ascii="Times New Roman" w:hAnsi="Times New Roman"/>
                <w:sz w:val="28"/>
                <w:szCs w:val="28"/>
              </w:rPr>
              <w:t xml:space="preserve">молодняк великої рогатої худоби різного віку; </w:t>
            </w:r>
          </w:p>
          <w:p w14:paraId="322489FC" w14:textId="77777777" w:rsidR="003836CE" w:rsidRPr="004B18D1" w:rsidRDefault="003836CE" w:rsidP="009535C7">
            <w:pPr>
              <w:pStyle w:val="HTML"/>
              <w:ind w:firstLine="284"/>
              <w:rPr>
                <w:rFonts w:ascii="Times New Roman" w:hAnsi="Times New Roman"/>
                <w:sz w:val="28"/>
                <w:szCs w:val="28"/>
              </w:rPr>
            </w:pPr>
            <w:bookmarkStart w:id="35" w:name="o366"/>
            <w:bookmarkEnd w:id="35"/>
            <w:r w:rsidRPr="004B18D1">
              <w:rPr>
                <w:rFonts w:ascii="Times New Roman" w:hAnsi="Times New Roman"/>
                <w:sz w:val="28"/>
                <w:szCs w:val="28"/>
              </w:rPr>
              <w:t xml:space="preserve">коні; </w:t>
            </w:r>
          </w:p>
          <w:p w14:paraId="3ECE672F" w14:textId="77777777" w:rsidR="003836CE" w:rsidRPr="004B18D1" w:rsidRDefault="003836CE" w:rsidP="009535C7">
            <w:pPr>
              <w:pStyle w:val="HTML"/>
              <w:ind w:firstLine="284"/>
              <w:rPr>
                <w:rFonts w:ascii="Times New Roman" w:hAnsi="Times New Roman"/>
                <w:sz w:val="28"/>
                <w:szCs w:val="28"/>
              </w:rPr>
            </w:pPr>
            <w:bookmarkStart w:id="36" w:name="o367"/>
            <w:bookmarkEnd w:id="36"/>
            <w:r w:rsidRPr="004B18D1">
              <w:rPr>
                <w:rFonts w:ascii="Times New Roman" w:hAnsi="Times New Roman"/>
                <w:sz w:val="28"/>
                <w:szCs w:val="28"/>
              </w:rPr>
              <w:t xml:space="preserve">вівці; </w:t>
            </w:r>
          </w:p>
          <w:p w14:paraId="0F59395D" w14:textId="77777777" w:rsidR="003836CE" w:rsidRPr="004B18D1" w:rsidRDefault="003836CE" w:rsidP="009535C7">
            <w:pPr>
              <w:pStyle w:val="HTML"/>
              <w:ind w:firstLine="284"/>
              <w:rPr>
                <w:rFonts w:ascii="Times New Roman" w:hAnsi="Times New Roman"/>
                <w:sz w:val="28"/>
                <w:szCs w:val="28"/>
              </w:rPr>
            </w:pPr>
            <w:bookmarkStart w:id="37" w:name="o368"/>
            <w:bookmarkEnd w:id="37"/>
            <w:r w:rsidRPr="004B18D1">
              <w:rPr>
                <w:rFonts w:ascii="Times New Roman" w:hAnsi="Times New Roman"/>
                <w:sz w:val="28"/>
                <w:szCs w:val="28"/>
              </w:rPr>
              <w:t xml:space="preserve">свині. </w:t>
            </w:r>
          </w:p>
          <w:p w14:paraId="6CFA5C9B" w14:textId="77777777" w:rsidR="003836CE" w:rsidRPr="004B18D1" w:rsidRDefault="003836CE" w:rsidP="009535C7">
            <w:pPr>
              <w:pStyle w:val="HTML"/>
              <w:ind w:firstLine="284"/>
              <w:rPr>
                <w:rFonts w:ascii="Times New Roman" w:hAnsi="Times New Roman"/>
                <w:sz w:val="28"/>
                <w:szCs w:val="28"/>
              </w:rPr>
            </w:pPr>
            <w:bookmarkStart w:id="38" w:name="o369"/>
            <w:bookmarkEnd w:id="38"/>
          </w:p>
          <w:p w14:paraId="5BBF8C82" w14:textId="77777777" w:rsidR="003836CE" w:rsidRPr="004B18D1" w:rsidRDefault="003836CE" w:rsidP="009535C7">
            <w:pPr>
              <w:pStyle w:val="HTML"/>
              <w:ind w:firstLine="284"/>
              <w:jc w:val="both"/>
              <w:rPr>
                <w:rFonts w:ascii="Times New Roman" w:hAnsi="Times New Roman"/>
                <w:sz w:val="28"/>
                <w:szCs w:val="28"/>
              </w:rPr>
            </w:pPr>
          </w:p>
          <w:p w14:paraId="5E7E4E23" w14:textId="77777777" w:rsidR="003836CE" w:rsidRPr="004B18D1" w:rsidRDefault="003836CE" w:rsidP="009535C7">
            <w:pPr>
              <w:pStyle w:val="HTML"/>
              <w:ind w:firstLine="284"/>
              <w:jc w:val="both"/>
              <w:rPr>
                <w:rFonts w:ascii="Times New Roman" w:hAnsi="Times New Roman"/>
                <w:sz w:val="28"/>
                <w:szCs w:val="28"/>
              </w:rPr>
            </w:pPr>
            <w:r w:rsidRPr="004B18D1">
              <w:rPr>
                <w:rFonts w:ascii="Times New Roman" w:hAnsi="Times New Roman"/>
                <w:sz w:val="28"/>
                <w:szCs w:val="28"/>
              </w:rPr>
              <w:t>До об'єктів  спеціальної  бюджетної  дотації  належать  також бджолина сім'я,  визначена такою відповідно до Закону України "Про бджільництво".</w:t>
            </w:r>
          </w:p>
          <w:p w14:paraId="2E8878AC" w14:textId="77777777" w:rsidR="003836CE" w:rsidRPr="004B18D1" w:rsidRDefault="003836CE" w:rsidP="009535C7">
            <w:pPr>
              <w:pStyle w:val="HTML"/>
              <w:ind w:firstLine="284"/>
              <w:jc w:val="both"/>
              <w:rPr>
                <w:rFonts w:ascii="Times New Roman" w:hAnsi="Times New Roman"/>
                <w:sz w:val="28"/>
                <w:szCs w:val="28"/>
              </w:rPr>
            </w:pPr>
          </w:p>
          <w:p w14:paraId="448A1DCD" w14:textId="7E484AB0" w:rsidR="003836CE" w:rsidRPr="004B18D1" w:rsidRDefault="003836CE" w:rsidP="009535C7">
            <w:pPr>
              <w:pStyle w:val="HTML"/>
              <w:ind w:firstLine="284"/>
              <w:jc w:val="both"/>
              <w:rPr>
                <w:rFonts w:ascii="Times New Roman" w:hAnsi="Times New Roman"/>
                <w:sz w:val="28"/>
                <w:szCs w:val="28"/>
              </w:rPr>
            </w:pPr>
            <w:r w:rsidRPr="004B18D1">
              <w:rPr>
                <w:rFonts w:ascii="Times New Roman" w:hAnsi="Times New Roman"/>
                <w:sz w:val="28"/>
                <w:szCs w:val="28"/>
              </w:rPr>
              <w:t xml:space="preserve">15.5. Бюджетна  дотація  або  спеціальна   бюджетна   дотація виплачується </w:t>
            </w:r>
            <w:r w:rsidR="00EE6A94" w:rsidRPr="00664DCD">
              <w:rPr>
                <w:rFonts w:ascii="Times New Roman" w:hAnsi="Times New Roman"/>
                <w:b/>
                <w:bCs/>
                <w:sz w:val="28"/>
                <w:szCs w:val="28"/>
              </w:rPr>
              <w:t>Аграрним фондом</w:t>
            </w:r>
            <w:r w:rsidRPr="004B18D1">
              <w:rPr>
                <w:rFonts w:ascii="Times New Roman" w:hAnsi="Times New Roman"/>
                <w:sz w:val="28"/>
                <w:szCs w:val="28"/>
              </w:rPr>
              <w:t xml:space="preserve"> у  порядку,  визначеному Кабінетом Міністрів України.</w:t>
            </w:r>
          </w:p>
          <w:p w14:paraId="01A6079C" w14:textId="77777777" w:rsidR="003836CE" w:rsidRPr="004B18D1" w:rsidRDefault="003836CE" w:rsidP="009535C7">
            <w:pPr>
              <w:pStyle w:val="HTML"/>
              <w:ind w:firstLine="284"/>
              <w:jc w:val="both"/>
              <w:rPr>
                <w:rFonts w:ascii="Times New Roman" w:hAnsi="Times New Roman"/>
                <w:sz w:val="28"/>
                <w:szCs w:val="28"/>
              </w:rPr>
            </w:pPr>
          </w:p>
          <w:p w14:paraId="597E9FBF" w14:textId="77777777" w:rsidR="003836CE" w:rsidRPr="004B18D1" w:rsidRDefault="003836CE" w:rsidP="009535C7">
            <w:pPr>
              <w:pStyle w:val="HTML"/>
              <w:ind w:firstLine="284"/>
              <w:rPr>
                <w:rFonts w:ascii="Times New Roman" w:hAnsi="Times New Roman"/>
                <w:b/>
                <w:sz w:val="28"/>
                <w:szCs w:val="28"/>
              </w:rPr>
            </w:pPr>
            <w:r w:rsidRPr="004B18D1">
              <w:rPr>
                <w:rFonts w:ascii="Times New Roman" w:hAnsi="Times New Roman"/>
                <w:b/>
                <w:sz w:val="28"/>
                <w:szCs w:val="28"/>
              </w:rPr>
              <w:t>15.10. Кабінет міністрів України:</w:t>
            </w:r>
          </w:p>
          <w:p w14:paraId="69C34571" w14:textId="77777777" w:rsidR="003836CE" w:rsidRPr="004B18D1" w:rsidRDefault="003836CE" w:rsidP="009535C7">
            <w:pPr>
              <w:pStyle w:val="HTML"/>
              <w:ind w:firstLine="567"/>
              <w:jc w:val="both"/>
              <w:rPr>
                <w:rFonts w:ascii="Times New Roman" w:hAnsi="Times New Roman"/>
                <w:b/>
                <w:sz w:val="28"/>
                <w:szCs w:val="28"/>
              </w:rPr>
            </w:pPr>
            <w:r w:rsidRPr="004B18D1">
              <w:rPr>
                <w:rFonts w:ascii="Times New Roman" w:hAnsi="Times New Roman"/>
                <w:b/>
                <w:sz w:val="28"/>
                <w:szCs w:val="28"/>
              </w:rPr>
              <w:t>щорічно приймає постанову з питань режиму надання бюджетної дотації та спеціальної бюджетної дотації, виходячи з норм цієї статті;</w:t>
            </w:r>
          </w:p>
          <w:p w14:paraId="2F5BDD41" w14:textId="034BEA4E" w:rsidR="003836CE" w:rsidRPr="004B18D1" w:rsidRDefault="003836CE" w:rsidP="009535C7">
            <w:pPr>
              <w:shd w:val="clear" w:color="auto" w:fill="FFFFFF"/>
              <w:spacing w:after="0" w:line="240" w:lineRule="auto"/>
              <w:ind w:firstLine="450"/>
              <w:jc w:val="both"/>
              <w:rPr>
                <w:rFonts w:ascii="Times New Roman" w:hAnsi="Times New Roman" w:cs="Times New Roman"/>
                <w:sz w:val="28"/>
                <w:szCs w:val="28"/>
                <w:lang w:val="uk-UA"/>
              </w:rPr>
            </w:pPr>
            <w:r w:rsidRPr="004B18D1">
              <w:rPr>
                <w:rFonts w:ascii="Times New Roman" w:hAnsi="Times New Roman"/>
                <w:b/>
                <w:sz w:val="28"/>
                <w:szCs w:val="28"/>
              </w:rPr>
              <w:t xml:space="preserve">за поданням </w:t>
            </w:r>
            <w:r w:rsidRPr="004B18D1">
              <w:rPr>
                <w:rFonts w:ascii="Times New Roman" w:hAnsi="Times New Roman"/>
                <w:b/>
                <w:bCs/>
                <w:sz w:val="28"/>
                <w:szCs w:val="28"/>
              </w:rPr>
              <w:t xml:space="preserve">центрального органу виконавчої влади, що реалізує державну аграрну політику, політику у сфері сільського господарства </w:t>
            </w:r>
            <w:r w:rsidRPr="004B18D1">
              <w:rPr>
                <w:rFonts w:ascii="Times New Roman" w:hAnsi="Times New Roman"/>
                <w:b/>
                <w:sz w:val="28"/>
                <w:szCs w:val="28"/>
              </w:rPr>
              <w:t xml:space="preserve">установлює мінімально допустимий рівень цін на продукцію тваринництва, який </w:t>
            </w:r>
            <w:r w:rsidRPr="004B18D1">
              <w:rPr>
                <w:rFonts w:ascii="Times New Roman" w:hAnsi="Times New Roman"/>
                <w:b/>
                <w:sz w:val="28"/>
                <w:szCs w:val="28"/>
              </w:rPr>
              <w:lastRenderedPageBreak/>
              <w:t xml:space="preserve">використовується як база для </w:t>
            </w:r>
            <w:proofErr w:type="spellStart"/>
            <w:r w:rsidRPr="004B18D1">
              <w:rPr>
                <w:rFonts w:ascii="Times New Roman" w:hAnsi="Times New Roman"/>
                <w:b/>
                <w:sz w:val="28"/>
                <w:szCs w:val="28"/>
              </w:rPr>
              <w:t>розрахунку</w:t>
            </w:r>
            <w:proofErr w:type="spellEnd"/>
            <w:r w:rsidRPr="004B18D1">
              <w:rPr>
                <w:rFonts w:ascii="Times New Roman" w:hAnsi="Times New Roman"/>
                <w:b/>
                <w:sz w:val="28"/>
                <w:szCs w:val="28"/>
              </w:rPr>
              <w:t xml:space="preserve"> </w:t>
            </w:r>
            <w:proofErr w:type="spellStart"/>
            <w:r w:rsidRPr="004B18D1">
              <w:rPr>
                <w:rFonts w:ascii="Times New Roman" w:hAnsi="Times New Roman"/>
                <w:b/>
                <w:sz w:val="28"/>
                <w:szCs w:val="28"/>
              </w:rPr>
              <w:t>дотацій</w:t>
            </w:r>
            <w:proofErr w:type="spellEnd"/>
            <w:r w:rsidRPr="004B18D1">
              <w:rPr>
                <w:rFonts w:ascii="Times New Roman" w:hAnsi="Times New Roman"/>
                <w:b/>
                <w:sz w:val="28"/>
                <w:szCs w:val="28"/>
              </w:rPr>
              <w:t xml:space="preserve">, а </w:t>
            </w:r>
            <w:proofErr w:type="spellStart"/>
            <w:r w:rsidRPr="004B18D1">
              <w:rPr>
                <w:rFonts w:ascii="Times New Roman" w:hAnsi="Times New Roman"/>
                <w:b/>
                <w:sz w:val="28"/>
                <w:szCs w:val="28"/>
              </w:rPr>
              <w:t>також</w:t>
            </w:r>
            <w:proofErr w:type="spellEnd"/>
            <w:r w:rsidRPr="004B18D1">
              <w:rPr>
                <w:rFonts w:ascii="Times New Roman" w:hAnsi="Times New Roman"/>
                <w:b/>
                <w:sz w:val="28"/>
                <w:szCs w:val="28"/>
              </w:rPr>
              <w:t xml:space="preserve"> для </w:t>
            </w:r>
            <w:proofErr w:type="spellStart"/>
            <w:r w:rsidRPr="004B18D1">
              <w:rPr>
                <w:rFonts w:ascii="Times New Roman" w:hAnsi="Times New Roman"/>
                <w:b/>
                <w:sz w:val="28"/>
                <w:szCs w:val="28"/>
              </w:rPr>
              <w:t>розрахунку</w:t>
            </w:r>
            <w:proofErr w:type="spellEnd"/>
            <w:r w:rsidRPr="004B18D1">
              <w:rPr>
                <w:rFonts w:ascii="Times New Roman" w:hAnsi="Times New Roman"/>
                <w:b/>
                <w:sz w:val="28"/>
                <w:szCs w:val="28"/>
              </w:rPr>
              <w:t xml:space="preserve"> </w:t>
            </w:r>
            <w:proofErr w:type="spellStart"/>
            <w:r w:rsidRPr="004B18D1">
              <w:rPr>
                <w:rFonts w:ascii="Times New Roman" w:hAnsi="Times New Roman"/>
                <w:b/>
                <w:sz w:val="28"/>
                <w:szCs w:val="28"/>
              </w:rPr>
              <w:t>ціни</w:t>
            </w:r>
            <w:proofErr w:type="spellEnd"/>
            <w:r w:rsidRPr="004B18D1">
              <w:rPr>
                <w:rFonts w:ascii="Times New Roman" w:hAnsi="Times New Roman"/>
                <w:b/>
                <w:sz w:val="28"/>
                <w:szCs w:val="28"/>
              </w:rPr>
              <w:t xml:space="preserve"> при </w:t>
            </w:r>
            <w:proofErr w:type="spellStart"/>
            <w:r w:rsidRPr="004B18D1">
              <w:rPr>
                <w:rFonts w:ascii="Times New Roman" w:hAnsi="Times New Roman"/>
                <w:b/>
                <w:sz w:val="28"/>
                <w:szCs w:val="28"/>
              </w:rPr>
              <w:t>закупівлі</w:t>
            </w:r>
            <w:proofErr w:type="spellEnd"/>
            <w:r w:rsidRPr="004B18D1">
              <w:rPr>
                <w:rFonts w:ascii="Times New Roman" w:hAnsi="Times New Roman"/>
                <w:b/>
                <w:sz w:val="28"/>
                <w:szCs w:val="28"/>
              </w:rPr>
              <w:t xml:space="preserve"> </w:t>
            </w:r>
            <w:proofErr w:type="spellStart"/>
            <w:r w:rsidRPr="004B18D1">
              <w:rPr>
                <w:rFonts w:ascii="Times New Roman" w:hAnsi="Times New Roman"/>
                <w:b/>
                <w:sz w:val="28"/>
                <w:szCs w:val="28"/>
              </w:rPr>
              <w:t>продукції</w:t>
            </w:r>
            <w:proofErr w:type="spellEnd"/>
            <w:r w:rsidRPr="004B18D1">
              <w:rPr>
                <w:rFonts w:ascii="Times New Roman" w:hAnsi="Times New Roman"/>
                <w:b/>
                <w:sz w:val="28"/>
                <w:szCs w:val="28"/>
              </w:rPr>
              <w:t xml:space="preserve"> </w:t>
            </w:r>
            <w:proofErr w:type="spellStart"/>
            <w:r w:rsidRPr="004B18D1">
              <w:rPr>
                <w:rFonts w:ascii="Times New Roman" w:hAnsi="Times New Roman"/>
                <w:b/>
                <w:sz w:val="28"/>
                <w:szCs w:val="28"/>
              </w:rPr>
              <w:t>тваринництва</w:t>
            </w:r>
            <w:proofErr w:type="spellEnd"/>
            <w:r w:rsidRPr="004B18D1">
              <w:rPr>
                <w:rFonts w:ascii="Times New Roman" w:hAnsi="Times New Roman"/>
                <w:b/>
                <w:sz w:val="28"/>
                <w:szCs w:val="28"/>
              </w:rPr>
              <w:t xml:space="preserve"> </w:t>
            </w:r>
            <w:proofErr w:type="spellStart"/>
            <w:r w:rsidRPr="004B18D1">
              <w:rPr>
                <w:rFonts w:ascii="Times New Roman" w:hAnsi="Times New Roman"/>
                <w:b/>
                <w:sz w:val="28"/>
                <w:szCs w:val="28"/>
              </w:rPr>
              <w:t>безпосередньо</w:t>
            </w:r>
            <w:proofErr w:type="spellEnd"/>
            <w:r w:rsidRPr="004B18D1">
              <w:rPr>
                <w:rFonts w:ascii="Times New Roman" w:hAnsi="Times New Roman"/>
                <w:b/>
                <w:sz w:val="28"/>
                <w:szCs w:val="28"/>
              </w:rPr>
              <w:t xml:space="preserve"> у </w:t>
            </w:r>
            <w:proofErr w:type="spellStart"/>
            <w:r w:rsidRPr="004B18D1">
              <w:rPr>
                <w:rFonts w:ascii="Times New Roman" w:hAnsi="Times New Roman"/>
                <w:b/>
                <w:sz w:val="28"/>
                <w:szCs w:val="28"/>
              </w:rPr>
              <w:t>виробника</w:t>
            </w:r>
            <w:proofErr w:type="spellEnd"/>
            <w:r w:rsidRPr="004B18D1">
              <w:rPr>
                <w:rFonts w:ascii="Times New Roman" w:hAnsi="Times New Roman"/>
                <w:b/>
                <w:sz w:val="28"/>
                <w:szCs w:val="28"/>
              </w:rPr>
              <w:t>.</w:t>
            </w:r>
          </w:p>
        </w:tc>
        <w:tc>
          <w:tcPr>
            <w:tcW w:w="2507" w:type="pct"/>
          </w:tcPr>
          <w:p w14:paraId="47988AF2" w14:textId="77777777" w:rsidR="003836CE" w:rsidRPr="004B18D1" w:rsidRDefault="003836CE" w:rsidP="009535C7">
            <w:pPr>
              <w:pStyle w:val="HTML"/>
              <w:ind w:firstLine="284"/>
              <w:rPr>
                <w:rFonts w:ascii="Times New Roman" w:hAnsi="Times New Roman"/>
                <w:sz w:val="28"/>
                <w:szCs w:val="28"/>
              </w:rPr>
            </w:pPr>
            <w:r w:rsidRPr="004B18D1">
              <w:rPr>
                <w:rFonts w:ascii="Times New Roman" w:hAnsi="Times New Roman"/>
                <w:sz w:val="28"/>
                <w:szCs w:val="28"/>
              </w:rPr>
              <w:lastRenderedPageBreak/>
              <w:t>Стаття 15 Бюджетна тваринницька дотація</w:t>
            </w:r>
          </w:p>
          <w:p w14:paraId="42175076" w14:textId="77777777" w:rsidR="003836CE" w:rsidRPr="004B18D1" w:rsidRDefault="003836CE" w:rsidP="009535C7">
            <w:pPr>
              <w:pStyle w:val="HTML"/>
              <w:ind w:firstLine="284"/>
              <w:rPr>
                <w:rFonts w:ascii="Times New Roman" w:hAnsi="Times New Roman"/>
                <w:sz w:val="28"/>
                <w:szCs w:val="28"/>
              </w:rPr>
            </w:pPr>
            <w:r w:rsidRPr="004B18D1">
              <w:rPr>
                <w:rFonts w:ascii="Times New Roman" w:hAnsi="Times New Roman"/>
                <w:sz w:val="28"/>
                <w:szCs w:val="28"/>
              </w:rPr>
              <w:t xml:space="preserve">15.2. Об'єктами бюджетної дотації є: </w:t>
            </w:r>
          </w:p>
          <w:p w14:paraId="1376A3F3" w14:textId="77777777" w:rsidR="003836CE" w:rsidRPr="004B18D1" w:rsidRDefault="003836CE" w:rsidP="009535C7">
            <w:pPr>
              <w:pStyle w:val="HTML"/>
              <w:ind w:firstLine="284"/>
              <w:rPr>
                <w:rFonts w:ascii="Times New Roman" w:hAnsi="Times New Roman"/>
                <w:sz w:val="28"/>
                <w:szCs w:val="28"/>
              </w:rPr>
            </w:pPr>
            <w:r w:rsidRPr="004B18D1">
              <w:rPr>
                <w:rFonts w:ascii="Times New Roman" w:hAnsi="Times New Roman"/>
                <w:sz w:val="28"/>
                <w:szCs w:val="28"/>
              </w:rPr>
              <w:t xml:space="preserve">велика рогата худоба; </w:t>
            </w:r>
          </w:p>
          <w:p w14:paraId="497C5607" w14:textId="77777777" w:rsidR="003836CE" w:rsidRPr="004B18D1" w:rsidRDefault="003836CE" w:rsidP="009535C7">
            <w:pPr>
              <w:pStyle w:val="HTML"/>
              <w:ind w:firstLine="284"/>
              <w:rPr>
                <w:rFonts w:ascii="Times New Roman" w:hAnsi="Times New Roman"/>
                <w:sz w:val="28"/>
                <w:szCs w:val="28"/>
              </w:rPr>
            </w:pPr>
            <w:r w:rsidRPr="004B18D1">
              <w:rPr>
                <w:rFonts w:ascii="Times New Roman" w:hAnsi="Times New Roman"/>
                <w:sz w:val="28"/>
                <w:szCs w:val="28"/>
              </w:rPr>
              <w:t xml:space="preserve">свині; </w:t>
            </w:r>
          </w:p>
          <w:p w14:paraId="41FD1F96" w14:textId="77777777" w:rsidR="003836CE" w:rsidRPr="004B18D1" w:rsidRDefault="003836CE" w:rsidP="009535C7">
            <w:pPr>
              <w:pStyle w:val="HTML"/>
              <w:ind w:firstLine="284"/>
              <w:rPr>
                <w:rFonts w:ascii="Times New Roman" w:hAnsi="Times New Roman"/>
                <w:sz w:val="28"/>
                <w:szCs w:val="28"/>
              </w:rPr>
            </w:pPr>
            <w:r w:rsidRPr="004B18D1">
              <w:rPr>
                <w:rFonts w:ascii="Times New Roman" w:hAnsi="Times New Roman"/>
                <w:sz w:val="28"/>
                <w:szCs w:val="28"/>
              </w:rPr>
              <w:t>вівці;</w:t>
            </w:r>
          </w:p>
          <w:p w14:paraId="26B19D8D" w14:textId="77777777" w:rsidR="003836CE" w:rsidRPr="004B18D1" w:rsidRDefault="003836CE" w:rsidP="009535C7">
            <w:pPr>
              <w:pStyle w:val="HTML"/>
              <w:ind w:firstLine="284"/>
              <w:rPr>
                <w:rFonts w:ascii="Times New Roman" w:hAnsi="Times New Roman"/>
                <w:sz w:val="28"/>
                <w:szCs w:val="28"/>
              </w:rPr>
            </w:pPr>
            <w:r w:rsidRPr="004B18D1">
              <w:rPr>
                <w:rFonts w:ascii="Times New Roman" w:hAnsi="Times New Roman"/>
                <w:sz w:val="28"/>
                <w:szCs w:val="28"/>
              </w:rPr>
              <w:t xml:space="preserve">коні; </w:t>
            </w:r>
          </w:p>
          <w:p w14:paraId="06F5FED2" w14:textId="77777777" w:rsidR="003836CE" w:rsidRPr="004B18D1" w:rsidRDefault="003836CE" w:rsidP="009535C7">
            <w:pPr>
              <w:pStyle w:val="HTML"/>
              <w:ind w:firstLine="284"/>
              <w:rPr>
                <w:rFonts w:ascii="Times New Roman" w:hAnsi="Times New Roman"/>
                <w:sz w:val="28"/>
                <w:szCs w:val="28"/>
              </w:rPr>
            </w:pPr>
            <w:r w:rsidRPr="004B18D1">
              <w:rPr>
                <w:rFonts w:ascii="Times New Roman" w:hAnsi="Times New Roman"/>
                <w:sz w:val="28"/>
                <w:szCs w:val="28"/>
              </w:rPr>
              <w:t xml:space="preserve">птиця свійська; </w:t>
            </w:r>
          </w:p>
          <w:p w14:paraId="263D748A" w14:textId="77777777" w:rsidR="003836CE" w:rsidRPr="004B18D1" w:rsidRDefault="003836CE" w:rsidP="009535C7">
            <w:pPr>
              <w:pStyle w:val="HTML"/>
              <w:ind w:firstLine="284"/>
              <w:rPr>
                <w:rFonts w:ascii="Times New Roman" w:hAnsi="Times New Roman"/>
                <w:sz w:val="28"/>
                <w:szCs w:val="28"/>
              </w:rPr>
            </w:pPr>
            <w:r w:rsidRPr="004B18D1">
              <w:rPr>
                <w:rFonts w:ascii="Times New Roman" w:hAnsi="Times New Roman"/>
                <w:sz w:val="28"/>
                <w:szCs w:val="28"/>
              </w:rPr>
              <w:t xml:space="preserve">кролі; </w:t>
            </w:r>
          </w:p>
          <w:p w14:paraId="1EAC9918" w14:textId="77777777" w:rsidR="003836CE" w:rsidRPr="004B18D1" w:rsidRDefault="003836CE" w:rsidP="009535C7">
            <w:pPr>
              <w:pStyle w:val="HTML"/>
              <w:ind w:firstLine="284"/>
              <w:jc w:val="both"/>
              <w:rPr>
                <w:rFonts w:ascii="Times New Roman" w:hAnsi="Times New Roman"/>
                <w:sz w:val="28"/>
                <w:szCs w:val="28"/>
              </w:rPr>
            </w:pPr>
            <w:r w:rsidRPr="004B18D1">
              <w:rPr>
                <w:rFonts w:ascii="Times New Roman" w:hAnsi="Times New Roman"/>
                <w:sz w:val="28"/>
                <w:szCs w:val="28"/>
              </w:rPr>
              <w:t>молоко незбиране екстра,  вищого, першого та другого ґатунків (не піддане будь-якій обробці,  переробці чи пакуванню для потреб подальшого продажу);</w:t>
            </w:r>
          </w:p>
          <w:p w14:paraId="5E79E1B8" w14:textId="77777777" w:rsidR="003836CE" w:rsidRPr="004B18D1" w:rsidRDefault="003836CE" w:rsidP="009535C7">
            <w:pPr>
              <w:pStyle w:val="HTML"/>
              <w:ind w:firstLine="284"/>
              <w:rPr>
                <w:rFonts w:ascii="Times New Roman" w:hAnsi="Times New Roman"/>
                <w:sz w:val="28"/>
                <w:szCs w:val="28"/>
              </w:rPr>
            </w:pPr>
            <w:r w:rsidRPr="004B18D1">
              <w:rPr>
                <w:rFonts w:ascii="Times New Roman" w:hAnsi="Times New Roman"/>
                <w:sz w:val="28"/>
                <w:szCs w:val="28"/>
              </w:rPr>
              <w:t xml:space="preserve"> вовна стрижена; </w:t>
            </w:r>
          </w:p>
          <w:p w14:paraId="04D52BEF" w14:textId="77777777" w:rsidR="003836CE" w:rsidRPr="004B18D1" w:rsidRDefault="003836CE" w:rsidP="009535C7">
            <w:pPr>
              <w:pStyle w:val="HTML"/>
              <w:ind w:firstLine="284"/>
              <w:rPr>
                <w:rFonts w:ascii="Times New Roman" w:hAnsi="Times New Roman"/>
                <w:sz w:val="28"/>
                <w:szCs w:val="28"/>
              </w:rPr>
            </w:pPr>
            <w:r w:rsidRPr="004B18D1">
              <w:rPr>
                <w:rFonts w:ascii="Times New Roman" w:hAnsi="Times New Roman"/>
                <w:sz w:val="28"/>
                <w:szCs w:val="28"/>
              </w:rPr>
              <w:lastRenderedPageBreak/>
              <w:t xml:space="preserve">кокони тутового шовкопряда; </w:t>
            </w:r>
          </w:p>
          <w:p w14:paraId="01032C5F" w14:textId="77777777" w:rsidR="003836CE" w:rsidRPr="004B18D1" w:rsidRDefault="003836CE" w:rsidP="009535C7">
            <w:pPr>
              <w:pStyle w:val="HTML"/>
              <w:ind w:firstLine="284"/>
              <w:rPr>
                <w:rFonts w:ascii="Times New Roman" w:hAnsi="Times New Roman"/>
                <w:sz w:val="28"/>
                <w:szCs w:val="28"/>
              </w:rPr>
            </w:pPr>
            <w:r w:rsidRPr="004B18D1">
              <w:rPr>
                <w:rFonts w:ascii="Times New Roman" w:hAnsi="Times New Roman"/>
                <w:sz w:val="28"/>
                <w:szCs w:val="28"/>
              </w:rPr>
              <w:t>мед натуральний;</w:t>
            </w:r>
          </w:p>
          <w:p w14:paraId="71C9E2FE" w14:textId="77777777" w:rsidR="003836CE" w:rsidRPr="004B18D1" w:rsidRDefault="003836CE" w:rsidP="009535C7">
            <w:pPr>
              <w:pStyle w:val="HTML"/>
              <w:ind w:firstLine="284"/>
              <w:rPr>
                <w:rFonts w:ascii="Times New Roman" w:hAnsi="Times New Roman"/>
                <w:b/>
                <w:bCs/>
                <w:sz w:val="28"/>
                <w:szCs w:val="28"/>
              </w:rPr>
            </w:pPr>
            <w:r w:rsidRPr="004B18D1">
              <w:rPr>
                <w:rFonts w:ascii="Times New Roman" w:hAnsi="Times New Roman"/>
                <w:b/>
                <w:bCs/>
                <w:sz w:val="28"/>
                <w:szCs w:val="28"/>
              </w:rPr>
              <w:t>кози;</w:t>
            </w:r>
          </w:p>
          <w:p w14:paraId="69162A1A" w14:textId="77777777" w:rsidR="003836CE" w:rsidRPr="004B18D1" w:rsidRDefault="003836CE" w:rsidP="009535C7">
            <w:pPr>
              <w:pStyle w:val="HTML"/>
              <w:ind w:firstLine="284"/>
              <w:rPr>
                <w:rFonts w:ascii="Times New Roman" w:hAnsi="Times New Roman"/>
                <w:b/>
                <w:bCs/>
                <w:sz w:val="28"/>
                <w:szCs w:val="28"/>
              </w:rPr>
            </w:pPr>
            <w:r w:rsidRPr="004B18D1">
              <w:rPr>
                <w:rStyle w:val="rvts0"/>
                <w:rFonts w:ascii="Times New Roman" w:hAnsi="Times New Roman"/>
                <w:b/>
                <w:bCs/>
                <w:color w:val="000000" w:themeColor="text1"/>
                <w:sz w:val="28"/>
                <w:szCs w:val="28"/>
              </w:rPr>
              <w:t>об’єкти аквакультури.</w:t>
            </w:r>
          </w:p>
          <w:p w14:paraId="125A082E" w14:textId="77777777" w:rsidR="003836CE" w:rsidRPr="004B18D1" w:rsidRDefault="003836CE" w:rsidP="009535C7">
            <w:pPr>
              <w:pStyle w:val="HTML"/>
              <w:ind w:firstLine="284"/>
              <w:rPr>
                <w:rFonts w:ascii="Times New Roman" w:hAnsi="Times New Roman"/>
                <w:sz w:val="28"/>
                <w:szCs w:val="28"/>
              </w:rPr>
            </w:pPr>
            <w:r w:rsidRPr="004B18D1">
              <w:rPr>
                <w:rFonts w:ascii="Times New Roman" w:hAnsi="Times New Roman"/>
                <w:sz w:val="28"/>
                <w:szCs w:val="28"/>
              </w:rPr>
              <w:t xml:space="preserve">15.3. Об'єктами спеціальної бюджетної дотації є: </w:t>
            </w:r>
          </w:p>
          <w:p w14:paraId="22F8934C" w14:textId="77777777" w:rsidR="003836CE" w:rsidRPr="004B18D1" w:rsidRDefault="003836CE" w:rsidP="009535C7">
            <w:pPr>
              <w:pStyle w:val="HTML"/>
              <w:ind w:firstLine="284"/>
              <w:rPr>
                <w:rFonts w:ascii="Times New Roman" w:hAnsi="Times New Roman"/>
                <w:sz w:val="28"/>
                <w:szCs w:val="28"/>
              </w:rPr>
            </w:pPr>
            <w:r w:rsidRPr="004B18D1">
              <w:rPr>
                <w:rFonts w:ascii="Times New Roman" w:hAnsi="Times New Roman"/>
                <w:sz w:val="28"/>
                <w:szCs w:val="28"/>
              </w:rPr>
              <w:t xml:space="preserve">худоба велика рогата молочна; </w:t>
            </w:r>
          </w:p>
          <w:p w14:paraId="35378222" w14:textId="77777777" w:rsidR="003836CE" w:rsidRPr="004B18D1" w:rsidRDefault="003836CE" w:rsidP="009535C7">
            <w:pPr>
              <w:pStyle w:val="HTML"/>
              <w:ind w:firstLine="284"/>
              <w:rPr>
                <w:rFonts w:ascii="Times New Roman" w:hAnsi="Times New Roman"/>
                <w:sz w:val="28"/>
                <w:szCs w:val="28"/>
              </w:rPr>
            </w:pPr>
            <w:r w:rsidRPr="004B18D1">
              <w:rPr>
                <w:rFonts w:ascii="Times New Roman" w:hAnsi="Times New Roman"/>
                <w:sz w:val="28"/>
                <w:szCs w:val="28"/>
              </w:rPr>
              <w:t>худоба велика рогата м'ясна;</w:t>
            </w:r>
          </w:p>
          <w:p w14:paraId="2D881CAF" w14:textId="77777777" w:rsidR="003836CE" w:rsidRPr="004B18D1" w:rsidRDefault="003836CE" w:rsidP="009535C7">
            <w:pPr>
              <w:pStyle w:val="HTML"/>
              <w:ind w:firstLine="284"/>
              <w:rPr>
                <w:rFonts w:ascii="Times New Roman" w:hAnsi="Times New Roman"/>
                <w:sz w:val="28"/>
                <w:szCs w:val="28"/>
              </w:rPr>
            </w:pPr>
            <w:r w:rsidRPr="004B18D1">
              <w:rPr>
                <w:rFonts w:ascii="Times New Roman" w:hAnsi="Times New Roman"/>
                <w:sz w:val="28"/>
                <w:szCs w:val="28"/>
              </w:rPr>
              <w:t xml:space="preserve">молодняк великої рогатої худоби різного віку; </w:t>
            </w:r>
          </w:p>
          <w:p w14:paraId="59C1203E" w14:textId="77777777" w:rsidR="003836CE" w:rsidRPr="004B18D1" w:rsidRDefault="003836CE" w:rsidP="009535C7">
            <w:pPr>
              <w:pStyle w:val="HTML"/>
              <w:ind w:firstLine="284"/>
              <w:rPr>
                <w:rFonts w:ascii="Times New Roman" w:hAnsi="Times New Roman"/>
                <w:sz w:val="28"/>
                <w:szCs w:val="28"/>
              </w:rPr>
            </w:pPr>
            <w:r w:rsidRPr="004B18D1">
              <w:rPr>
                <w:rFonts w:ascii="Times New Roman" w:hAnsi="Times New Roman"/>
                <w:sz w:val="28"/>
                <w:szCs w:val="28"/>
              </w:rPr>
              <w:t xml:space="preserve">коні; </w:t>
            </w:r>
          </w:p>
          <w:p w14:paraId="60FECCFA" w14:textId="77777777" w:rsidR="003836CE" w:rsidRPr="004B18D1" w:rsidRDefault="003836CE" w:rsidP="009535C7">
            <w:pPr>
              <w:pStyle w:val="HTML"/>
              <w:ind w:firstLine="284"/>
              <w:rPr>
                <w:rFonts w:ascii="Times New Roman" w:hAnsi="Times New Roman"/>
                <w:sz w:val="28"/>
                <w:szCs w:val="28"/>
              </w:rPr>
            </w:pPr>
            <w:r w:rsidRPr="004B18D1">
              <w:rPr>
                <w:rFonts w:ascii="Times New Roman" w:hAnsi="Times New Roman"/>
                <w:sz w:val="28"/>
                <w:szCs w:val="28"/>
              </w:rPr>
              <w:t xml:space="preserve">вівці; </w:t>
            </w:r>
          </w:p>
          <w:p w14:paraId="2A0A8696" w14:textId="77777777" w:rsidR="003836CE" w:rsidRPr="004B18D1" w:rsidRDefault="003836CE" w:rsidP="009535C7">
            <w:pPr>
              <w:pStyle w:val="HTML"/>
              <w:ind w:firstLine="284"/>
              <w:rPr>
                <w:rFonts w:ascii="Times New Roman" w:hAnsi="Times New Roman"/>
                <w:sz w:val="28"/>
                <w:szCs w:val="28"/>
              </w:rPr>
            </w:pPr>
            <w:r w:rsidRPr="004B18D1">
              <w:rPr>
                <w:rFonts w:ascii="Times New Roman" w:hAnsi="Times New Roman"/>
                <w:sz w:val="28"/>
                <w:szCs w:val="28"/>
              </w:rPr>
              <w:t>свині;</w:t>
            </w:r>
          </w:p>
          <w:p w14:paraId="70D9F451" w14:textId="77777777" w:rsidR="003836CE" w:rsidRPr="004B18D1" w:rsidRDefault="003836CE" w:rsidP="009535C7">
            <w:pPr>
              <w:pStyle w:val="HTML"/>
              <w:ind w:firstLine="284"/>
              <w:rPr>
                <w:rFonts w:ascii="Times New Roman" w:hAnsi="Times New Roman"/>
                <w:b/>
                <w:bCs/>
                <w:sz w:val="28"/>
                <w:szCs w:val="28"/>
              </w:rPr>
            </w:pPr>
            <w:r w:rsidRPr="004B18D1">
              <w:rPr>
                <w:rFonts w:ascii="Times New Roman" w:hAnsi="Times New Roman"/>
                <w:b/>
                <w:bCs/>
                <w:sz w:val="28"/>
                <w:szCs w:val="28"/>
              </w:rPr>
              <w:t>кози;</w:t>
            </w:r>
          </w:p>
          <w:p w14:paraId="747EC0BB" w14:textId="77777777" w:rsidR="003836CE" w:rsidRPr="004B18D1" w:rsidRDefault="003836CE" w:rsidP="009535C7">
            <w:pPr>
              <w:pStyle w:val="HTML"/>
              <w:ind w:firstLine="284"/>
              <w:rPr>
                <w:rFonts w:ascii="Times New Roman" w:hAnsi="Times New Roman"/>
                <w:b/>
                <w:bCs/>
                <w:sz w:val="28"/>
                <w:szCs w:val="28"/>
              </w:rPr>
            </w:pPr>
            <w:r w:rsidRPr="004B18D1">
              <w:rPr>
                <w:rStyle w:val="rvts0"/>
                <w:rFonts w:ascii="Times New Roman" w:hAnsi="Times New Roman"/>
                <w:b/>
                <w:bCs/>
                <w:color w:val="000000" w:themeColor="text1"/>
                <w:sz w:val="28"/>
                <w:szCs w:val="28"/>
              </w:rPr>
              <w:t>об’єкти аквакультури.</w:t>
            </w:r>
          </w:p>
          <w:p w14:paraId="3DB4C922" w14:textId="77777777" w:rsidR="003836CE" w:rsidRPr="004B18D1" w:rsidRDefault="003836CE" w:rsidP="009535C7">
            <w:pPr>
              <w:pStyle w:val="HTML"/>
              <w:ind w:firstLine="284"/>
              <w:jc w:val="both"/>
              <w:rPr>
                <w:rFonts w:ascii="Times New Roman" w:hAnsi="Times New Roman"/>
                <w:sz w:val="28"/>
                <w:szCs w:val="28"/>
              </w:rPr>
            </w:pPr>
            <w:r w:rsidRPr="004B18D1">
              <w:rPr>
                <w:rFonts w:ascii="Times New Roman" w:hAnsi="Times New Roman"/>
                <w:sz w:val="28"/>
                <w:szCs w:val="28"/>
              </w:rPr>
              <w:t>До об'єктів  спеціальної  бюджетної  дотації  належать  також бджолина сім'я,  визначена такою відповідно до Закону України "Про бджільництво".</w:t>
            </w:r>
          </w:p>
          <w:p w14:paraId="5B94F94A" w14:textId="77777777" w:rsidR="003836CE" w:rsidRPr="004B18D1" w:rsidRDefault="003836CE" w:rsidP="009535C7">
            <w:pPr>
              <w:pStyle w:val="HTML"/>
              <w:ind w:firstLine="284"/>
              <w:jc w:val="both"/>
              <w:rPr>
                <w:rFonts w:ascii="Times New Roman" w:hAnsi="Times New Roman"/>
                <w:sz w:val="28"/>
                <w:szCs w:val="28"/>
              </w:rPr>
            </w:pPr>
          </w:p>
          <w:p w14:paraId="7D2C60D9" w14:textId="77777777" w:rsidR="003836CE" w:rsidRPr="004B18D1" w:rsidRDefault="003836CE" w:rsidP="009535C7">
            <w:pPr>
              <w:pStyle w:val="HTML"/>
              <w:ind w:firstLine="284"/>
              <w:jc w:val="both"/>
              <w:rPr>
                <w:rFonts w:ascii="Times New Roman" w:hAnsi="Times New Roman"/>
                <w:sz w:val="28"/>
                <w:szCs w:val="28"/>
              </w:rPr>
            </w:pPr>
            <w:r w:rsidRPr="004B18D1">
              <w:rPr>
                <w:rFonts w:ascii="Times New Roman" w:hAnsi="Times New Roman"/>
                <w:sz w:val="28"/>
                <w:szCs w:val="28"/>
              </w:rPr>
              <w:t>15.5. Бюджетна  дотація  або  спеціальна   бюджетна   дотація виплачується  у  порядку,  визначеному Кабінетом Міністрів України.</w:t>
            </w:r>
          </w:p>
          <w:p w14:paraId="2A8C6449" w14:textId="77777777" w:rsidR="003836CE" w:rsidRPr="004B18D1" w:rsidRDefault="003836CE" w:rsidP="009535C7">
            <w:pPr>
              <w:pStyle w:val="HTML"/>
              <w:ind w:firstLine="284"/>
              <w:rPr>
                <w:rFonts w:ascii="Times New Roman" w:hAnsi="Times New Roman"/>
                <w:sz w:val="28"/>
                <w:szCs w:val="28"/>
              </w:rPr>
            </w:pPr>
          </w:p>
          <w:p w14:paraId="6A6F0BC4" w14:textId="66F01D4F" w:rsidR="003836CE" w:rsidRPr="004B18D1" w:rsidRDefault="003836CE" w:rsidP="009535C7">
            <w:pPr>
              <w:shd w:val="clear" w:color="auto" w:fill="FFFFFF"/>
              <w:spacing w:after="0" w:line="240" w:lineRule="auto"/>
              <w:ind w:firstLine="450"/>
              <w:jc w:val="both"/>
              <w:rPr>
                <w:rFonts w:ascii="Times New Roman" w:hAnsi="Times New Roman" w:cs="Times New Roman"/>
                <w:sz w:val="28"/>
                <w:szCs w:val="28"/>
                <w:lang w:val="uk-UA"/>
              </w:rPr>
            </w:pPr>
            <w:r w:rsidRPr="004B18D1">
              <w:rPr>
                <w:rFonts w:ascii="Times New Roman" w:hAnsi="Times New Roman"/>
                <w:b/>
                <w:sz w:val="28"/>
                <w:szCs w:val="28"/>
              </w:rPr>
              <w:t xml:space="preserve">Пункт </w:t>
            </w:r>
            <w:proofErr w:type="spellStart"/>
            <w:r w:rsidRPr="004B18D1">
              <w:rPr>
                <w:rFonts w:ascii="Times New Roman" w:hAnsi="Times New Roman"/>
                <w:b/>
                <w:sz w:val="28"/>
                <w:szCs w:val="28"/>
              </w:rPr>
              <w:t>виключити</w:t>
            </w:r>
            <w:proofErr w:type="spellEnd"/>
          </w:p>
        </w:tc>
      </w:tr>
      <w:tr w:rsidR="003836CE" w:rsidRPr="004B18D1" w14:paraId="26EB2B39" w14:textId="77777777" w:rsidTr="003836CE">
        <w:trPr>
          <w:trHeight w:val="547"/>
        </w:trPr>
        <w:tc>
          <w:tcPr>
            <w:tcW w:w="2493" w:type="pct"/>
          </w:tcPr>
          <w:p w14:paraId="599084A3" w14:textId="77777777" w:rsidR="003836CE" w:rsidRPr="004B18D1" w:rsidRDefault="003836CE" w:rsidP="009535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sz w:val="28"/>
                <w:szCs w:val="28"/>
                <w:lang w:val="uk-UA" w:eastAsia="ru-RU" w:bidi="ug-CN"/>
              </w:rPr>
            </w:pPr>
            <w:r w:rsidRPr="004B18D1">
              <w:rPr>
                <w:rFonts w:ascii="Times New Roman" w:eastAsia="Times New Roman" w:hAnsi="Times New Roman" w:cs="Times New Roman"/>
                <w:sz w:val="28"/>
                <w:szCs w:val="28"/>
                <w:lang w:val="uk-UA" w:eastAsia="ru-RU" w:bidi="ug-CN"/>
              </w:rPr>
              <w:lastRenderedPageBreak/>
              <w:t>Стаття 16-1. Бюджетна дотація для розвитку сільськогосподарських товаровиробників та стимулювання виробництва сільськогосподарської продукції</w:t>
            </w:r>
          </w:p>
          <w:p w14:paraId="183D5090" w14:textId="77777777" w:rsidR="003836CE" w:rsidRPr="004B18D1" w:rsidRDefault="003836CE" w:rsidP="009535C7">
            <w:pPr>
              <w:tabs>
                <w:tab w:val="left" w:pos="-2268"/>
                <w:tab w:val="left" w:pos="-2127"/>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8"/>
                <w:szCs w:val="28"/>
                <w:lang w:val="uk-UA" w:eastAsia="ru-RU" w:bidi="ug-CN"/>
              </w:rPr>
            </w:pPr>
            <w:r w:rsidRPr="004B18D1">
              <w:rPr>
                <w:rFonts w:ascii="Times New Roman" w:eastAsia="Times New Roman" w:hAnsi="Times New Roman" w:cs="Times New Roman"/>
                <w:sz w:val="28"/>
                <w:szCs w:val="28"/>
                <w:lang w:val="uk-UA" w:eastAsia="ru-RU" w:bidi="ug-CN"/>
              </w:rPr>
              <w:t xml:space="preserve">16-1.1. Сільськогосподарський товаровиробник, основною діяльністю якого є постачання сільськогосподарських товарів, вироблених ним на власних або орендованих основних засобах, причому питома вага вартості сільськогосподарських товарів становить не менше 75 відсотків вартості всіх товарів, поставлених ним протягом попередніх 12 послідовних звітних податкових періодів сукупно (далі - сільськогосподарський товаровиробник), який здійснює види діяльності, визначені пунктом 16-1.3 цієї статті, має право на бюджетну дотацію для розвитку сільськогосподарських товаровиробників та стимулювання виробництва сільськогосподарської продукції (далі - бюджетна дотація) після його внесення контролюючим органом до Реєстру отримувачів бюджетної дотації. </w:t>
            </w:r>
          </w:p>
          <w:p w14:paraId="034854A5" w14:textId="77777777" w:rsidR="003836CE" w:rsidRPr="004B18D1" w:rsidRDefault="003836CE" w:rsidP="009535C7">
            <w:pPr>
              <w:tabs>
                <w:tab w:val="left" w:pos="-2268"/>
                <w:tab w:val="left" w:pos="-2127"/>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8"/>
                <w:szCs w:val="28"/>
                <w:lang w:val="uk-UA" w:eastAsia="ru-RU" w:bidi="ug-CN"/>
              </w:rPr>
            </w:pPr>
            <w:bookmarkStart w:id="39" w:name="o415"/>
            <w:bookmarkEnd w:id="39"/>
            <w:r w:rsidRPr="004B18D1">
              <w:rPr>
                <w:rFonts w:ascii="Times New Roman" w:eastAsia="Times New Roman" w:hAnsi="Times New Roman" w:cs="Times New Roman"/>
                <w:sz w:val="28"/>
                <w:szCs w:val="28"/>
                <w:lang w:val="uk-UA" w:eastAsia="ru-RU" w:bidi="ug-CN"/>
              </w:rPr>
              <w:t xml:space="preserve"> Ця норма діє з урахуванням того, що: </w:t>
            </w:r>
          </w:p>
          <w:p w14:paraId="08E3F77D" w14:textId="77777777" w:rsidR="003836CE" w:rsidRPr="004B18D1" w:rsidRDefault="003836CE" w:rsidP="009535C7">
            <w:pPr>
              <w:tabs>
                <w:tab w:val="left" w:pos="-2268"/>
                <w:tab w:val="left" w:pos="-2127"/>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8"/>
                <w:szCs w:val="28"/>
                <w:lang w:val="uk-UA" w:eastAsia="ru-RU" w:bidi="ug-CN"/>
              </w:rPr>
            </w:pPr>
            <w:bookmarkStart w:id="40" w:name="o416"/>
            <w:bookmarkEnd w:id="40"/>
            <w:r w:rsidRPr="004B18D1">
              <w:rPr>
                <w:rFonts w:ascii="Times New Roman" w:eastAsia="Times New Roman" w:hAnsi="Times New Roman" w:cs="Times New Roman"/>
                <w:sz w:val="28"/>
                <w:szCs w:val="28"/>
                <w:lang w:val="uk-UA" w:eastAsia="ru-RU" w:bidi="ug-CN"/>
              </w:rPr>
              <w:t xml:space="preserve"> а) для новоутвореного сільськогосподарського товаровиробника, зареєстрованого як суб’єкт господарювання, який провадить господарську діяльність менш як 12 календарних місяців, питома вага сільськогосподарських товарів розраховується за результатами кожного окремого звітного періоду; </w:t>
            </w:r>
          </w:p>
          <w:p w14:paraId="2C9A3D12" w14:textId="77777777" w:rsidR="003836CE" w:rsidRPr="004B18D1" w:rsidRDefault="003836CE" w:rsidP="009535C7">
            <w:pPr>
              <w:tabs>
                <w:tab w:val="left" w:pos="-2268"/>
                <w:tab w:val="left" w:pos="-2127"/>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8"/>
                <w:szCs w:val="28"/>
                <w:lang w:val="uk-UA" w:eastAsia="ru-RU" w:bidi="ug-CN"/>
              </w:rPr>
            </w:pPr>
            <w:bookmarkStart w:id="41" w:name="o417"/>
            <w:bookmarkEnd w:id="41"/>
            <w:r w:rsidRPr="004B18D1">
              <w:rPr>
                <w:rFonts w:ascii="Times New Roman" w:eastAsia="Times New Roman" w:hAnsi="Times New Roman" w:cs="Times New Roman"/>
                <w:sz w:val="28"/>
                <w:szCs w:val="28"/>
                <w:lang w:val="uk-UA" w:eastAsia="ru-RU" w:bidi="ug-CN"/>
              </w:rPr>
              <w:t xml:space="preserve"> б) з метою розрахунку питомої ваги сільськогосподарських товарів до складу основної діяльності </w:t>
            </w:r>
            <w:r w:rsidRPr="004B18D1">
              <w:rPr>
                <w:rFonts w:ascii="Times New Roman" w:eastAsia="Times New Roman" w:hAnsi="Times New Roman" w:cs="Times New Roman"/>
                <w:sz w:val="28"/>
                <w:szCs w:val="28"/>
                <w:lang w:val="uk-UA" w:eastAsia="ru-RU" w:bidi="ug-CN"/>
              </w:rPr>
              <w:lastRenderedPageBreak/>
              <w:t xml:space="preserve">сільськогосподарського товаровиробника не включаються оподатковувані операції з постачання основних засобів, що перебували у складі його основних засобів не менше 12 послідовних звітних періодів сукупно, якщо такі операції не були постійними і не становили окремої підприємницької діяльності; </w:t>
            </w:r>
          </w:p>
          <w:p w14:paraId="3425B106" w14:textId="77777777" w:rsidR="003836CE" w:rsidRPr="004B18D1" w:rsidRDefault="003836CE" w:rsidP="009535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sz w:val="28"/>
                <w:szCs w:val="28"/>
                <w:lang w:val="uk-UA" w:eastAsia="ru-RU" w:bidi="ug-CN"/>
              </w:rPr>
            </w:pPr>
            <w:bookmarkStart w:id="42" w:name="o418"/>
            <w:bookmarkEnd w:id="42"/>
            <w:r w:rsidRPr="004B18D1">
              <w:rPr>
                <w:rFonts w:ascii="Times New Roman" w:eastAsia="Times New Roman" w:hAnsi="Times New Roman" w:cs="Times New Roman"/>
                <w:sz w:val="28"/>
                <w:szCs w:val="28"/>
                <w:lang w:val="uk-UA" w:eastAsia="ru-RU" w:bidi="ug-CN"/>
              </w:rPr>
              <w:t xml:space="preserve"> в) сільськогосподарський товаровиробник, внесений до Реєстру отримувачів бюджетної дотації, щомісячно подає контролюючому органу додаток до податкової декларації з податку на додану вартість, передбачений пунктом 51 підрозділу 2 розділу XX "Перехідні положення" Податкового кодексу України (далі - додаток до податкової декларації).</w:t>
            </w:r>
          </w:p>
          <w:p w14:paraId="25050770" w14:textId="77777777" w:rsidR="003836CE" w:rsidRPr="004B18D1" w:rsidRDefault="003836CE" w:rsidP="009535C7">
            <w:pPr>
              <w:tabs>
                <w:tab w:val="left" w:pos="-2127"/>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8"/>
                <w:szCs w:val="28"/>
                <w:lang w:val="uk-UA" w:eastAsia="ru-RU" w:bidi="ug-CN"/>
              </w:rPr>
            </w:pPr>
            <w:r w:rsidRPr="004B18D1">
              <w:rPr>
                <w:rFonts w:ascii="Times New Roman" w:eastAsia="Times New Roman" w:hAnsi="Times New Roman" w:cs="Times New Roman"/>
                <w:sz w:val="28"/>
                <w:szCs w:val="28"/>
                <w:lang w:val="uk-UA" w:eastAsia="ru-RU" w:bidi="ug-CN"/>
              </w:rPr>
              <w:t xml:space="preserve">16-1.2. Сільськогосподарський товаровиробник для внесення до Реєстру отримувачів бюджетної дотації подає до контролюючого органу за місцем свого обліку як платника податку на додану вартість заяву за формою, встановленою центральним органом виконавчої влади, що забезпечує формування та реалізує державну фінансову та бюджетну політику. </w:t>
            </w:r>
          </w:p>
          <w:p w14:paraId="4CFB241F" w14:textId="77777777" w:rsidR="003836CE" w:rsidRPr="004B18D1" w:rsidRDefault="003836CE" w:rsidP="009535C7">
            <w:pPr>
              <w:tabs>
                <w:tab w:val="left" w:pos="-2127"/>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8"/>
                <w:szCs w:val="28"/>
                <w:lang w:val="uk-UA" w:eastAsia="ru-RU" w:bidi="ug-CN"/>
              </w:rPr>
            </w:pPr>
            <w:bookmarkStart w:id="43" w:name="o420"/>
            <w:bookmarkEnd w:id="43"/>
            <w:r w:rsidRPr="004B18D1">
              <w:rPr>
                <w:rFonts w:ascii="Times New Roman" w:eastAsia="Times New Roman" w:hAnsi="Times New Roman" w:cs="Times New Roman"/>
                <w:sz w:val="28"/>
                <w:szCs w:val="28"/>
                <w:lang w:val="uk-UA" w:eastAsia="ru-RU" w:bidi="ug-CN"/>
              </w:rPr>
              <w:t xml:space="preserve">Заява про внесення до Реєстру отримувачів бюджетної дотації подається безпосередньо керівником або представником сільськогосподарського товаровиробника з обов’язковим документальним підтвердженням особи та її повноважень. </w:t>
            </w:r>
          </w:p>
          <w:p w14:paraId="59A5A5F2" w14:textId="77777777" w:rsidR="003836CE" w:rsidRPr="004B18D1" w:rsidRDefault="003836CE" w:rsidP="009535C7">
            <w:pPr>
              <w:tabs>
                <w:tab w:val="left" w:pos="-2127"/>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8"/>
                <w:szCs w:val="28"/>
                <w:lang w:val="uk-UA" w:eastAsia="ru-RU" w:bidi="ug-CN"/>
              </w:rPr>
            </w:pPr>
            <w:bookmarkStart w:id="44" w:name="o421"/>
            <w:bookmarkEnd w:id="44"/>
            <w:r w:rsidRPr="004B18D1">
              <w:rPr>
                <w:rFonts w:ascii="Times New Roman" w:eastAsia="Times New Roman" w:hAnsi="Times New Roman" w:cs="Times New Roman"/>
                <w:sz w:val="28"/>
                <w:szCs w:val="28"/>
                <w:lang w:val="uk-UA" w:eastAsia="ru-RU" w:bidi="ug-CN"/>
              </w:rPr>
              <w:t xml:space="preserve"> У заяві зазначаються підстави для внесення сільськогосподарського товаровиробника до Реєстру отримувачів бюджетної дотації, передбачені пунктом 16-1.1 цієї статті, та перелік видів діяльності такого </w:t>
            </w:r>
            <w:r w:rsidRPr="004B18D1">
              <w:rPr>
                <w:rFonts w:ascii="Times New Roman" w:eastAsia="Times New Roman" w:hAnsi="Times New Roman" w:cs="Times New Roman"/>
                <w:sz w:val="28"/>
                <w:szCs w:val="28"/>
                <w:lang w:val="uk-UA" w:eastAsia="ru-RU" w:bidi="ug-CN"/>
              </w:rPr>
              <w:lastRenderedPageBreak/>
              <w:t xml:space="preserve">сільськогосподарського товаровиробника, здійснення яких дає право на отримання бюджетної дотації. </w:t>
            </w:r>
          </w:p>
          <w:p w14:paraId="42DC0DA1" w14:textId="77777777" w:rsidR="003836CE" w:rsidRPr="004B18D1" w:rsidRDefault="003836CE" w:rsidP="009535C7">
            <w:pPr>
              <w:tabs>
                <w:tab w:val="left" w:pos="-2127"/>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8"/>
                <w:szCs w:val="28"/>
                <w:lang w:val="uk-UA" w:eastAsia="ru-RU" w:bidi="ug-CN"/>
              </w:rPr>
            </w:pPr>
            <w:bookmarkStart w:id="45" w:name="o422"/>
            <w:bookmarkEnd w:id="45"/>
            <w:r w:rsidRPr="004B18D1">
              <w:rPr>
                <w:rFonts w:ascii="Times New Roman" w:eastAsia="Times New Roman" w:hAnsi="Times New Roman" w:cs="Times New Roman"/>
                <w:sz w:val="28"/>
                <w:szCs w:val="28"/>
                <w:lang w:val="uk-UA" w:eastAsia="ru-RU" w:bidi="ug-CN"/>
              </w:rPr>
              <w:t xml:space="preserve"> Контролюючий орган відмовляє у внесенні сільськогосподарського товаровиробника до Реєстру отримувачів бюджетної дотації, якщо за результатами розгляду заяви встановлено, що сільськогосподарський товаровиробник не відповідає вимогам щодо питомої ваги вартості сільськогосподарських товарів у вартості всіх товарів, поставлених сільськогосподарським товаровиробником, встановленим пунктом 16-1.1 цієї статті, або якщо сільськогосподарський товаровиробник не зареєстрований платником податку на додану вартість, або щодо такого товаровиробника прийнято рішення про припинення. </w:t>
            </w:r>
          </w:p>
          <w:p w14:paraId="0F03B5BA" w14:textId="77777777" w:rsidR="003836CE" w:rsidRPr="004B18D1" w:rsidRDefault="003836CE" w:rsidP="009535C7">
            <w:pPr>
              <w:tabs>
                <w:tab w:val="left" w:pos="-2127"/>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8"/>
                <w:szCs w:val="28"/>
                <w:lang w:val="uk-UA" w:eastAsia="ru-RU" w:bidi="ug-CN"/>
              </w:rPr>
            </w:pPr>
            <w:bookmarkStart w:id="46" w:name="o423"/>
            <w:bookmarkEnd w:id="46"/>
            <w:r w:rsidRPr="004B18D1">
              <w:rPr>
                <w:rFonts w:ascii="Times New Roman" w:eastAsia="Times New Roman" w:hAnsi="Times New Roman" w:cs="Times New Roman"/>
                <w:sz w:val="28"/>
                <w:szCs w:val="28"/>
                <w:lang w:val="uk-UA" w:eastAsia="ru-RU" w:bidi="ug-CN"/>
              </w:rPr>
              <w:t xml:space="preserve"> У разі відсутності підстав для відмови у внесенні сільськогосподарського товаровиробника до Реєстру отримувачів бюджетної дотації контролюючий орган зобов’язаний протягом трьох робочих днів після надходження до нього заяви внести такого сільськогосподарського товаровиробника до Реєстру отримувачів бюджетної дотації. </w:t>
            </w:r>
          </w:p>
          <w:p w14:paraId="1C5F6B0D" w14:textId="77777777" w:rsidR="003836CE" w:rsidRPr="004B18D1" w:rsidRDefault="003836CE" w:rsidP="009535C7">
            <w:pPr>
              <w:tabs>
                <w:tab w:val="left" w:pos="-2127"/>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8"/>
                <w:szCs w:val="28"/>
                <w:lang w:val="uk-UA" w:eastAsia="ru-RU" w:bidi="ug-CN"/>
              </w:rPr>
            </w:pPr>
            <w:bookmarkStart w:id="47" w:name="o424"/>
            <w:bookmarkEnd w:id="47"/>
            <w:r w:rsidRPr="004B18D1">
              <w:rPr>
                <w:rFonts w:ascii="Times New Roman" w:eastAsia="Times New Roman" w:hAnsi="Times New Roman" w:cs="Times New Roman"/>
                <w:sz w:val="28"/>
                <w:szCs w:val="28"/>
                <w:lang w:val="uk-UA" w:eastAsia="ru-RU" w:bidi="ug-CN"/>
              </w:rPr>
              <w:t xml:space="preserve"> Сільськогосподарський товаровиробник виключається з Реєстру отримувачів бюджетної дотації у разі, якщо: </w:t>
            </w:r>
          </w:p>
          <w:p w14:paraId="139A9A55" w14:textId="77777777" w:rsidR="003836CE" w:rsidRPr="004B18D1" w:rsidRDefault="003836CE" w:rsidP="009535C7">
            <w:pPr>
              <w:tabs>
                <w:tab w:val="left" w:pos="-2127"/>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8"/>
                <w:szCs w:val="28"/>
                <w:lang w:val="uk-UA" w:eastAsia="ru-RU" w:bidi="ug-CN"/>
              </w:rPr>
            </w:pPr>
            <w:bookmarkStart w:id="48" w:name="o425"/>
            <w:bookmarkEnd w:id="48"/>
            <w:r w:rsidRPr="004B18D1">
              <w:rPr>
                <w:rFonts w:ascii="Times New Roman" w:eastAsia="Times New Roman" w:hAnsi="Times New Roman" w:cs="Times New Roman"/>
                <w:sz w:val="28"/>
                <w:szCs w:val="28"/>
                <w:lang w:val="uk-UA" w:eastAsia="ru-RU" w:bidi="ug-CN"/>
              </w:rPr>
              <w:t xml:space="preserve"> а) товаровиробник подає заяву про зняття його з реєстрації як отримувача бюджетної дотації; </w:t>
            </w:r>
          </w:p>
          <w:p w14:paraId="2D1F62BB" w14:textId="77777777" w:rsidR="003836CE" w:rsidRPr="004B18D1" w:rsidRDefault="003836CE" w:rsidP="009535C7">
            <w:pPr>
              <w:tabs>
                <w:tab w:val="left" w:pos="-2127"/>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8"/>
                <w:szCs w:val="28"/>
                <w:lang w:val="uk-UA" w:eastAsia="ru-RU" w:bidi="ug-CN"/>
              </w:rPr>
            </w:pPr>
            <w:bookmarkStart w:id="49" w:name="o426"/>
            <w:bookmarkEnd w:id="49"/>
            <w:r w:rsidRPr="004B18D1">
              <w:rPr>
                <w:rFonts w:ascii="Times New Roman" w:eastAsia="Times New Roman" w:hAnsi="Times New Roman" w:cs="Times New Roman"/>
                <w:sz w:val="28"/>
                <w:szCs w:val="28"/>
                <w:lang w:val="uk-UA" w:eastAsia="ru-RU" w:bidi="ug-CN"/>
              </w:rPr>
              <w:t xml:space="preserve"> б) недотримання вимоги щодо питомої ваги вартості сільськогосподарських товарів у вартості всіх товарів, поставлених сільськогосподарським товаровиробником, передбаченої пунктом 16-1 цієї статті; </w:t>
            </w:r>
          </w:p>
          <w:p w14:paraId="281B6E16" w14:textId="77777777" w:rsidR="003836CE" w:rsidRPr="004B18D1" w:rsidRDefault="003836CE" w:rsidP="009535C7">
            <w:pPr>
              <w:tabs>
                <w:tab w:val="left" w:pos="-2127"/>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8"/>
                <w:szCs w:val="28"/>
                <w:lang w:val="uk-UA" w:eastAsia="ru-RU" w:bidi="ug-CN"/>
              </w:rPr>
            </w:pPr>
            <w:bookmarkStart w:id="50" w:name="o427"/>
            <w:bookmarkEnd w:id="50"/>
            <w:r w:rsidRPr="004B18D1">
              <w:rPr>
                <w:rFonts w:ascii="Times New Roman" w:eastAsia="Times New Roman" w:hAnsi="Times New Roman" w:cs="Times New Roman"/>
                <w:sz w:val="28"/>
                <w:szCs w:val="28"/>
                <w:lang w:val="uk-UA" w:eastAsia="ru-RU" w:bidi="ug-CN"/>
              </w:rPr>
              <w:lastRenderedPageBreak/>
              <w:t xml:space="preserve"> в) щодо товаровиробника прийнято рішення про його припинення шляхом ліквідації або реорганізації; </w:t>
            </w:r>
          </w:p>
          <w:p w14:paraId="3F5B06C7" w14:textId="77777777" w:rsidR="003836CE" w:rsidRPr="004B18D1" w:rsidRDefault="003836CE" w:rsidP="009535C7">
            <w:pPr>
              <w:tabs>
                <w:tab w:val="left" w:pos="-2127"/>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8"/>
                <w:szCs w:val="28"/>
                <w:lang w:val="uk-UA" w:eastAsia="ru-RU" w:bidi="ug-CN"/>
              </w:rPr>
            </w:pPr>
            <w:bookmarkStart w:id="51" w:name="o428"/>
            <w:bookmarkEnd w:id="51"/>
            <w:r w:rsidRPr="004B18D1">
              <w:rPr>
                <w:rFonts w:ascii="Times New Roman" w:eastAsia="Times New Roman" w:hAnsi="Times New Roman" w:cs="Times New Roman"/>
                <w:sz w:val="28"/>
                <w:szCs w:val="28"/>
                <w:lang w:val="uk-UA" w:eastAsia="ru-RU" w:bidi="ug-CN"/>
              </w:rPr>
              <w:t xml:space="preserve"> г) анульовано реєстрацію сільськогосподарського товаровиробника платником податку на додану вартість. </w:t>
            </w:r>
          </w:p>
          <w:p w14:paraId="221FD065" w14:textId="77777777" w:rsidR="003836CE" w:rsidRPr="004B18D1" w:rsidRDefault="003836CE" w:rsidP="009535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sz w:val="28"/>
                <w:szCs w:val="28"/>
                <w:lang w:val="uk-UA" w:eastAsia="ru-RU" w:bidi="ug-CN"/>
              </w:rPr>
            </w:pPr>
            <w:bookmarkStart w:id="52" w:name="o429"/>
            <w:bookmarkEnd w:id="52"/>
            <w:r w:rsidRPr="004B18D1">
              <w:rPr>
                <w:rFonts w:ascii="Times New Roman" w:eastAsia="Times New Roman" w:hAnsi="Times New Roman" w:cs="Times New Roman"/>
                <w:sz w:val="28"/>
                <w:szCs w:val="28"/>
                <w:lang w:val="uk-UA" w:eastAsia="ru-RU" w:bidi="ug-CN"/>
              </w:rPr>
              <w:t xml:space="preserve"> Виключення з Реєстру отримувачів бюджетної дотації з підстави, визначеної у підпункті "а" цього пункту, здійснюється за заявою товаровиробника, а з підстав, визначених підпунктами "б" - "г" цього пункту, - за заявою товаровиробника або за рішенням контролюючого органу.</w:t>
            </w:r>
          </w:p>
          <w:p w14:paraId="398A6CD6" w14:textId="77777777" w:rsidR="003836CE" w:rsidRPr="004B18D1" w:rsidRDefault="003836CE" w:rsidP="009535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sz w:val="28"/>
                <w:szCs w:val="28"/>
                <w:lang w:val="uk-UA" w:eastAsia="ru-RU" w:bidi="ug-CN"/>
              </w:rPr>
            </w:pPr>
            <w:r w:rsidRPr="004B18D1">
              <w:rPr>
                <w:rFonts w:ascii="Times New Roman" w:eastAsia="Times New Roman" w:hAnsi="Times New Roman" w:cs="Times New Roman"/>
                <w:sz w:val="28"/>
                <w:szCs w:val="28"/>
                <w:lang w:val="uk-UA" w:eastAsia="ru-RU" w:bidi="ug-CN"/>
              </w:rPr>
              <w:t xml:space="preserve">16-1.3.16.  виробництво інших харчових продуктів 10.80 КВЕД у частині: </w:t>
            </w:r>
          </w:p>
          <w:p w14:paraId="5E353892" w14:textId="0E7E25C9" w:rsidR="003836CE" w:rsidRPr="004B18D1" w:rsidRDefault="003836CE" w:rsidP="009535C7">
            <w:pPr>
              <w:pStyle w:val="HTML"/>
              <w:ind w:firstLine="567"/>
              <w:jc w:val="both"/>
              <w:rPr>
                <w:rFonts w:ascii="Times New Roman" w:hAnsi="Times New Roman"/>
                <w:sz w:val="28"/>
                <w:szCs w:val="28"/>
              </w:rPr>
            </w:pPr>
            <w:bookmarkStart w:id="53" w:name="o513"/>
            <w:bookmarkEnd w:id="53"/>
            <w:r w:rsidRPr="004B18D1">
              <w:rPr>
                <w:rFonts w:ascii="Times New Roman" w:eastAsia="Times New Roman" w:hAnsi="Times New Roman"/>
                <w:sz w:val="28"/>
                <w:szCs w:val="28"/>
                <w:lang w:eastAsia="ru-RU" w:bidi="ug-CN"/>
              </w:rPr>
              <w:t xml:space="preserve">виробництва  яєчних  продуктів,  яєчного  альбуміну,  яєчного порошку. </w:t>
            </w:r>
          </w:p>
        </w:tc>
        <w:tc>
          <w:tcPr>
            <w:tcW w:w="2507" w:type="pct"/>
          </w:tcPr>
          <w:p w14:paraId="74ABB47C" w14:textId="77777777" w:rsidR="003836CE" w:rsidRPr="004B18D1" w:rsidRDefault="003836CE" w:rsidP="00F0448C">
            <w:pPr>
              <w:pStyle w:val="HTML"/>
              <w:ind w:firstLine="567"/>
              <w:jc w:val="both"/>
              <w:rPr>
                <w:rFonts w:ascii="Times New Roman" w:hAnsi="Times New Roman"/>
                <w:b/>
                <w:sz w:val="28"/>
                <w:szCs w:val="28"/>
              </w:rPr>
            </w:pPr>
            <w:r w:rsidRPr="004B18D1">
              <w:rPr>
                <w:rFonts w:ascii="Times New Roman" w:hAnsi="Times New Roman"/>
                <w:b/>
                <w:sz w:val="28"/>
                <w:szCs w:val="28"/>
              </w:rPr>
              <w:lastRenderedPageBreak/>
              <w:t>Статтю виключити</w:t>
            </w:r>
          </w:p>
          <w:p w14:paraId="7A37E4A4" w14:textId="77777777" w:rsidR="003836CE" w:rsidRPr="004B18D1" w:rsidRDefault="003836CE" w:rsidP="009535C7">
            <w:pPr>
              <w:keepNext/>
              <w:widowControl w:val="0"/>
              <w:spacing w:after="0" w:line="240" w:lineRule="auto"/>
              <w:ind w:firstLine="256"/>
              <w:jc w:val="both"/>
              <w:rPr>
                <w:rStyle w:val="rvts0"/>
                <w:rFonts w:ascii="Times New Roman" w:hAnsi="Times New Roman" w:cs="Times New Roman"/>
                <w:b/>
                <w:bCs/>
                <w:color w:val="000000" w:themeColor="text1"/>
                <w:sz w:val="28"/>
                <w:szCs w:val="28"/>
                <w:lang w:val="uk-UA"/>
              </w:rPr>
            </w:pPr>
          </w:p>
          <w:p w14:paraId="4D4B617C" w14:textId="77777777" w:rsidR="003836CE" w:rsidRPr="004B18D1" w:rsidRDefault="003836CE" w:rsidP="009535C7">
            <w:pPr>
              <w:keepNext/>
              <w:widowControl w:val="0"/>
              <w:spacing w:after="0" w:line="240" w:lineRule="auto"/>
              <w:ind w:firstLine="256"/>
              <w:jc w:val="both"/>
              <w:rPr>
                <w:rStyle w:val="rvts0"/>
                <w:rFonts w:ascii="Times New Roman" w:hAnsi="Times New Roman" w:cs="Times New Roman"/>
                <w:b/>
                <w:bCs/>
                <w:color w:val="000000" w:themeColor="text1"/>
                <w:sz w:val="28"/>
                <w:szCs w:val="28"/>
                <w:lang w:val="uk-UA"/>
              </w:rPr>
            </w:pPr>
          </w:p>
          <w:p w14:paraId="71FD8BDA" w14:textId="187C53E8" w:rsidR="003836CE" w:rsidRPr="004B18D1" w:rsidRDefault="003836CE" w:rsidP="009535C7">
            <w:pPr>
              <w:pStyle w:val="HTML"/>
              <w:ind w:firstLine="567"/>
              <w:jc w:val="both"/>
              <w:rPr>
                <w:rFonts w:ascii="Times New Roman" w:hAnsi="Times New Roman"/>
                <w:b/>
                <w:bCs/>
                <w:sz w:val="28"/>
                <w:szCs w:val="28"/>
              </w:rPr>
            </w:pPr>
          </w:p>
        </w:tc>
      </w:tr>
      <w:tr w:rsidR="003836CE" w:rsidRPr="004B18D1" w14:paraId="32C85A5B" w14:textId="77777777" w:rsidTr="003836CE">
        <w:trPr>
          <w:trHeight w:val="547"/>
        </w:trPr>
        <w:tc>
          <w:tcPr>
            <w:tcW w:w="2493" w:type="pct"/>
          </w:tcPr>
          <w:p w14:paraId="7D395EB7" w14:textId="58C7D1F5" w:rsidR="003836CE" w:rsidRPr="004B18D1" w:rsidRDefault="003836CE" w:rsidP="009535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hAnsi="Times New Roman" w:cs="Times New Roman"/>
                <w:sz w:val="28"/>
                <w:szCs w:val="28"/>
                <w:lang w:val="uk-UA"/>
              </w:rPr>
            </w:pPr>
            <w:r>
              <w:rPr>
                <w:rFonts w:ascii="Times New Roman" w:eastAsia="Times New Roman" w:hAnsi="Times New Roman" w:cs="Times New Roman"/>
                <w:sz w:val="28"/>
                <w:szCs w:val="28"/>
                <w:lang w:val="uk-UA" w:eastAsia="ru-RU" w:bidi="ug-CN"/>
              </w:rPr>
              <w:lastRenderedPageBreak/>
              <w:t>Стаття відсутня</w:t>
            </w:r>
          </w:p>
        </w:tc>
        <w:tc>
          <w:tcPr>
            <w:tcW w:w="2507" w:type="pct"/>
          </w:tcPr>
          <w:p w14:paraId="04CE9B5E" w14:textId="77777777" w:rsidR="003836CE" w:rsidRPr="004B18D1" w:rsidRDefault="003836CE" w:rsidP="009535C7">
            <w:pPr>
              <w:keepNext/>
              <w:widowControl w:val="0"/>
              <w:spacing w:after="0" w:line="240" w:lineRule="auto"/>
              <w:ind w:firstLine="256"/>
              <w:jc w:val="both"/>
              <w:rPr>
                <w:rFonts w:ascii="Times New Roman" w:hAnsi="Times New Roman" w:cs="Times New Roman"/>
                <w:b/>
                <w:bCs/>
                <w:color w:val="000000" w:themeColor="text1"/>
                <w:sz w:val="28"/>
                <w:szCs w:val="28"/>
                <w:lang w:val="uk-UA"/>
              </w:rPr>
            </w:pPr>
            <w:bookmarkStart w:id="54" w:name="_Hlk35588496"/>
            <w:r w:rsidRPr="004B18D1">
              <w:rPr>
                <w:rFonts w:ascii="Times New Roman" w:hAnsi="Times New Roman" w:cs="Times New Roman"/>
                <w:b/>
                <w:bCs/>
                <w:color w:val="000000" w:themeColor="text1"/>
                <w:sz w:val="28"/>
                <w:szCs w:val="28"/>
                <w:lang w:val="uk-UA"/>
              </w:rPr>
              <w:t>Стаття 16-2. Державна підтримка виробників плодів, ягід, винограду, хмелю та аквакультури</w:t>
            </w:r>
          </w:p>
          <w:p w14:paraId="052B2631" w14:textId="77777777" w:rsidR="003836CE" w:rsidRPr="004B18D1" w:rsidRDefault="003836CE" w:rsidP="009535C7">
            <w:pPr>
              <w:keepNext/>
              <w:widowControl w:val="0"/>
              <w:spacing w:after="0" w:line="240" w:lineRule="auto"/>
              <w:ind w:firstLine="256"/>
              <w:jc w:val="both"/>
              <w:rPr>
                <w:rFonts w:ascii="Times New Roman" w:hAnsi="Times New Roman" w:cs="Times New Roman"/>
                <w:b/>
                <w:bCs/>
                <w:color w:val="000000" w:themeColor="text1"/>
                <w:sz w:val="28"/>
                <w:szCs w:val="28"/>
                <w:lang w:val="uk-UA"/>
              </w:rPr>
            </w:pPr>
            <w:r w:rsidRPr="004B18D1">
              <w:rPr>
                <w:rFonts w:ascii="Times New Roman" w:hAnsi="Times New Roman" w:cs="Times New Roman"/>
                <w:b/>
                <w:bCs/>
                <w:color w:val="000000" w:themeColor="text1"/>
                <w:sz w:val="28"/>
                <w:szCs w:val="28"/>
                <w:lang w:val="uk-UA"/>
              </w:rPr>
              <w:t>16-2.1 Виробникам, які закладають плодово-ягідні насадження, виноградники та хмільники, вирощують овочі, державна підтримка надається для часткової компенсації витрат, понесених на:</w:t>
            </w:r>
          </w:p>
          <w:p w14:paraId="6364CC63" w14:textId="77777777" w:rsidR="003836CE" w:rsidRPr="004B18D1" w:rsidRDefault="003836CE" w:rsidP="009535C7">
            <w:pPr>
              <w:keepNext/>
              <w:widowControl w:val="0"/>
              <w:spacing w:after="0" w:line="240" w:lineRule="auto"/>
              <w:ind w:firstLine="256"/>
              <w:jc w:val="both"/>
              <w:rPr>
                <w:rFonts w:ascii="Times New Roman" w:hAnsi="Times New Roman" w:cs="Times New Roman"/>
                <w:b/>
                <w:bCs/>
                <w:color w:val="000000" w:themeColor="text1"/>
                <w:sz w:val="28"/>
                <w:szCs w:val="28"/>
                <w:lang w:val="uk-UA"/>
              </w:rPr>
            </w:pPr>
            <w:r w:rsidRPr="004B18D1">
              <w:rPr>
                <w:rFonts w:ascii="Times New Roman" w:hAnsi="Times New Roman" w:cs="Times New Roman"/>
                <w:b/>
                <w:bCs/>
                <w:color w:val="000000" w:themeColor="text1"/>
                <w:sz w:val="28"/>
                <w:szCs w:val="28"/>
                <w:lang w:val="uk-UA"/>
              </w:rPr>
              <w:t xml:space="preserve">придбання садивного матеріалу; </w:t>
            </w:r>
          </w:p>
          <w:p w14:paraId="2D01E0B6" w14:textId="77777777" w:rsidR="003836CE" w:rsidRPr="004B18D1" w:rsidRDefault="003836CE" w:rsidP="009535C7">
            <w:pPr>
              <w:keepNext/>
              <w:widowControl w:val="0"/>
              <w:spacing w:after="0" w:line="240" w:lineRule="auto"/>
              <w:ind w:firstLine="256"/>
              <w:jc w:val="both"/>
              <w:rPr>
                <w:rFonts w:ascii="Times New Roman" w:hAnsi="Times New Roman" w:cs="Times New Roman"/>
                <w:b/>
                <w:bCs/>
                <w:color w:val="000000" w:themeColor="text1"/>
                <w:sz w:val="28"/>
                <w:szCs w:val="28"/>
                <w:lang w:val="uk-UA"/>
              </w:rPr>
            </w:pPr>
            <w:r w:rsidRPr="004B18D1">
              <w:rPr>
                <w:rFonts w:ascii="Times New Roman" w:hAnsi="Times New Roman" w:cs="Times New Roman"/>
                <w:b/>
                <w:bCs/>
                <w:color w:val="000000" w:themeColor="text1"/>
                <w:sz w:val="28"/>
                <w:szCs w:val="28"/>
                <w:lang w:val="uk-UA"/>
              </w:rPr>
              <w:t>проведення робіт та придбання матеріалів для спорудження шпалери і встановлення систем краплинного зрошення.</w:t>
            </w:r>
          </w:p>
          <w:p w14:paraId="3C166B6D" w14:textId="77777777" w:rsidR="003836CE" w:rsidRPr="004B18D1" w:rsidRDefault="003836CE" w:rsidP="009535C7">
            <w:pPr>
              <w:keepNext/>
              <w:widowControl w:val="0"/>
              <w:spacing w:after="0" w:line="240" w:lineRule="auto"/>
              <w:ind w:firstLine="256"/>
              <w:jc w:val="both"/>
              <w:rPr>
                <w:rFonts w:ascii="Times New Roman" w:hAnsi="Times New Roman" w:cs="Times New Roman"/>
                <w:b/>
                <w:bCs/>
                <w:color w:val="000000" w:themeColor="text1"/>
                <w:sz w:val="28"/>
                <w:szCs w:val="28"/>
                <w:lang w:val="uk-UA"/>
              </w:rPr>
            </w:pPr>
            <w:r w:rsidRPr="004B18D1">
              <w:rPr>
                <w:rFonts w:ascii="Times New Roman" w:hAnsi="Times New Roman" w:cs="Times New Roman"/>
                <w:b/>
                <w:bCs/>
                <w:color w:val="000000" w:themeColor="text1"/>
                <w:sz w:val="28"/>
                <w:szCs w:val="28"/>
                <w:lang w:val="uk-UA"/>
              </w:rPr>
              <w:t xml:space="preserve">16-2.2 Виробникам плодів, ягід, винограду, хмелю та овочів  державна підтримка надається для компенсації до 30 відсотків вартості, які займаються  сільськогосподарською діяльністю з обробки, переробки та/або консервації плодів, ягід, винограду, хмелю та </w:t>
            </w:r>
            <w:r w:rsidRPr="004B18D1">
              <w:rPr>
                <w:rFonts w:ascii="Times New Roman" w:hAnsi="Times New Roman" w:cs="Times New Roman"/>
                <w:b/>
                <w:bCs/>
                <w:color w:val="000000" w:themeColor="text1"/>
                <w:sz w:val="28"/>
                <w:szCs w:val="28"/>
                <w:lang w:val="uk-UA"/>
              </w:rPr>
              <w:lastRenderedPageBreak/>
              <w:t>овочів:</w:t>
            </w:r>
          </w:p>
          <w:p w14:paraId="43240F1C" w14:textId="77777777" w:rsidR="003836CE" w:rsidRPr="004B18D1" w:rsidRDefault="003836CE" w:rsidP="009535C7">
            <w:pPr>
              <w:keepNext/>
              <w:widowControl w:val="0"/>
              <w:spacing w:after="0" w:line="240" w:lineRule="auto"/>
              <w:ind w:firstLine="256"/>
              <w:jc w:val="both"/>
              <w:rPr>
                <w:rFonts w:ascii="Times New Roman" w:hAnsi="Times New Roman" w:cs="Times New Roman"/>
                <w:b/>
                <w:bCs/>
                <w:color w:val="000000" w:themeColor="text1"/>
                <w:sz w:val="28"/>
                <w:szCs w:val="28"/>
                <w:lang w:val="uk-UA"/>
              </w:rPr>
            </w:pPr>
            <w:r w:rsidRPr="004B18D1">
              <w:rPr>
                <w:rFonts w:ascii="Times New Roman" w:hAnsi="Times New Roman" w:cs="Times New Roman"/>
                <w:b/>
                <w:bCs/>
                <w:color w:val="000000" w:themeColor="text1"/>
                <w:sz w:val="28"/>
                <w:szCs w:val="28"/>
                <w:lang w:val="uk-UA"/>
              </w:rPr>
              <w:t>нового будівництва холодильників для зберігання плодів, ягід, столових сортів винограду, хмелю та овочів власного виробництва, цехів первинної переробки винограду, плодів, ягід та овочів власного виробництва, об’єктів із заморожування плодово-ягідної продукції;</w:t>
            </w:r>
          </w:p>
          <w:p w14:paraId="59648F32" w14:textId="77777777" w:rsidR="003836CE" w:rsidRPr="004B18D1" w:rsidRDefault="003836CE" w:rsidP="009535C7">
            <w:pPr>
              <w:keepNext/>
              <w:widowControl w:val="0"/>
              <w:spacing w:after="0" w:line="240" w:lineRule="auto"/>
              <w:ind w:firstLine="256"/>
              <w:jc w:val="both"/>
              <w:rPr>
                <w:rFonts w:ascii="Times New Roman" w:hAnsi="Times New Roman" w:cs="Times New Roman"/>
                <w:b/>
                <w:bCs/>
                <w:color w:val="000000" w:themeColor="text1"/>
                <w:sz w:val="28"/>
                <w:szCs w:val="28"/>
                <w:lang w:val="uk-UA"/>
              </w:rPr>
            </w:pPr>
            <w:r w:rsidRPr="004B18D1">
              <w:rPr>
                <w:rFonts w:ascii="Times New Roman" w:hAnsi="Times New Roman" w:cs="Times New Roman"/>
                <w:b/>
                <w:bCs/>
                <w:color w:val="000000" w:themeColor="text1"/>
                <w:sz w:val="28"/>
                <w:szCs w:val="28"/>
                <w:lang w:val="uk-UA"/>
              </w:rPr>
              <w:t>придбання ліній товарної обробки плодів, ягід та овочів, автоматизованих ліній з висушування плодів, ягід та хмелю власного виробництва, ліній з переробки власно вирощених плодів, ягід, овочів та технічних сортів винограду на соки, пюре, виноматеріали.</w:t>
            </w:r>
          </w:p>
          <w:p w14:paraId="01D64BD5" w14:textId="77777777" w:rsidR="003836CE" w:rsidRPr="004B18D1" w:rsidRDefault="003836CE" w:rsidP="009535C7">
            <w:pPr>
              <w:keepNext/>
              <w:widowControl w:val="0"/>
              <w:spacing w:after="0" w:line="240" w:lineRule="auto"/>
              <w:ind w:firstLine="256"/>
              <w:jc w:val="both"/>
              <w:rPr>
                <w:rFonts w:ascii="Times New Roman" w:hAnsi="Times New Roman" w:cs="Times New Roman"/>
                <w:b/>
                <w:bCs/>
                <w:color w:val="000000" w:themeColor="text1"/>
                <w:sz w:val="28"/>
                <w:szCs w:val="28"/>
                <w:lang w:val="uk-UA"/>
              </w:rPr>
            </w:pPr>
            <w:r w:rsidRPr="004B18D1">
              <w:rPr>
                <w:rFonts w:ascii="Times New Roman" w:hAnsi="Times New Roman" w:cs="Times New Roman"/>
                <w:b/>
                <w:bCs/>
                <w:color w:val="000000" w:themeColor="text1"/>
                <w:sz w:val="28"/>
                <w:szCs w:val="28"/>
                <w:lang w:val="uk-UA"/>
              </w:rPr>
              <w:t>16-2.3. Виробникам, які займаються сільськогосподарською діяльністю із штучного розведення, утримання та вирощування об’єктів аквакультури, державна підтримка надається для часткової компенсації витрат, понесених на:</w:t>
            </w:r>
          </w:p>
          <w:p w14:paraId="1527D59E" w14:textId="77777777" w:rsidR="003836CE" w:rsidRPr="004B18D1" w:rsidRDefault="003836CE" w:rsidP="00A358A0">
            <w:pPr>
              <w:keepNext/>
              <w:widowControl w:val="0"/>
              <w:spacing w:after="0" w:line="240" w:lineRule="auto"/>
              <w:ind w:firstLine="256"/>
              <w:jc w:val="both"/>
              <w:rPr>
                <w:rFonts w:ascii="Times New Roman" w:hAnsi="Times New Roman" w:cs="Times New Roman"/>
                <w:b/>
                <w:bCs/>
                <w:color w:val="000000" w:themeColor="text1"/>
                <w:sz w:val="28"/>
                <w:szCs w:val="28"/>
                <w:lang w:val="uk-UA"/>
              </w:rPr>
            </w:pPr>
            <w:r w:rsidRPr="004B18D1">
              <w:rPr>
                <w:rFonts w:ascii="Times New Roman" w:hAnsi="Times New Roman" w:cs="Times New Roman"/>
                <w:b/>
                <w:bCs/>
                <w:color w:val="000000" w:themeColor="text1"/>
                <w:sz w:val="28"/>
                <w:szCs w:val="28"/>
                <w:lang w:val="uk-UA"/>
              </w:rPr>
              <w:t>розведення та/або вилов прісноводної (лиманної) риби чи інших прісноводних (лиманних), морської або океанічної риби чи безхребетних, інших об’єктів аквакультури, дикорослих водоростей;</w:t>
            </w:r>
          </w:p>
          <w:p w14:paraId="343ABA76" w14:textId="77777777" w:rsidR="003836CE" w:rsidRPr="004B18D1" w:rsidRDefault="003836CE" w:rsidP="00A358A0">
            <w:pPr>
              <w:keepNext/>
              <w:widowControl w:val="0"/>
              <w:spacing w:after="0" w:line="240" w:lineRule="auto"/>
              <w:ind w:firstLine="256"/>
              <w:jc w:val="both"/>
              <w:rPr>
                <w:rFonts w:ascii="Times New Roman" w:hAnsi="Times New Roman" w:cs="Times New Roman"/>
                <w:b/>
                <w:bCs/>
                <w:color w:val="000000" w:themeColor="text1"/>
                <w:sz w:val="28"/>
                <w:szCs w:val="28"/>
                <w:lang w:val="uk-UA"/>
              </w:rPr>
            </w:pPr>
            <w:r w:rsidRPr="004B18D1">
              <w:rPr>
                <w:rFonts w:ascii="Times New Roman" w:hAnsi="Times New Roman" w:cs="Times New Roman"/>
                <w:b/>
                <w:bCs/>
                <w:color w:val="000000" w:themeColor="text1"/>
                <w:sz w:val="28"/>
                <w:szCs w:val="28"/>
                <w:lang w:val="uk-UA"/>
              </w:rPr>
              <w:t>обробки та/або консервації риби або інших прісноводних чи морських безхребетних, інших об’єктів аквакультури, дикорослих водоростей.</w:t>
            </w:r>
          </w:p>
          <w:bookmarkEnd w:id="54"/>
          <w:p w14:paraId="4C1003DA" w14:textId="77777777" w:rsidR="003836CE" w:rsidRPr="004B18D1" w:rsidRDefault="003836CE" w:rsidP="009535C7">
            <w:pPr>
              <w:keepNext/>
              <w:widowControl w:val="0"/>
              <w:spacing w:after="0" w:line="240" w:lineRule="auto"/>
              <w:ind w:firstLine="256"/>
              <w:jc w:val="both"/>
              <w:rPr>
                <w:rFonts w:ascii="Times New Roman" w:hAnsi="Times New Roman" w:cs="Times New Roman"/>
                <w:b/>
                <w:bCs/>
                <w:color w:val="000000" w:themeColor="text1"/>
                <w:sz w:val="28"/>
                <w:szCs w:val="28"/>
                <w:lang w:val="uk-UA"/>
              </w:rPr>
            </w:pPr>
          </w:p>
          <w:p w14:paraId="6862D669" w14:textId="77777777" w:rsidR="003836CE" w:rsidRPr="004B18D1" w:rsidRDefault="003836CE" w:rsidP="009535C7">
            <w:pPr>
              <w:pStyle w:val="HTML"/>
              <w:ind w:firstLine="256"/>
              <w:jc w:val="both"/>
              <w:rPr>
                <w:rFonts w:ascii="Times New Roman" w:hAnsi="Times New Roman"/>
                <w:sz w:val="28"/>
                <w:szCs w:val="28"/>
              </w:rPr>
            </w:pPr>
          </w:p>
        </w:tc>
      </w:tr>
      <w:tr w:rsidR="003836CE" w:rsidRPr="004B18D1" w14:paraId="54DF4B4C" w14:textId="77777777" w:rsidTr="003836CE">
        <w:trPr>
          <w:trHeight w:val="547"/>
        </w:trPr>
        <w:tc>
          <w:tcPr>
            <w:tcW w:w="2493" w:type="pct"/>
          </w:tcPr>
          <w:p w14:paraId="0657FD57" w14:textId="77777777" w:rsidR="003836CE" w:rsidRPr="004B18D1" w:rsidRDefault="003836CE" w:rsidP="009535C7">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8"/>
                <w:tab w:val="left" w:pos="-1276"/>
              </w:tabs>
              <w:ind w:firstLine="680"/>
              <w:jc w:val="both"/>
              <w:rPr>
                <w:rFonts w:ascii="Times New Roman" w:hAnsi="Times New Roman"/>
                <w:sz w:val="28"/>
                <w:szCs w:val="28"/>
              </w:rPr>
            </w:pPr>
            <w:r w:rsidRPr="004B18D1">
              <w:rPr>
                <w:rFonts w:ascii="Times New Roman" w:hAnsi="Times New Roman"/>
                <w:sz w:val="28"/>
                <w:szCs w:val="28"/>
              </w:rPr>
              <w:lastRenderedPageBreak/>
              <w:t>Стаття 17 Аграрні біржі</w:t>
            </w:r>
          </w:p>
          <w:p w14:paraId="789E9B4A" w14:textId="77777777" w:rsidR="003836CE" w:rsidRPr="004B18D1" w:rsidRDefault="003836CE" w:rsidP="009535C7">
            <w:pPr>
              <w:pStyle w:val="rvps2"/>
              <w:shd w:val="clear" w:color="auto" w:fill="FFFFFF"/>
              <w:spacing w:before="0" w:beforeAutospacing="0" w:after="0" w:afterAutospacing="0"/>
              <w:ind w:firstLine="680"/>
              <w:jc w:val="both"/>
              <w:rPr>
                <w:rFonts w:eastAsia="Calibri"/>
                <w:sz w:val="28"/>
                <w:szCs w:val="28"/>
                <w:lang w:val="uk-UA" w:eastAsia="uk-UA"/>
              </w:rPr>
            </w:pPr>
            <w:r w:rsidRPr="004B18D1">
              <w:rPr>
                <w:rFonts w:eastAsia="Calibri"/>
                <w:sz w:val="28"/>
                <w:szCs w:val="28"/>
                <w:lang w:val="uk-UA" w:eastAsia="uk-UA"/>
              </w:rPr>
              <w:t>17.1. Аграрна біржа створюється згідно із </w:t>
            </w:r>
            <w:hyperlink r:id="rId9" w:tgtFrame="_blank" w:history="1">
              <w:r w:rsidRPr="004B18D1">
                <w:rPr>
                  <w:rFonts w:eastAsia="Calibri"/>
                  <w:sz w:val="28"/>
                  <w:szCs w:val="28"/>
                  <w:lang w:val="uk-UA" w:eastAsia="uk-UA"/>
                </w:rPr>
                <w:t>Законом України</w:t>
              </w:r>
            </w:hyperlink>
            <w:r w:rsidRPr="004B18D1">
              <w:rPr>
                <w:rFonts w:eastAsia="Calibri"/>
                <w:sz w:val="28"/>
                <w:szCs w:val="28"/>
                <w:lang w:val="uk-UA" w:eastAsia="uk-UA"/>
              </w:rPr>
              <w:t> "Про товарну біржу", з урахуванням того, що на виняток з положень такого закону:</w:t>
            </w:r>
          </w:p>
          <w:p w14:paraId="77B857EC" w14:textId="77777777" w:rsidR="003836CE" w:rsidRPr="004B18D1" w:rsidRDefault="003836CE" w:rsidP="009535C7">
            <w:pPr>
              <w:pStyle w:val="rvps2"/>
              <w:shd w:val="clear" w:color="auto" w:fill="FFFFFF"/>
              <w:spacing w:before="0" w:beforeAutospacing="0" w:after="0" w:afterAutospacing="0"/>
              <w:ind w:firstLine="680"/>
              <w:jc w:val="both"/>
              <w:rPr>
                <w:rFonts w:eastAsia="Calibri"/>
                <w:sz w:val="28"/>
                <w:szCs w:val="28"/>
                <w:lang w:val="uk-UA" w:eastAsia="uk-UA"/>
              </w:rPr>
            </w:pPr>
            <w:bookmarkStart w:id="55" w:name="n582"/>
            <w:bookmarkEnd w:id="55"/>
            <w:r w:rsidRPr="004B18D1">
              <w:rPr>
                <w:rFonts w:eastAsia="Calibri"/>
                <w:sz w:val="28"/>
                <w:szCs w:val="28"/>
                <w:lang w:val="uk-UA" w:eastAsia="uk-UA"/>
              </w:rPr>
              <w:lastRenderedPageBreak/>
              <w:t>а) Аграрна біржа є неприбутковим (непідприємницьким) підприємством;</w:t>
            </w:r>
          </w:p>
          <w:p w14:paraId="7611E441" w14:textId="77777777" w:rsidR="003836CE" w:rsidRPr="004B18D1" w:rsidRDefault="003836CE" w:rsidP="009535C7">
            <w:pPr>
              <w:pStyle w:val="rvps2"/>
              <w:shd w:val="clear" w:color="auto" w:fill="FFFFFF"/>
              <w:spacing w:before="0" w:beforeAutospacing="0" w:after="0" w:afterAutospacing="0"/>
              <w:ind w:firstLine="680"/>
              <w:jc w:val="both"/>
              <w:rPr>
                <w:rFonts w:eastAsia="Calibri"/>
                <w:sz w:val="28"/>
                <w:szCs w:val="28"/>
                <w:lang w:val="uk-UA" w:eastAsia="uk-UA"/>
              </w:rPr>
            </w:pPr>
            <w:bookmarkStart w:id="56" w:name="n583"/>
            <w:bookmarkStart w:id="57" w:name="n584"/>
            <w:bookmarkEnd w:id="56"/>
            <w:bookmarkEnd w:id="57"/>
            <w:r w:rsidRPr="004B18D1">
              <w:rPr>
                <w:rFonts w:eastAsia="Calibri"/>
                <w:sz w:val="28"/>
                <w:szCs w:val="28"/>
                <w:lang w:val="uk-UA" w:eastAsia="uk-UA"/>
              </w:rPr>
              <w:t xml:space="preserve">в) засновником Аграрної біржі може бути Кабінет Міністрів України в особі </w:t>
            </w:r>
            <w:r w:rsidRPr="00813FE4">
              <w:rPr>
                <w:rFonts w:eastAsia="Calibri"/>
                <w:b/>
                <w:bCs/>
                <w:strike/>
                <w:sz w:val="28"/>
                <w:szCs w:val="28"/>
                <w:lang w:val="uk-UA" w:eastAsia="uk-UA"/>
              </w:rPr>
              <w:t>Аграрного фонду</w:t>
            </w:r>
            <w:r w:rsidRPr="00813FE4">
              <w:rPr>
                <w:rFonts w:eastAsia="Calibri"/>
                <w:sz w:val="28"/>
                <w:szCs w:val="28"/>
                <w:lang w:val="uk-UA" w:eastAsia="uk-UA"/>
              </w:rPr>
              <w:t>.</w:t>
            </w:r>
            <w:r w:rsidRPr="004B18D1">
              <w:rPr>
                <w:rFonts w:eastAsia="Calibri"/>
                <w:sz w:val="28"/>
                <w:szCs w:val="28"/>
                <w:lang w:val="uk-UA" w:eastAsia="uk-UA"/>
              </w:rPr>
              <w:t xml:space="preserve"> При цьому Кабінет Міністрів України здійснює засновницький внесок до статутного фонду (капіталу) такої Аграрної біржі у розмірі, що дорівнює мінімальним вимогам до статутного фонду банку-резидента, який має ліцензію для здійснення повного обсягу банківських операцій та здійснює управління майном в особі Аграрного фонду;</w:t>
            </w:r>
          </w:p>
          <w:p w14:paraId="276E84A1" w14:textId="77777777" w:rsidR="003836CE" w:rsidRPr="004B18D1" w:rsidRDefault="003836CE" w:rsidP="009535C7">
            <w:pPr>
              <w:pStyle w:val="rvps2"/>
              <w:shd w:val="clear" w:color="auto" w:fill="FFFFFF"/>
              <w:spacing w:before="0" w:beforeAutospacing="0" w:after="0" w:afterAutospacing="0"/>
              <w:ind w:firstLine="680"/>
              <w:jc w:val="both"/>
              <w:rPr>
                <w:rFonts w:eastAsia="Calibri"/>
                <w:sz w:val="28"/>
                <w:szCs w:val="28"/>
                <w:lang w:val="uk-UA" w:eastAsia="uk-UA"/>
              </w:rPr>
            </w:pPr>
            <w:bookmarkStart w:id="58" w:name="n585"/>
            <w:bookmarkStart w:id="59" w:name="n586"/>
            <w:bookmarkEnd w:id="58"/>
            <w:bookmarkEnd w:id="59"/>
          </w:p>
          <w:p w14:paraId="55E2E76F" w14:textId="77777777" w:rsidR="003836CE" w:rsidRPr="004B18D1" w:rsidRDefault="003836CE" w:rsidP="009535C7">
            <w:pPr>
              <w:pStyle w:val="rvps2"/>
              <w:shd w:val="clear" w:color="auto" w:fill="FFFFFF"/>
              <w:spacing w:before="0" w:beforeAutospacing="0" w:after="0" w:afterAutospacing="0"/>
              <w:ind w:firstLine="680"/>
              <w:jc w:val="both"/>
              <w:rPr>
                <w:rFonts w:eastAsia="Calibri"/>
                <w:sz w:val="28"/>
                <w:szCs w:val="28"/>
                <w:lang w:val="uk-UA" w:eastAsia="uk-UA"/>
              </w:rPr>
            </w:pPr>
          </w:p>
          <w:p w14:paraId="7CD56A15" w14:textId="77777777" w:rsidR="003836CE" w:rsidRPr="004B18D1" w:rsidRDefault="003836CE" w:rsidP="009535C7">
            <w:pPr>
              <w:pStyle w:val="rvps2"/>
              <w:shd w:val="clear" w:color="auto" w:fill="FFFFFF"/>
              <w:spacing w:before="0" w:beforeAutospacing="0" w:after="0" w:afterAutospacing="0"/>
              <w:ind w:firstLine="680"/>
              <w:jc w:val="both"/>
              <w:rPr>
                <w:rFonts w:eastAsia="Calibri"/>
                <w:sz w:val="28"/>
                <w:szCs w:val="28"/>
                <w:lang w:val="uk-UA" w:eastAsia="uk-UA"/>
              </w:rPr>
            </w:pPr>
          </w:p>
          <w:p w14:paraId="2253A2E3" w14:textId="77777777" w:rsidR="003836CE" w:rsidRPr="004B18D1" w:rsidRDefault="003836CE" w:rsidP="009535C7">
            <w:pPr>
              <w:pStyle w:val="rvps2"/>
              <w:shd w:val="clear" w:color="auto" w:fill="FFFFFF"/>
              <w:spacing w:before="0" w:beforeAutospacing="0" w:after="0" w:afterAutospacing="0"/>
              <w:ind w:firstLine="680"/>
              <w:jc w:val="both"/>
              <w:rPr>
                <w:rFonts w:eastAsia="Calibri"/>
                <w:sz w:val="28"/>
                <w:szCs w:val="28"/>
                <w:lang w:val="uk-UA" w:eastAsia="uk-UA"/>
              </w:rPr>
            </w:pPr>
          </w:p>
          <w:p w14:paraId="7D9CB0A8" w14:textId="77777777" w:rsidR="003836CE" w:rsidRPr="004B18D1" w:rsidRDefault="003836CE" w:rsidP="009535C7">
            <w:pPr>
              <w:pStyle w:val="rvps2"/>
              <w:shd w:val="clear" w:color="auto" w:fill="FFFFFF"/>
              <w:spacing w:before="0" w:beforeAutospacing="0" w:after="0" w:afterAutospacing="0"/>
              <w:ind w:firstLine="680"/>
              <w:jc w:val="both"/>
              <w:rPr>
                <w:rFonts w:eastAsia="Calibri"/>
                <w:sz w:val="28"/>
                <w:szCs w:val="28"/>
                <w:lang w:val="uk-UA" w:eastAsia="uk-UA"/>
              </w:rPr>
            </w:pPr>
            <w:r w:rsidRPr="004B18D1">
              <w:rPr>
                <w:rFonts w:eastAsia="Calibri"/>
                <w:sz w:val="28"/>
                <w:szCs w:val="28"/>
                <w:lang w:val="uk-UA" w:eastAsia="uk-UA"/>
              </w:rPr>
              <w:t>г) членами Аграрної біржі можуть бути виключно резиденти;</w:t>
            </w:r>
          </w:p>
          <w:p w14:paraId="7F322732" w14:textId="77777777" w:rsidR="003836CE" w:rsidRPr="004B18D1" w:rsidRDefault="003836CE" w:rsidP="009535C7">
            <w:pPr>
              <w:pStyle w:val="rvps2"/>
              <w:shd w:val="clear" w:color="auto" w:fill="FFFFFF"/>
              <w:spacing w:before="0" w:beforeAutospacing="0" w:after="0" w:afterAutospacing="0"/>
              <w:ind w:firstLine="680"/>
              <w:jc w:val="both"/>
              <w:rPr>
                <w:rFonts w:eastAsia="Calibri"/>
                <w:sz w:val="28"/>
                <w:szCs w:val="28"/>
                <w:lang w:val="uk-UA" w:eastAsia="uk-UA"/>
              </w:rPr>
            </w:pPr>
            <w:bookmarkStart w:id="60" w:name="n587"/>
            <w:bookmarkEnd w:id="60"/>
            <w:r w:rsidRPr="004B18D1">
              <w:rPr>
                <w:rFonts w:eastAsia="Calibri"/>
                <w:sz w:val="28"/>
                <w:szCs w:val="28"/>
                <w:lang w:val="uk-UA" w:eastAsia="uk-UA"/>
              </w:rPr>
              <w:t>ґ) якщо засновником Аграрної біржі є Кабінет Міністрів України в особі Аграрного фонду, то інші, ніж Аграрний фонд, члени Аграрної біржі не мають права приймати рішення щодо:</w:t>
            </w:r>
          </w:p>
          <w:p w14:paraId="4216A745" w14:textId="77777777" w:rsidR="003836CE" w:rsidRPr="004B18D1" w:rsidRDefault="003836CE" w:rsidP="009535C7">
            <w:pPr>
              <w:pStyle w:val="rvps2"/>
              <w:shd w:val="clear" w:color="auto" w:fill="FFFFFF"/>
              <w:spacing w:before="0" w:beforeAutospacing="0" w:after="0" w:afterAutospacing="0"/>
              <w:ind w:firstLine="680"/>
              <w:jc w:val="both"/>
              <w:rPr>
                <w:rFonts w:eastAsia="Calibri"/>
                <w:sz w:val="28"/>
                <w:szCs w:val="28"/>
                <w:lang w:val="uk-UA" w:eastAsia="uk-UA"/>
              </w:rPr>
            </w:pPr>
            <w:bookmarkStart w:id="61" w:name="n588"/>
            <w:bookmarkStart w:id="62" w:name="n589"/>
            <w:bookmarkEnd w:id="61"/>
            <w:bookmarkEnd w:id="62"/>
          </w:p>
          <w:p w14:paraId="7A1BD083" w14:textId="77777777" w:rsidR="003836CE" w:rsidRPr="004B18D1" w:rsidRDefault="003836CE" w:rsidP="009535C7">
            <w:pPr>
              <w:pStyle w:val="rvps2"/>
              <w:shd w:val="clear" w:color="auto" w:fill="FFFFFF"/>
              <w:spacing w:before="0" w:beforeAutospacing="0" w:after="0" w:afterAutospacing="0"/>
              <w:ind w:firstLine="680"/>
              <w:jc w:val="both"/>
              <w:rPr>
                <w:rFonts w:eastAsia="Calibri"/>
                <w:sz w:val="28"/>
                <w:szCs w:val="28"/>
                <w:lang w:val="uk-UA" w:eastAsia="uk-UA"/>
              </w:rPr>
            </w:pPr>
          </w:p>
          <w:p w14:paraId="181B389D" w14:textId="77777777" w:rsidR="003836CE" w:rsidRPr="004B18D1" w:rsidRDefault="003836CE" w:rsidP="009535C7">
            <w:pPr>
              <w:pStyle w:val="rvps2"/>
              <w:shd w:val="clear" w:color="auto" w:fill="FFFFFF"/>
              <w:spacing w:before="0" w:beforeAutospacing="0" w:after="0" w:afterAutospacing="0"/>
              <w:ind w:firstLine="680"/>
              <w:jc w:val="both"/>
              <w:rPr>
                <w:rFonts w:eastAsia="Calibri"/>
                <w:sz w:val="28"/>
                <w:szCs w:val="28"/>
                <w:lang w:val="uk-UA" w:eastAsia="uk-UA"/>
              </w:rPr>
            </w:pPr>
          </w:p>
          <w:p w14:paraId="67579ECC" w14:textId="77777777" w:rsidR="003836CE" w:rsidRPr="004B18D1" w:rsidRDefault="003836CE" w:rsidP="009535C7">
            <w:pPr>
              <w:pStyle w:val="rvps2"/>
              <w:shd w:val="clear" w:color="auto" w:fill="FFFFFF"/>
              <w:spacing w:before="0" w:beforeAutospacing="0" w:after="0" w:afterAutospacing="0"/>
              <w:ind w:firstLine="680"/>
              <w:jc w:val="both"/>
              <w:rPr>
                <w:rFonts w:eastAsia="Calibri"/>
                <w:sz w:val="28"/>
                <w:szCs w:val="28"/>
                <w:lang w:val="uk-UA" w:eastAsia="uk-UA"/>
              </w:rPr>
            </w:pPr>
          </w:p>
          <w:p w14:paraId="2773E80E" w14:textId="77777777" w:rsidR="003836CE" w:rsidRPr="004B18D1" w:rsidRDefault="003836CE" w:rsidP="009535C7">
            <w:pPr>
              <w:pStyle w:val="rvps2"/>
              <w:shd w:val="clear" w:color="auto" w:fill="FFFFFF"/>
              <w:spacing w:before="0" w:beforeAutospacing="0" w:after="0" w:afterAutospacing="0"/>
              <w:ind w:firstLine="680"/>
              <w:jc w:val="both"/>
              <w:rPr>
                <w:rFonts w:eastAsia="Calibri"/>
                <w:sz w:val="28"/>
                <w:szCs w:val="28"/>
                <w:lang w:val="uk-UA" w:eastAsia="uk-UA"/>
              </w:rPr>
            </w:pPr>
          </w:p>
          <w:p w14:paraId="249A22CD" w14:textId="77777777" w:rsidR="003836CE" w:rsidRPr="004B18D1" w:rsidRDefault="003836CE" w:rsidP="009535C7">
            <w:pPr>
              <w:pStyle w:val="rvps2"/>
              <w:shd w:val="clear" w:color="auto" w:fill="FFFFFF"/>
              <w:spacing w:before="0" w:beforeAutospacing="0" w:after="0" w:afterAutospacing="0"/>
              <w:ind w:firstLine="680"/>
              <w:jc w:val="both"/>
              <w:rPr>
                <w:rFonts w:eastAsia="Calibri"/>
                <w:sz w:val="28"/>
                <w:szCs w:val="28"/>
                <w:lang w:val="uk-UA" w:eastAsia="uk-UA"/>
              </w:rPr>
            </w:pPr>
          </w:p>
          <w:p w14:paraId="53AF9929" w14:textId="77777777" w:rsidR="003836CE" w:rsidRPr="004B18D1" w:rsidRDefault="003836CE" w:rsidP="009535C7">
            <w:pPr>
              <w:pStyle w:val="rvps2"/>
              <w:shd w:val="clear" w:color="auto" w:fill="FFFFFF"/>
              <w:spacing w:before="0" w:beforeAutospacing="0" w:after="0" w:afterAutospacing="0"/>
              <w:ind w:firstLine="680"/>
              <w:jc w:val="both"/>
              <w:rPr>
                <w:rFonts w:eastAsia="Calibri"/>
                <w:sz w:val="28"/>
                <w:szCs w:val="28"/>
                <w:lang w:val="uk-UA" w:eastAsia="uk-UA"/>
              </w:rPr>
            </w:pPr>
            <w:r w:rsidRPr="004B18D1">
              <w:rPr>
                <w:rFonts w:eastAsia="Calibri"/>
                <w:sz w:val="28"/>
                <w:szCs w:val="28"/>
                <w:lang w:val="uk-UA" w:eastAsia="uk-UA"/>
              </w:rPr>
              <w:t>призначення або зміни керівництва Аграрної біржі;</w:t>
            </w:r>
          </w:p>
          <w:p w14:paraId="1293A8F1" w14:textId="77777777" w:rsidR="003836CE" w:rsidRPr="004B18D1" w:rsidRDefault="003836CE" w:rsidP="009535C7">
            <w:pPr>
              <w:pStyle w:val="rvps2"/>
              <w:shd w:val="clear" w:color="auto" w:fill="FFFFFF"/>
              <w:spacing w:before="0" w:beforeAutospacing="0" w:after="0" w:afterAutospacing="0"/>
              <w:ind w:firstLine="680"/>
              <w:jc w:val="both"/>
              <w:rPr>
                <w:rFonts w:eastAsia="Calibri"/>
                <w:sz w:val="28"/>
                <w:szCs w:val="28"/>
                <w:lang w:val="uk-UA" w:eastAsia="uk-UA"/>
              </w:rPr>
            </w:pPr>
            <w:bookmarkStart w:id="63" w:name="n590"/>
            <w:bookmarkEnd w:id="63"/>
            <w:r w:rsidRPr="004B18D1">
              <w:rPr>
                <w:rFonts w:eastAsia="Calibri"/>
                <w:sz w:val="28"/>
                <w:szCs w:val="28"/>
                <w:lang w:val="uk-UA" w:eastAsia="uk-UA"/>
              </w:rPr>
              <w:lastRenderedPageBreak/>
              <w:t xml:space="preserve">введення плати за здійснення </w:t>
            </w:r>
            <w:r w:rsidRPr="00813FE4">
              <w:rPr>
                <w:rFonts w:eastAsia="Calibri"/>
                <w:b/>
                <w:bCs/>
                <w:strike/>
                <w:sz w:val="28"/>
                <w:szCs w:val="28"/>
                <w:lang w:val="uk-UA" w:eastAsia="uk-UA"/>
              </w:rPr>
              <w:t>Аграрним фондом</w:t>
            </w:r>
            <w:r w:rsidRPr="004B18D1">
              <w:rPr>
                <w:rFonts w:eastAsia="Calibri"/>
                <w:sz w:val="28"/>
                <w:szCs w:val="28"/>
                <w:lang w:val="uk-UA" w:eastAsia="uk-UA"/>
              </w:rPr>
              <w:t xml:space="preserve"> будь-яких операцій, пов'язаних з державним ціновим регулюванням відповідно до цього Закону;</w:t>
            </w:r>
          </w:p>
          <w:p w14:paraId="45C4E05F" w14:textId="77777777" w:rsidR="003836CE" w:rsidRPr="004B18D1" w:rsidRDefault="003836CE" w:rsidP="009535C7">
            <w:pPr>
              <w:pStyle w:val="rvps2"/>
              <w:shd w:val="clear" w:color="auto" w:fill="FFFFFF"/>
              <w:spacing w:before="0" w:beforeAutospacing="0" w:after="0" w:afterAutospacing="0"/>
              <w:ind w:firstLine="680"/>
              <w:jc w:val="both"/>
              <w:rPr>
                <w:rFonts w:eastAsia="Calibri"/>
                <w:sz w:val="28"/>
                <w:szCs w:val="28"/>
                <w:lang w:val="uk-UA" w:eastAsia="uk-UA"/>
              </w:rPr>
            </w:pPr>
            <w:bookmarkStart w:id="64" w:name="n591"/>
            <w:bookmarkEnd w:id="64"/>
            <w:r w:rsidRPr="004B18D1">
              <w:rPr>
                <w:rFonts w:eastAsia="Calibri"/>
                <w:sz w:val="28"/>
                <w:szCs w:val="28"/>
                <w:lang w:val="uk-UA" w:eastAsia="uk-UA"/>
              </w:rPr>
              <w:t>будь-яких обмежень щодо торгівлі об'єктами державного цінового регулювання на Аграрній біржі;</w:t>
            </w:r>
          </w:p>
          <w:p w14:paraId="2CE0668B" w14:textId="77777777" w:rsidR="003836CE" w:rsidRPr="004B18D1" w:rsidRDefault="003836CE" w:rsidP="009535C7">
            <w:pPr>
              <w:pStyle w:val="rvps2"/>
              <w:shd w:val="clear" w:color="auto" w:fill="FFFFFF"/>
              <w:spacing w:before="0" w:beforeAutospacing="0" w:after="0" w:afterAutospacing="0"/>
              <w:ind w:firstLine="680"/>
              <w:jc w:val="both"/>
              <w:rPr>
                <w:rFonts w:eastAsia="Calibri"/>
                <w:sz w:val="28"/>
                <w:szCs w:val="28"/>
                <w:lang w:val="uk-UA" w:eastAsia="uk-UA"/>
              </w:rPr>
            </w:pPr>
            <w:bookmarkStart w:id="65" w:name="n592"/>
            <w:bookmarkEnd w:id="65"/>
            <w:r w:rsidRPr="004B18D1">
              <w:rPr>
                <w:rFonts w:eastAsia="Calibri"/>
                <w:sz w:val="28"/>
                <w:szCs w:val="28"/>
                <w:lang w:val="uk-UA" w:eastAsia="uk-UA"/>
              </w:rPr>
              <w:t>введення будь-яких застережень щодо обмеження права Аграрного фонду призупиняти або зупиняти торги об'єктами державного цінового регулювання у випадках, визначених цим Законом;</w:t>
            </w:r>
          </w:p>
          <w:p w14:paraId="37CAA7A8" w14:textId="77777777" w:rsidR="003836CE" w:rsidRPr="004B18D1" w:rsidRDefault="003836CE" w:rsidP="009535C7">
            <w:pPr>
              <w:pStyle w:val="rvps2"/>
              <w:shd w:val="clear" w:color="auto" w:fill="FFFFFF"/>
              <w:spacing w:before="0" w:beforeAutospacing="0" w:after="0" w:afterAutospacing="0"/>
              <w:ind w:firstLine="680"/>
              <w:jc w:val="both"/>
              <w:rPr>
                <w:rFonts w:eastAsia="Calibri"/>
                <w:sz w:val="28"/>
                <w:szCs w:val="28"/>
                <w:lang w:val="uk-UA" w:eastAsia="uk-UA"/>
              </w:rPr>
            </w:pPr>
            <w:bookmarkStart w:id="66" w:name="n593"/>
            <w:bookmarkEnd w:id="66"/>
            <w:r w:rsidRPr="004B18D1">
              <w:rPr>
                <w:rFonts w:eastAsia="Calibri"/>
                <w:sz w:val="28"/>
                <w:szCs w:val="28"/>
                <w:lang w:val="uk-UA" w:eastAsia="uk-UA"/>
              </w:rPr>
              <w:t>зміни положень статутних документів Аграрної біржі, які звужують або обмежують компетенцію Аграрного фонду або Наглядової ради Аграрної біржі;</w:t>
            </w:r>
          </w:p>
          <w:p w14:paraId="748EA49B" w14:textId="77777777" w:rsidR="003836CE" w:rsidRPr="004B18D1" w:rsidRDefault="003836CE" w:rsidP="009535C7">
            <w:pPr>
              <w:pStyle w:val="rvps2"/>
              <w:shd w:val="clear" w:color="auto" w:fill="FFFFFF"/>
              <w:spacing w:before="0" w:beforeAutospacing="0" w:after="0" w:afterAutospacing="0"/>
              <w:ind w:firstLine="680"/>
              <w:jc w:val="both"/>
              <w:rPr>
                <w:rFonts w:eastAsia="Calibri"/>
                <w:sz w:val="28"/>
                <w:szCs w:val="28"/>
                <w:lang w:val="uk-UA" w:eastAsia="uk-UA"/>
              </w:rPr>
            </w:pPr>
            <w:bookmarkStart w:id="67" w:name="n594"/>
            <w:bookmarkEnd w:id="67"/>
            <w:r w:rsidRPr="004B18D1">
              <w:rPr>
                <w:rFonts w:eastAsia="Calibri"/>
                <w:sz w:val="28"/>
                <w:szCs w:val="28"/>
                <w:lang w:val="uk-UA" w:eastAsia="uk-UA"/>
              </w:rPr>
              <w:t>зміни встановлених правил кліринго-розрахункового обслуговування членів Аграрної біржі;</w:t>
            </w:r>
          </w:p>
          <w:p w14:paraId="1F4DC094" w14:textId="77777777" w:rsidR="003836CE" w:rsidRPr="004B18D1" w:rsidRDefault="003836CE" w:rsidP="009535C7">
            <w:pPr>
              <w:pStyle w:val="rvps2"/>
              <w:shd w:val="clear" w:color="auto" w:fill="FFFFFF"/>
              <w:spacing w:before="0" w:beforeAutospacing="0" w:after="0" w:afterAutospacing="0"/>
              <w:ind w:firstLine="680"/>
              <w:jc w:val="both"/>
              <w:rPr>
                <w:rFonts w:eastAsia="Calibri"/>
                <w:sz w:val="28"/>
                <w:szCs w:val="28"/>
                <w:lang w:val="uk-UA" w:eastAsia="uk-UA"/>
              </w:rPr>
            </w:pPr>
            <w:bookmarkStart w:id="68" w:name="n595"/>
            <w:bookmarkEnd w:id="68"/>
            <w:r w:rsidRPr="004B18D1">
              <w:rPr>
                <w:rFonts w:eastAsia="Calibri"/>
                <w:sz w:val="28"/>
                <w:szCs w:val="28"/>
                <w:lang w:val="uk-UA" w:eastAsia="uk-UA"/>
              </w:rPr>
              <w:t>ліквідації або реорганізації Аграрної біржі;</w:t>
            </w:r>
          </w:p>
          <w:p w14:paraId="04E1A165" w14:textId="77777777" w:rsidR="003836CE" w:rsidRPr="004B18D1" w:rsidRDefault="003836CE" w:rsidP="009535C7">
            <w:pPr>
              <w:pStyle w:val="rvps2"/>
              <w:shd w:val="clear" w:color="auto" w:fill="FFFFFF"/>
              <w:spacing w:before="0" w:beforeAutospacing="0" w:after="0" w:afterAutospacing="0"/>
              <w:ind w:firstLine="680"/>
              <w:jc w:val="both"/>
              <w:rPr>
                <w:rFonts w:eastAsia="Calibri"/>
                <w:sz w:val="28"/>
                <w:szCs w:val="28"/>
                <w:lang w:val="uk-UA" w:eastAsia="uk-UA"/>
              </w:rPr>
            </w:pPr>
            <w:bookmarkStart w:id="69" w:name="n596"/>
            <w:bookmarkEnd w:id="69"/>
            <w:r w:rsidRPr="004B18D1">
              <w:rPr>
                <w:rFonts w:eastAsia="Calibri"/>
                <w:sz w:val="28"/>
                <w:szCs w:val="28"/>
                <w:lang w:val="uk-UA" w:eastAsia="uk-UA"/>
              </w:rPr>
              <w:t>інших рішень, які відповідно до норм цього Закону перебувають у виключній компетенції Аграрного фонду або Кабінету Міністрів України.</w:t>
            </w:r>
          </w:p>
          <w:p w14:paraId="5EF958EF" w14:textId="77777777" w:rsidR="003836CE" w:rsidRPr="004B18D1" w:rsidRDefault="003836CE" w:rsidP="009535C7">
            <w:pPr>
              <w:pStyle w:val="rvps2"/>
              <w:shd w:val="clear" w:color="auto" w:fill="FFFFFF"/>
              <w:spacing w:before="0" w:beforeAutospacing="0" w:after="0" w:afterAutospacing="0"/>
              <w:ind w:firstLine="680"/>
              <w:jc w:val="both"/>
              <w:rPr>
                <w:rFonts w:eastAsia="Calibri"/>
                <w:sz w:val="28"/>
                <w:szCs w:val="28"/>
                <w:lang w:val="uk-UA" w:eastAsia="uk-UA"/>
              </w:rPr>
            </w:pPr>
            <w:bookmarkStart w:id="70" w:name="n597"/>
            <w:bookmarkStart w:id="71" w:name="n599"/>
            <w:bookmarkEnd w:id="70"/>
            <w:bookmarkEnd w:id="71"/>
          </w:p>
          <w:p w14:paraId="1ED5C056" w14:textId="77777777" w:rsidR="003836CE" w:rsidRPr="004B18D1" w:rsidRDefault="003836CE" w:rsidP="009535C7">
            <w:pPr>
              <w:pStyle w:val="rvps2"/>
              <w:shd w:val="clear" w:color="auto" w:fill="FFFFFF"/>
              <w:spacing w:before="0" w:beforeAutospacing="0" w:after="0" w:afterAutospacing="0"/>
              <w:ind w:firstLine="680"/>
              <w:jc w:val="both"/>
              <w:rPr>
                <w:rFonts w:eastAsia="Calibri"/>
                <w:b/>
                <w:sz w:val="28"/>
                <w:szCs w:val="28"/>
                <w:lang w:val="uk-UA" w:eastAsia="uk-UA"/>
              </w:rPr>
            </w:pPr>
            <w:r w:rsidRPr="004B18D1">
              <w:rPr>
                <w:rFonts w:eastAsia="Calibri"/>
                <w:sz w:val="28"/>
                <w:szCs w:val="28"/>
                <w:lang w:val="uk-UA" w:eastAsia="uk-UA"/>
              </w:rPr>
              <w:t>17.3. Суспільний контроль за діяльністю Аграрної біржі здійснюється Наглядовою радою</w:t>
            </w:r>
            <w:r w:rsidRPr="004B18D1">
              <w:rPr>
                <w:rFonts w:eastAsia="Calibri"/>
                <w:b/>
                <w:sz w:val="28"/>
                <w:szCs w:val="28"/>
                <w:lang w:val="uk-UA" w:eastAsia="uk-UA"/>
              </w:rPr>
              <w:t>, члени якої призначаються на 5 поточних календарних років та не можуть бути достроково звільнені, крім випадків, коли такий член Наглядової ради:</w:t>
            </w:r>
          </w:p>
          <w:p w14:paraId="09407238" w14:textId="77777777" w:rsidR="003836CE" w:rsidRPr="004B18D1" w:rsidRDefault="003836CE" w:rsidP="009535C7">
            <w:pPr>
              <w:pStyle w:val="rvps2"/>
              <w:shd w:val="clear" w:color="auto" w:fill="FFFFFF"/>
              <w:spacing w:before="0" w:beforeAutospacing="0" w:after="0" w:afterAutospacing="0"/>
              <w:ind w:firstLine="680"/>
              <w:jc w:val="both"/>
              <w:rPr>
                <w:rFonts w:eastAsia="Calibri"/>
                <w:b/>
                <w:sz w:val="28"/>
                <w:szCs w:val="28"/>
                <w:lang w:val="uk-UA" w:eastAsia="uk-UA"/>
              </w:rPr>
            </w:pPr>
            <w:bookmarkStart w:id="72" w:name="n600"/>
            <w:bookmarkEnd w:id="72"/>
            <w:r w:rsidRPr="004B18D1">
              <w:rPr>
                <w:rFonts w:eastAsia="Calibri"/>
                <w:b/>
                <w:sz w:val="28"/>
                <w:szCs w:val="28"/>
                <w:lang w:val="uk-UA" w:eastAsia="uk-UA"/>
              </w:rPr>
              <w:t>подає заяву про звільнення як члена Наглядової ради;</w:t>
            </w:r>
          </w:p>
          <w:p w14:paraId="086A930F" w14:textId="77777777" w:rsidR="003836CE" w:rsidRPr="004B18D1" w:rsidRDefault="003836CE" w:rsidP="009535C7">
            <w:pPr>
              <w:pStyle w:val="rvps2"/>
              <w:shd w:val="clear" w:color="auto" w:fill="FFFFFF"/>
              <w:spacing w:before="0" w:beforeAutospacing="0" w:after="0" w:afterAutospacing="0"/>
              <w:ind w:firstLine="680"/>
              <w:jc w:val="both"/>
              <w:rPr>
                <w:rFonts w:eastAsia="Calibri"/>
                <w:b/>
                <w:sz w:val="28"/>
                <w:szCs w:val="28"/>
                <w:lang w:val="uk-UA" w:eastAsia="uk-UA"/>
              </w:rPr>
            </w:pPr>
            <w:bookmarkStart w:id="73" w:name="n601"/>
            <w:bookmarkEnd w:id="73"/>
            <w:r w:rsidRPr="004B18D1">
              <w:rPr>
                <w:rFonts w:eastAsia="Calibri"/>
                <w:b/>
                <w:sz w:val="28"/>
                <w:szCs w:val="28"/>
                <w:lang w:val="uk-UA" w:eastAsia="uk-UA"/>
              </w:rPr>
              <w:t>помирає;</w:t>
            </w:r>
          </w:p>
          <w:p w14:paraId="7B984936" w14:textId="77777777" w:rsidR="003836CE" w:rsidRPr="004B18D1" w:rsidRDefault="003836CE" w:rsidP="009535C7">
            <w:pPr>
              <w:pStyle w:val="rvps2"/>
              <w:shd w:val="clear" w:color="auto" w:fill="FFFFFF"/>
              <w:spacing w:before="0" w:beforeAutospacing="0" w:after="0" w:afterAutospacing="0"/>
              <w:ind w:firstLine="680"/>
              <w:jc w:val="both"/>
              <w:rPr>
                <w:rFonts w:eastAsia="Calibri"/>
                <w:b/>
                <w:sz w:val="28"/>
                <w:szCs w:val="28"/>
                <w:lang w:val="uk-UA" w:eastAsia="uk-UA"/>
              </w:rPr>
            </w:pPr>
            <w:bookmarkStart w:id="74" w:name="n602"/>
            <w:bookmarkEnd w:id="74"/>
            <w:r w:rsidRPr="004B18D1">
              <w:rPr>
                <w:rFonts w:eastAsia="Calibri"/>
                <w:b/>
                <w:sz w:val="28"/>
                <w:szCs w:val="28"/>
                <w:lang w:val="uk-UA" w:eastAsia="uk-UA"/>
              </w:rPr>
              <w:t>набуває статусу нерезидента або від'їздить на постійне місце проживання за межами України;</w:t>
            </w:r>
          </w:p>
          <w:p w14:paraId="1C3DA79D" w14:textId="77777777" w:rsidR="003836CE" w:rsidRPr="004B18D1" w:rsidRDefault="003836CE" w:rsidP="009535C7">
            <w:pPr>
              <w:pStyle w:val="rvps2"/>
              <w:shd w:val="clear" w:color="auto" w:fill="FFFFFF"/>
              <w:spacing w:before="0" w:beforeAutospacing="0" w:after="0" w:afterAutospacing="0"/>
              <w:ind w:firstLine="680"/>
              <w:jc w:val="both"/>
              <w:rPr>
                <w:rFonts w:eastAsia="Calibri"/>
                <w:b/>
                <w:sz w:val="28"/>
                <w:szCs w:val="28"/>
                <w:lang w:val="uk-UA" w:eastAsia="uk-UA"/>
              </w:rPr>
            </w:pPr>
            <w:bookmarkStart w:id="75" w:name="n603"/>
            <w:bookmarkEnd w:id="75"/>
            <w:r w:rsidRPr="004B18D1">
              <w:rPr>
                <w:rFonts w:eastAsia="Calibri"/>
                <w:b/>
                <w:sz w:val="28"/>
                <w:szCs w:val="28"/>
                <w:lang w:val="uk-UA" w:eastAsia="uk-UA"/>
              </w:rPr>
              <w:lastRenderedPageBreak/>
              <w:t>позбавляється волі згідно з рішенням суду, що набрало законної сили.</w:t>
            </w:r>
          </w:p>
          <w:bookmarkStart w:id="76" w:name="n604"/>
          <w:bookmarkEnd w:id="76"/>
          <w:p w14:paraId="4B3F113A" w14:textId="0453E36B" w:rsidR="003836CE" w:rsidRPr="002A3BBE" w:rsidRDefault="003836CE" w:rsidP="009535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sz w:val="28"/>
                <w:szCs w:val="28"/>
                <w:lang w:val="uk-UA" w:eastAsia="ru-RU" w:bidi="ug-CN"/>
              </w:rPr>
            </w:pPr>
            <w:r w:rsidRPr="004B18D1">
              <w:rPr>
                <w:sz w:val="28"/>
                <w:szCs w:val="28"/>
                <w:lang w:val="uk-UA" w:eastAsia="uk-UA"/>
              </w:rPr>
              <w:fldChar w:fldCharType="begin"/>
            </w:r>
            <w:r w:rsidRPr="004B18D1">
              <w:rPr>
                <w:sz w:val="28"/>
                <w:szCs w:val="28"/>
                <w:lang w:val="uk-UA" w:eastAsia="uk-UA"/>
              </w:rPr>
              <w:instrText xml:space="preserve"> HYPERLINK "https://zakon.rada.gov.ua/laws/show/196-2010-%D0%BF" \t "_blank" </w:instrText>
            </w:r>
            <w:r w:rsidRPr="004B18D1">
              <w:rPr>
                <w:sz w:val="28"/>
                <w:szCs w:val="28"/>
                <w:lang w:val="uk-UA" w:eastAsia="uk-UA"/>
              </w:rPr>
              <w:fldChar w:fldCharType="separate"/>
            </w:r>
            <w:r w:rsidRPr="004B18D1">
              <w:rPr>
                <w:sz w:val="28"/>
                <w:szCs w:val="28"/>
                <w:lang w:val="uk-UA" w:eastAsia="uk-UA"/>
              </w:rPr>
              <w:t>Положення про Наглядову раду</w:t>
            </w:r>
            <w:r w:rsidRPr="004B18D1">
              <w:rPr>
                <w:sz w:val="28"/>
                <w:szCs w:val="28"/>
                <w:lang w:val="uk-UA" w:eastAsia="uk-UA"/>
              </w:rPr>
              <w:fldChar w:fldCharType="end"/>
            </w:r>
            <w:r w:rsidRPr="004B18D1">
              <w:rPr>
                <w:sz w:val="28"/>
                <w:szCs w:val="28"/>
                <w:lang w:val="uk-UA" w:eastAsia="uk-UA"/>
              </w:rPr>
              <w:t xml:space="preserve"> затверджується Кабінетом Міністрів України.</w:t>
            </w:r>
          </w:p>
        </w:tc>
        <w:tc>
          <w:tcPr>
            <w:tcW w:w="2507" w:type="pct"/>
          </w:tcPr>
          <w:p w14:paraId="214827E3" w14:textId="77777777" w:rsidR="003836CE" w:rsidRPr="004B18D1" w:rsidRDefault="003836CE" w:rsidP="009535C7">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8"/>
                <w:tab w:val="left" w:pos="-1276"/>
              </w:tabs>
              <w:ind w:firstLine="680"/>
              <w:jc w:val="both"/>
              <w:rPr>
                <w:rFonts w:ascii="Times New Roman" w:hAnsi="Times New Roman"/>
                <w:sz w:val="28"/>
                <w:szCs w:val="28"/>
              </w:rPr>
            </w:pPr>
            <w:r w:rsidRPr="004B18D1">
              <w:rPr>
                <w:rFonts w:ascii="Times New Roman" w:hAnsi="Times New Roman"/>
                <w:sz w:val="28"/>
                <w:szCs w:val="28"/>
              </w:rPr>
              <w:lastRenderedPageBreak/>
              <w:t>Стаття 17 Аграрні біржі</w:t>
            </w:r>
          </w:p>
          <w:p w14:paraId="682EE2CA" w14:textId="77777777" w:rsidR="003836CE" w:rsidRPr="004B18D1" w:rsidRDefault="003836CE" w:rsidP="009535C7">
            <w:pPr>
              <w:pStyle w:val="rvps2"/>
              <w:shd w:val="clear" w:color="auto" w:fill="FFFFFF"/>
              <w:spacing w:before="0" w:beforeAutospacing="0" w:after="0" w:afterAutospacing="0"/>
              <w:ind w:firstLine="680"/>
              <w:jc w:val="both"/>
              <w:rPr>
                <w:rFonts w:eastAsia="Calibri"/>
                <w:sz w:val="28"/>
                <w:szCs w:val="28"/>
                <w:lang w:val="uk-UA" w:eastAsia="uk-UA"/>
              </w:rPr>
            </w:pPr>
            <w:r w:rsidRPr="004B18D1">
              <w:rPr>
                <w:rFonts w:eastAsia="Calibri"/>
                <w:sz w:val="28"/>
                <w:szCs w:val="28"/>
                <w:lang w:val="uk-UA" w:eastAsia="uk-UA"/>
              </w:rPr>
              <w:t>17.1. Аграрна біржа створюється згідно із </w:t>
            </w:r>
            <w:hyperlink r:id="rId10" w:tgtFrame="_blank" w:history="1">
              <w:r w:rsidRPr="004B18D1">
                <w:rPr>
                  <w:rFonts w:eastAsia="Calibri"/>
                  <w:sz w:val="28"/>
                  <w:szCs w:val="28"/>
                  <w:lang w:val="uk-UA" w:eastAsia="uk-UA"/>
                </w:rPr>
                <w:t>Законом України</w:t>
              </w:r>
            </w:hyperlink>
            <w:r w:rsidRPr="004B18D1">
              <w:rPr>
                <w:rFonts w:eastAsia="Calibri"/>
                <w:sz w:val="28"/>
                <w:szCs w:val="28"/>
                <w:lang w:val="uk-UA" w:eastAsia="uk-UA"/>
              </w:rPr>
              <w:t> "Про товарну біржу", з урахуванням того, що на виняток з положень такого закону:</w:t>
            </w:r>
          </w:p>
          <w:p w14:paraId="69BF497B" w14:textId="77777777" w:rsidR="003836CE" w:rsidRPr="004B18D1" w:rsidRDefault="003836CE" w:rsidP="009535C7">
            <w:pPr>
              <w:pStyle w:val="rvps2"/>
              <w:shd w:val="clear" w:color="auto" w:fill="FFFFFF"/>
              <w:spacing w:before="0" w:beforeAutospacing="0" w:after="0" w:afterAutospacing="0"/>
              <w:ind w:firstLine="680"/>
              <w:jc w:val="both"/>
              <w:rPr>
                <w:rFonts w:eastAsia="Calibri"/>
                <w:sz w:val="28"/>
                <w:szCs w:val="28"/>
                <w:lang w:val="uk-UA" w:eastAsia="uk-UA"/>
              </w:rPr>
            </w:pPr>
            <w:r w:rsidRPr="004B18D1">
              <w:rPr>
                <w:rFonts w:eastAsia="Calibri"/>
                <w:sz w:val="28"/>
                <w:szCs w:val="28"/>
                <w:lang w:val="uk-UA" w:eastAsia="uk-UA"/>
              </w:rPr>
              <w:lastRenderedPageBreak/>
              <w:t>а) Аграрна біржа є неприбутковим (непідприємницьким) підприємством;</w:t>
            </w:r>
          </w:p>
          <w:p w14:paraId="6A72D550" w14:textId="77777777" w:rsidR="003836CE" w:rsidRPr="004B18D1" w:rsidRDefault="003836CE" w:rsidP="009535C7">
            <w:pPr>
              <w:pStyle w:val="rvps2"/>
              <w:shd w:val="clear" w:color="auto" w:fill="FFFFFF"/>
              <w:spacing w:before="0" w:beforeAutospacing="0" w:after="0" w:afterAutospacing="0"/>
              <w:ind w:firstLine="680"/>
              <w:jc w:val="both"/>
              <w:rPr>
                <w:rFonts w:eastAsia="Calibri"/>
                <w:sz w:val="28"/>
                <w:szCs w:val="28"/>
                <w:lang w:val="uk-UA" w:eastAsia="uk-UA"/>
              </w:rPr>
            </w:pPr>
            <w:r w:rsidRPr="004B18D1">
              <w:rPr>
                <w:rFonts w:eastAsia="Calibri"/>
                <w:sz w:val="28"/>
                <w:szCs w:val="28"/>
                <w:lang w:val="uk-UA" w:eastAsia="uk-UA"/>
              </w:rPr>
              <w:t xml:space="preserve">в) засновником Аграрної біржі може бути Кабінет Міністрів України в особі </w:t>
            </w:r>
            <w:r w:rsidRPr="00813FE4">
              <w:rPr>
                <w:b/>
                <w:sz w:val="28"/>
                <w:szCs w:val="28"/>
                <w:lang w:val="uk-UA"/>
              </w:rPr>
              <w:t>центрального органу виконавчої влади, що забезпечує формування державної аграрної політики, державної політики у сферах сільського господарства та з питань продовольчої безпеки держави</w:t>
            </w:r>
            <w:r w:rsidRPr="004B18D1">
              <w:rPr>
                <w:rFonts w:eastAsia="Calibri"/>
                <w:sz w:val="28"/>
                <w:szCs w:val="28"/>
                <w:lang w:val="uk-UA" w:eastAsia="uk-UA"/>
              </w:rPr>
              <w:t>. При цьому Кабінет Міністрів України здійснює засновницький внесок до статутного фонду (капіталу) такої Аграрної біржі у розмірі, що дорівнює мінімальним вимогам до статутного фонду банку-резидента, який має ліцензію для здійснення повного обсягу банківських операцій та здійснює управління майном в особі Аграрного фонду;</w:t>
            </w:r>
          </w:p>
          <w:p w14:paraId="526E51E7" w14:textId="77777777" w:rsidR="003836CE" w:rsidRPr="004B18D1" w:rsidRDefault="003836CE" w:rsidP="009535C7">
            <w:pPr>
              <w:pStyle w:val="rvps2"/>
              <w:shd w:val="clear" w:color="auto" w:fill="FFFFFF"/>
              <w:spacing w:before="0" w:beforeAutospacing="0" w:after="0" w:afterAutospacing="0"/>
              <w:ind w:firstLine="680"/>
              <w:jc w:val="both"/>
              <w:rPr>
                <w:rFonts w:eastAsia="Calibri"/>
                <w:sz w:val="28"/>
                <w:szCs w:val="28"/>
                <w:lang w:val="uk-UA" w:eastAsia="uk-UA"/>
              </w:rPr>
            </w:pPr>
            <w:r w:rsidRPr="004B18D1">
              <w:rPr>
                <w:rFonts w:eastAsia="Calibri"/>
                <w:sz w:val="28"/>
                <w:szCs w:val="28"/>
                <w:lang w:val="uk-UA" w:eastAsia="uk-UA"/>
              </w:rPr>
              <w:t>г) членами Аграрної біржі можуть бути виключно резиденти;</w:t>
            </w:r>
          </w:p>
          <w:p w14:paraId="6D48DDB6" w14:textId="77777777" w:rsidR="003836CE" w:rsidRPr="004B18D1" w:rsidRDefault="003836CE" w:rsidP="009535C7">
            <w:pPr>
              <w:pStyle w:val="rvps2"/>
              <w:shd w:val="clear" w:color="auto" w:fill="FFFFFF"/>
              <w:spacing w:before="0" w:beforeAutospacing="0" w:after="0" w:afterAutospacing="0"/>
              <w:ind w:firstLine="680"/>
              <w:jc w:val="both"/>
              <w:rPr>
                <w:rFonts w:eastAsia="Calibri"/>
                <w:sz w:val="28"/>
                <w:szCs w:val="28"/>
                <w:lang w:val="uk-UA" w:eastAsia="uk-UA"/>
              </w:rPr>
            </w:pPr>
            <w:r w:rsidRPr="004B18D1">
              <w:rPr>
                <w:rFonts w:eastAsia="Calibri"/>
                <w:sz w:val="28"/>
                <w:szCs w:val="28"/>
                <w:lang w:val="uk-UA" w:eastAsia="uk-UA"/>
              </w:rPr>
              <w:t xml:space="preserve">ґ) якщо засновником Аграрної біржі є Кабінет Міністрів України в особі </w:t>
            </w:r>
            <w:r w:rsidRPr="004B18D1">
              <w:rPr>
                <w:b/>
                <w:sz w:val="28"/>
                <w:szCs w:val="28"/>
                <w:lang w:val="uk-UA"/>
              </w:rPr>
              <w:t>центрального органу виконавчої влади, що забезпечує формування державної аграрної політики, державної політики у сферах сільського господарства та з питань продовольчої безпеки держави</w:t>
            </w:r>
            <w:r w:rsidRPr="004B18D1">
              <w:rPr>
                <w:rFonts w:eastAsia="Calibri"/>
                <w:sz w:val="28"/>
                <w:szCs w:val="28"/>
                <w:lang w:val="uk-UA" w:eastAsia="uk-UA"/>
              </w:rPr>
              <w:t xml:space="preserve">, то інші, ніж </w:t>
            </w:r>
            <w:bookmarkStart w:id="77" w:name="_Hlk35588826"/>
            <w:r w:rsidRPr="004B18D1">
              <w:rPr>
                <w:b/>
                <w:sz w:val="28"/>
                <w:szCs w:val="28"/>
                <w:lang w:val="uk-UA"/>
              </w:rPr>
              <w:t>центральний орган виконавчої влади, що забезпечує формування державної аграрної політики, державної політики у сферах сільського господарства та з питань продовольчої безпеки держави</w:t>
            </w:r>
            <w:bookmarkEnd w:id="77"/>
            <w:r w:rsidRPr="004B18D1">
              <w:rPr>
                <w:rFonts w:eastAsia="Calibri"/>
                <w:sz w:val="28"/>
                <w:szCs w:val="28"/>
                <w:lang w:val="uk-UA" w:eastAsia="uk-UA"/>
              </w:rPr>
              <w:t>, члени Аграрної біржі не мають права приймати рішення щодо:</w:t>
            </w:r>
          </w:p>
          <w:p w14:paraId="1F6E844F" w14:textId="77777777" w:rsidR="003836CE" w:rsidRPr="004B18D1" w:rsidRDefault="003836CE" w:rsidP="009535C7">
            <w:pPr>
              <w:pStyle w:val="rvps2"/>
              <w:shd w:val="clear" w:color="auto" w:fill="FFFFFF"/>
              <w:spacing w:before="0" w:beforeAutospacing="0" w:after="0" w:afterAutospacing="0"/>
              <w:ind w:firstLine="680"/>
              <w:jc w:val="both"/>
              <w:rPr>
                <w:rFonts w:eastAsia="Calibri"/>
                <w:sz w:val="28"/>
                <w:szCs w:val="28"/>
                <w:lang w:val="uk-UA" w:eastAsia="uk-UA"/>
              </w:rPr>
            </w:pPr>
            <w:r w:rsidRPr="004B18D1">
              <w:rPr>
                <w:rFonts w:eastAsia="Calibri"/>
                <w:sz w:val="28"/>
                <w:szCs w:val="28"/>
                <w:lang w:val="uk-UA" w:eastAsia="uk-UA"/>
              </w:rPr>
              <w:t>призначення або зміни керівництва Аграрної біржі;</w:t>
            </w:r>
          </w:p>
          <w:p w14:paraId="603B6B61" w14:textId="77777777" w:rsidR="00813FE4" w:rsidRDefault="00813FE4" w:rsidP="009535C7">
            <w:pPr>
              <w:pStyle w:val="rvps2"/>
              <w:shd w:val="clear" w:color="auto" w:fill="FFFFFF"/>
              <w:spacing w:before="0" w:beforeAutospacing="0" w:after="0" w:afterAutospacing="0"/>
              <w:ind w:firstLine="680"/>
              <w:jc w:val="both"/>
              <w:rPr>
                <w:rFonts w:eastAsia="Calibri"/>
                <w:sz w:val="28"/>
                <w:szCs w:val="28"/>
                <w:lang w:val="uk-UA" w:eastAsia="uk-UA"/>
              </w:rPr>
            </w:pPr>
          </w:p>
          <w:p w14:paraId="6DD68178" w14:textId="6B13589D" w:rsidR="003836CE" w:rsidRPr="004B18D1" w:rsidRDefault="003836CE" w:rsidP="009535C7">
            <w:pPr>
              <w:pStyle w:val="rvps2"/>
              <w:shd w:val="clear" w:color="auto" w:fill="FFFFFF"/>
              <w:spacing w:before="0" w:beforeAutospacing="0" w:after="0" w:afterAutospacing="0"/>
              <w:ind w:firstLine="680"/>
              <w:jc w:val="both"/>
              <w:rPr>
                <w:rFonts w:eastAsia="Calibri"/>
                <w:sz w:val="28"/>
                <w:szCs w:val="28"/>
                <w:lang w:val="uk-UA" w:eastAsia="uk-UA"/>
              </w:rPr>
            </w:pPr>
            <w:r w:rsidRPr="004B18D1">
              <w:rPr>
                <w:rFonts w:eastAsia="Calibri"/>
                <w:sz w:val="28"/>
                <w:szCs w:val="28"/>
                <w:lang w:val="uk-UA" w:eastAsia="uk-UA"/>
              </w:rPr>
              <w:lastRenderedPageBreak/>
              <w:t>введення плати за здійснення будь-яких операцій, пов'язаних з державним ціновим регулюванням відповідно до цього Закону;</w:t>
            </w:r>
          </w:p>
          <w:p w14:paraId="5931D054" w14:textId="77777777" w:rsidR="003836CE" w:rsidRPr="004B18D1" w:rsidRDefault="003836CE" w:rsidP="009535C7">
            <w:pPr>
              <w:pStyle w:val="rvps2"/>
              <w:shd w:val="clear" w:color="auto" w:fill="FFFFFF"/>
              <w:spacing w:before="0" w:beforeAutospacing="0" w:after="0" w:afterAutospacing="0"/>
              <w:ind w:firstLine="680"/>
              <w:jc w:val="both"/>
              <w:rPr>
                <w:rFonts w:eastAsia="Calibri"/>
                <w:sz w:val="28"/>
                <w:szCs w:val="28"/>
                <w:lang w:val="uk-UA" w:eastAsia="uk-UA"/>
              </w:rPr>
            </w:pPr>
            <w:r w:rsidRPr="004B18D1">
              <w:rPr>
                <w:rFonts w:eastAsia="Calibri"/>
                <w:sz w:val="28"/>
                <w:szCs w:val="28"/>
                <w:lang w:val="uk-UA" w:eastAsia="uk-UA"/>
              </w:rPr>
              <w:t>будь-яких обмежень щодо торгівлі об'єктами державного цінового регулювання на Аграрній біржі;</w:t>
            </w:r>
          </w:p>
          <w:p w14:paraId="67120A8B" w14:textId="77777777" w:rsidR="003836CE" w:rsidRPr="004B18D1" w:rsidRDefault="003836CE" w:rsidP="009535C7">
            <w:pPr>
              <w:pStyle w:val="rvps2"/>
              <w:shd w:val="clear" w:color="auto" w:fill="FFFFFF"/>
              <w:spacing w:before="0" w:beforeAutospacing="0" w:after="0" w:afterAutospacing="0"/>
              <w:ind w:firstLine="680"/>
              <w:jc w:val="both"/>
              <w:rPr>
                <w:rFonts w:eastAsia="Calibri"/>
                <w:sz w:val="28"/>
                <w:szCs w:val="28"/>
                <w:lang w:val="uk-UA" w:eastAsia="uk-UA"/>
              </w:rPr>
            </w:pPr>
            <w:r w:rsidRPr="004B18D1">
              <w:rPr>
                <w:rFonts w:eastAsia="Calibri"/>
                <w:sz w:val="28"/>
                <w:szCs w:val="28"/>
                <w:lang w:val="uk-UA" w:eastAsia="uk-UA"/>
              </w:rPr>
              <w:t>введення будь-яких застережень щодо обмеження права Аграрного фонду призупиняти або зупиняти торги об'єктами державного цінового регулювання у випадках, визначених цим Законом;</w:t>
            </w:r>
          </w:p>
          <w:p w14:paraId="3A2B6325" w14:textId="77777777" w:rsidR="003836CE" w:rsidRPr="004B18D1" w:rsidRDefault="003836CE" w:rsidP="009535C7">
            <w:pPr>
              <w:pStyle w:val="rvps2"/>
              <w:shd w:val="clear" w:color="auto" w:fill="FFFFFF"/>
              <w:spacing w:before="0" w:beforeAutospacing="0" w:after="0" w:afterAutospacing="0"/>
              <w:ind w:firstLine="680"/>
              <w:jc w:val="both"/>
              <w:rPr>
                <w:rFonts w:eastAsia="Calibri"/>
                <w:sz w:val="28"/>
                <w:szCs w:val="28"/>
                <w:lang w:val="uk-UA" w:eastAsia="uk-UA"/>
              </w:rPr>
            </w:pPr>
            <w:r w:rsidRPr="004B18D1">
              <w:rPr>
                <w:rFonts w:eastAsia="Calibri"/>
                <w:sz w:val="28"/>
                <w:szCs w:val="28"/>
                <w:lang w:val="uk-UA" w:eastAsia="uk-UA"/>
              </w:rPr>
              <w:t>зміни положень статутних документів Аграрної біржі, які звужують або обмежують компетенцію Аграрного фонду або Наглядової ради Аграрної біржі;</w:t>
            </w:r>
          </w:p>
          <w:p w14:paraId="2D874474" w14:textId="77777777" w:rsidR="003836CE" w:rsidRPr="004B18D1" w:rsidRDefault="003836CE" w:rsidP="009535C7">
            <w:pPr>
              <w:pStyle w:val="rvps2"/>
              <w:shd w:val="clear" w:color="auto" w:fill="FFFFFF"/>
              <w:spacing w:before="0" w:beforeAutospacing="0" w:after="0" w:afterAutospacing="0"/>
              <w:ind w:firstLine="680"/>
              <w:jc w:val="both"/>
              <w:rPr>
                <w:rFonts w:eastAsia="Calibri"/>
                <w:sz w:val="28"/>
                <w:szCs w:val="28"/>
                <w:lang w:val="uk-UA" w:eastAsia="uk-UA"/>
              </w:rPr>
            </w:pPr>
            <w:r w:rsidRPr="004B18D1">
              <w:rPr>
                <w:rFonts w:eastAsia="Calibri"/>
                <w:sz w:val="28"/>
                <w:szCs w:val="28"/>
                <w:lang w:val="uk-UA" w:eastAsia="uk-UA"/>
              </w:rPr>
              <w:t>зміни встановлених правил кліринго-розрахункового обслуговування членів Аграрної біржі;</w:t>
            </w:r>
          </w:p>
          <w:p w14:paraId="3959F0F4" w14:textId="77777777" w:rsidR="003836CE" w:rsidRPr="004B18D1" w:rsidRDefault="003836CE" w:rsidP="009535C7">
            <w:pPr>
              <w:pStyle w:val="rvps2"/>
              <w:shd w:val="clear" w:color="auto" w:fill="FFFFFF"/>
              <w:spacing w:before="0" w:beforeAutospacing="0" w:after="0" w:afterAutospacing="0"/>
              <w:ind w:firstLine="680"/>
              <w:jc w:val="both"/>
              <w:rPr>
                <w:rFonts w:eastAsia="Calibri"/>
                <w:sz w:val="28"/>
                <w:szCs w:val="28"/>
                <w:lang w:val="uk-UA" w:eastAsia="uk-UA"/>
              </w:rPr>
            </w:pPr>
            <w:r w:rsidRPr="004B18D1">
              <w:rPr>
                <w:rFonts w:eastAsia="Calibri"/>
                <w:sz w:val="28"/>
                <w:szCs w:val="28"/>
                <w:lang w:val="uk-UA" w:eastAsia="uk-UA"/>
              </w:rPr>
              <w:t>ліквідації або реорганізації Аграрної біржі;</w:t>
            </w:r>
          </w:p>
          <w:p w14:paraId="4A7DA02D" w14:textId="77777777" w:rsidR="003836CE" w:rsidRPr="004B18D1" w:rsidRDefault="003836CE" w:rsidP="009535C7">
            <w:pPr>
              <w:pStyle w:val="rvps2"/>
              <w:shd w:val="clear" w:color="auto" w:fill="FFFFFF"/>
              <w:spacing w:before="0" w:beforeAutospacing="0" w:after="0" w:afterAutospacing="0"/>
              <w:ind w:firstLine="680"/>
              <w:jc w:val="both"/>
              <w:rPr>
                <w:rFonts w:eastAsia="Calibri"/>
                <w:sz w:val="28"/>
                <w:szCs w:val="28"/>
                <w:lang w:val="uk-UA" w:eastAsia="uk-UA"/>
              </w:rPr>
            </w:pPr>
            <w:r w:rsidRPr="004B18D1">
              <w:rPr>
                <w:rFonts w:eastAsia="Calibri"/>
                <w:sz w:val="28"/>
                <w:szCs w:val="28"/>
                <w:lang w:val="uk-UA" w:eastAsia="uk-UA"/>
              </w:rPr>
              <w:t>інших рішень, які відповідно до норм цього Закону перебувають у виключній компетенції Аграрного фонду або Кабінету Міністрів України.</w:t>
            </w:r>
          </w:p>
          <w:p w14:paraId="5076A887" w14:textId="77777777" w:rsidR="003836CE" w:rsidRPr="004B18D1" w:rsidRDefault="003836CE" w:rsidP="009535C7">
            <w:pPr>
              <w:pStyle w:val="rvps2"/>
              <w:shd w:val="clear" w:color="auto" w:fill="FFFFFF"/>
              <w:spacing w:before="0" w:beforeAutospacing="0" w:after="0" w:afterAutospacing="0"/>
              <w:ind w:firstLine="680"/>
              <w:jc w:val="both"/>
              <w:rPr>
                <w:rFonts w:eastAsia="Calibri"/>
                <w:sz w:val="28"/>
                <w:szCs w:val="28"/>
                <w:lang w:val="uk-UA" w:eastAsia="uk-UA"/>
              </w:rPr>
            </w:pPr>
          </w:p>
          <w:p w14:paraId="732C1623" w14:textId="77777777" w:rsidR="003836CE" w:rsidRPr="004B18D1" w:rsidRDefault="003836CE" w:rsidP="009535C7">
            <w:pPr>
              <w:pStyle w:val="rvps2"/>
              <w:shd w:val="clear" w:color="auto" w:fill="FFFFFF"/>
              <w:spacing w:before="0" w:beforeAutospacing="0" w:after="0" w:afterAutospacing="0"/>
              <w:ind w:firstLine="680"/>
              <w:jc w:val="both"/>
              <w:rPr>
                <w:rFonts w:eastAsia="Calibri"/>
                <w:sz w:val="28"/>
                <w:szCs w:val="28"/>
                <w:lang w:val="uk-UA" w:eastAsia="uk-UA"/>
              </w:rPr>
            </w:pPr>
            <w:bookmarkStart w:id="78" w:name="_Hlk35588910"/>
            <w:r w:rsidRPr="004B18D1">
              <w:rPr>
                <w:rFonts w:eastAsia="Calibri"/>
                <w:sz w:val="28"/>
                <w:szCs w:val="28"/>
                <w:lang w:val="uk-UA" w:eastAsia="uk-UA"/>
              </w:rPr>
              <w:t>17.3. Суспільний контроль за діяльністю Аграрної біржі здійснюється Наглядовою радою.</w:t>
            </w:r>
          </w:p>
          <w:p w14:paraId="6DC90C07" w14:textId="7D5A2769" w:rsidR="003836CE" w:rsidRPr="004B18D1" w:rsidRDefault="000152F8" w:rsidP="003836CE">
            <w:pPr>
              <w:pStyle w:val="rvps2"/>
              <w:shd w:val="clear" w:color="auto" w:fill="FFFFFF"/>
              <w:spacing w:before="0" w:beforeAutospacing="0" w:after="0" w:afterAutospacing="0"/>
              <w:ind w:firstLine="680"/>
              <w:jc w:val="both"/>
              <w:rPr>
                <w:b/>
                <w:bCs/>
                <w:color w:val="000000" w:themeColor="text1"/>
                <w:sz w:val="28"/>
                <w:szCs w:val="28"/>
                <w:lang w:val="uk-UA"/>
              </w:rPr>
            </w:pPr>
            <w:hyperlink r:id="rId11" w:tgtFrame="_blank" w:history="1">
              <w:r w:rsidR="003836CE" w:rsidRPr="004B18D1">
                <w:rPr>
                  <w:rFonts w:eastAsia="Calibri"/>
                  <w:sz w:val="28"/>
                  <w:szCs w:val="28"/>
                  <w:lang w:val="uk-UA" w:eastAsia="uk-UA"/>
                </w:rPr>
                <w:t>Положення про Наглядову раду</w:t>
              </w:r>
            </w:hyperlink>
            <w:r w:rsidR="003836CE" w:rsidRPr="004B18D1">
              <w:rPr>
                <w:rFonts w:eastAsia="Calibri"/>
                <w:sz w:val="28"/>
                <w:szCs w:val="28"/>
                <w:lang w:val="uk-UA" w:eastAsia="uk-UA"/>
              </w:rPr>
              <w:t xml:space="preserve"> затверджується Кабінетом Міністрів України.</w:t>
            </w:r>
            <w:bookmarkEnd w:id="78"/>
          </w:p>
        </w:tc>
      </w:tr>
      <w:tr w:rsidR="003836CE" w:rsidRPr="00D47184" w14:paraId="0BA979B3" w14:textId="77777777" w:rsidTr="003836CE">
        <w:trPr>
          <w:trHeight w:val="547"/>
        </w:trPr>
        <w:tc>
          <w:tcPr>
            <w:tcW w:w="2493" w:type="pct"/>
          </w:tcPr>
          <w:p w14:paraId="4A0C29D7" w14:textId="77777777" w:rsidR="003836CE" w:rsidRPr="004B18D1" w:rsidRDefault="003836CE" w:rsidP="004E3876">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8"/>
                <w:tab w:val="left" w:pos="-1276"/>
              </w:tabs>
              <w:ind w:firstLine="284"/>
              <w:jc w:val="both"/>
              <w:rPr>
                <w:rFonts w:ascii="Times New Roman" w:hAnsi="Times New Roman"/>
                <w:sz w:val="28"/>
                <w:szCs w:val="28"/>
              </w:rPr>
            </w:pPr>
            <w:r w:rsidRPr="004B18D1">
              <w:rPr>
                <w:rFonts w:ascii="Times New Roman" w:hAnsi="Times New Roman"/>
                <w:sz w:val="28"/>
                <w:szCs w:val="28"/>
              </w:rPr>
              <w:lastRenderedPageBreak/>
              <w:t>Стаття 17-2</w:t>
            </w:r>
            <w:r>
              <w:rPr>
                <w:rFonts w:ascii="Times New Roman" w:hAnsi="Times New Roman"/>
                <w:sz w:val="28"/>
                <w:szCs w:val="28"/>
              </w:rPr>
              <w:t>.</w:t>
            </w:r>
            <w:r w:rsidRPr="004B18D1">
              <w:rPr>
                <w:rFonts w:ascii="Times New Roman" w:hAnsi="Times New Roman"/>
                <w:sz w:val="28"/>
                <w:szCs w:val="28"/>
              </w:rPr>
              <w:t xml:space="preserve"> Інші види державної підтримки сільськогосподарських товаровиробників</w:t>
            </w:r>
          </w:p>
          <w:p w14:paraId="4FADF9DE" w14:textId="77777777" w:rsidR="003836CE" w:rsidRPr="004B18D1" w:rsidRDefault="003836CE" w:rsidP="009535C7">
            <w:pPr>
              <w:pStyle w:val="HTML"/>
              <w:ind w:firstLine="284"/>
              <w:jc w:val="both"/>
              <w:rPr>
                <w:rFonts w:ascii="Times New Roman" w:hAnsi="Times New Roman"/>
                <w:sz w:val="28"/>
                <w:szCs w:val="28"/>
              </w:rPr>
            </w:pPr>
            <w:r w:rsidRPr="004B18D1">
              <w:rPr>
                <w:rFonts w:ascii="Times New Roman" w:hAnsi="Times New Roman"/>
                <w:sz w:val="28"/>
                <w:szCs w:val="28"/>
              </w:rPr>
              <w:t xml:space="preserve">17-2.3. Сільськогосподарським  товаровиробникам відшкодовується в обсязі до 50 відсотків вартість будівництва та реконструкції тваринницьких ферм і комплексів </w:t>
            </w:r>
            <w:r w:rsidRPr="004B18D1">
              <w:rPr>
                <w:rFonts w:ascii="Times New Roman" w:hAnsi="Times New Roman"/>
                <w:b/>
                <w:sz w:val="28"/>
                <w:szCs w:val="28"/>
              </w:rPr>
              <w:t>для утримання великої рогатої худоби, свиней, птиці (в тому числі водоплавної та індиків)</w:t>
            </w:r>
            <w:r w:rsidRPr="004B18D1">
              <w:rPr>
                <w:rFonts w:ascii="Times New Roman" w:hAnsi="Times New Roman"/>
                <w:sz w:val="28"/>
                <w:szCs w:val="28"/>
              </w:rPr>
              <w:t xml:space="preserve">, доїльних залів та утворених на кооперативних засадах м’ясопереробних підприємств, а також в обсязі до 30 відсотків відшкодовується вартість закупівлі техніки та обладнання для сільськогосподарського виробництва, будівництва та реконструкції підсобних підприємств з переробки та зберігання сільськогосподарської продукції. </w:t>
            </w:r>
          </w:p>
          <w:p w14:paraId="60578E8A" w14:textId="77777777" w:rsidR="003836CE" w:rsidRPr="004B18D1" w:rsidRDefault="003836CE" w:rsidP="009535C7">
            <w:pPr>
              <w:pStyle w:val="HTML"/>
              <w:ind w:firstLine="284"/>
              <w:jc w:val="both"/>
              <w:rPr>
                <w:rFonts w:ascii="Times New Roman" w:hAnsi="Times New Roman"/>
                <w:sz w:val="28"/>
                <w:szCs w:val="28"/>
              </w:rPr>
            </w:pPr>
            <w:bookmarkStart w:id="79" w:name="o572"/>
            <w:bookmarkEnd w:id="79"/>
          </w:p>
          <w:p w14:paraId="1A043C9F" w14:textId="77777777" w:rsidR="003836CE" w:rsidRPr="004B18D1" w:rsidRDefault="003836CE" w:rsidP="009535C7">
            <w:pPr>
              <w:pStyle w:val="HTML"/>
              <w:ind w:firstLine="284"/>
              <w:jc w:val="both"/>
              <w:rPr>
                <w:rFonts w:ascii="Times New Roman" w:eastAsia="Times New Roman" w:hAnsi="Times New Roman"/>
                <w:sz w:val="28"/>
                <w:szCs w:val="28"/>
                <w:lang w:eastAsia="ru-RU" w:bidi="ug-CN"/>
              </w:rPr>
            </w:pPr>
          </w:p>
          <w:p w14:paraId="2F96563C" w14:textId="77777777" w:rsidR="003836CE" w:rsidRPr="004B18D1" w:rsidRDefault="003836CE" w:rsidP="009535C7">
            <w:pPr>
              <w:pStyle w:val="HTML"/>
              <w:ind w:firstLine="284"/>
              <w:jc w:val="both"/>
              <w:rPr>
                <w:rFonts w:ascii="Times New Roman" w:hAnsi="Times New Roman"/>
                <w:sz w:val="28"/>
                <w:szCs w:val="28"/>
              </w:rPr>
            </w:pPr>
            <w:r w:rsidRPr="004B18D1">
              <w:rPr>
                <w:rFonts w:ascii="Times New Roman" w:eastAsia="Times New Roman" w:hAnsi="Times New Roman"/>
                <w:sz w:val="28"/>
                <w:szCs w:val="28"/>
                <w:lang w:eastAsia="ru-RU" w:bidi="ug-CN"/>
              </w:rPr>
              <w:t xml:space="preserve">17-2.4 </w:t>
            </w:r>
            <w:r w:rsidRPr="004B18D1">
              <w:rPr>
                <w:rFonts w:ascii="Times New Roman" w:hAnsi="Times New Roman"/>
                <w:sz w:val="28"/>
                <w:szCs w:val="28"/>
              </w:rPr>
              <w:t>Підтримка виробників продукції тваринництва здійснюється також шляхом здешевлення вартості засобів ідентифікації та реєстрації сільськогосподарських тварин.</w:t>
            </w:r>
          </w:p>
          <w:p w14:paraId="357717A9" w14:textId="77777777" w:rsidR="003836CE" w:rsidRPr="004B18D1" w:rsidRDefault="003836CE" w:rsidP="009535C7">
            <w:pPr>
              <w:pStyle w:val="HTML"/>
              <w:ind w:firstLine="284"/>
              <w:jc w:val="both"/>
              <w:rPr>
                <w:rFonts w:ascii="Times New Roman" w:hAnsi="Times New Roman"/>
                <w:sz w:val="28"/>
                <w:szCs w:val="28"/>
              </w:rPr>
            </w:pPr>
          </w:p>
          <w:p w14:paraId="34D37C65" w14:textId="77777777" w:rsidR="003836CE" w:rsidRPr="004B18D1" w:rsidRDefault="003836CE" w:rsidP="009535C7">
            <w:pPr>
              <w:pStyle w:val="HTML"/>
              <w:ind w:firstLine="284"/>
              <w:jc w:val="both"/>
              <w:rPr>
                <w:rFonts w:ascii="Times New Roman" w:hAnsi="Times New Roman"/>
                <w:sz w:val="28"/>
                <w:szCs w:val="28"/>
              </w:rPr>
            </w:pPr>
            <w:r w:rsidRPr="004B18D1">
              <w:rPr>
                <w:rFonts w:ascii="Times New Roman" w:hAnsi="Times New Roman"/>
                <w:sz w:val="28"/>
                <w:szCs w:val="28"/>
              </w:rPr>
              <w:t>…</w:t>
            </w:r>
          </w:p>
          <w:p w14:paraId="30580BE7" w14:textId="77777777" w:rsidR="003836CE" w:rsidRDefault="003836CE" w:rsidP="009535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rPr>
                <w:rFonts w:ascii="Times New Roman" w:eastAsia="Times New Roman" w:hAnsi="Times New Roman" w:cs="Times New Roman"/>
                <w:sz w:val="28"/>
                <w:szCs w:val="28"/>
                <w:lang w:val="uk-UA" w:eastAsia="ru-RU" w:bidi="ug-CN"/>
              </w:rPr>
            </w:pPr>
          </w:p>
          <w:p w14:paraId="1164ED55" w14:textId="3CCD7542" w:rsidR="003836CE" w:rsidRPr="004B18D1" w:rsidRDefault="003836CE" w:rsidP="009535C7">
            <w:pPr>
              <w:pStyle w:val="rvps2"/>
              <w:shd w:val="clear" w:color="auto" w:fill="FFFFFF"/>
              <w:spacing w:before="0" w:beforeAutospacing="0" w:after="0" w:afterAutospacing="0"/>
              <w:ind w:firstLine="680"/>
              <w:jc w:val="both"/>
              <w:rPr>
                <w:sz w:val="28"/>
                <w:szCs w:val="28"/>
                <w:lang w:val="uk-UA"/>
              </w:rPr>
            </w:pPr>
            <w:r w:rsidRPr="004B18D1">
              <w:rPr>
                <w:sz w:val="28"/>
                <w:szCs w:val="28"/>
                <w:lang w:val="uk-UA" w:bidi="ug-CN"/>
              </w:rPr>
              <w:t xml:space="preserve">17-2.6. Держава забезпечує підтримку надання  послуг  з  маркетингу та просування продукції на ринок (створення і підтримка розвитку оптових ринків сільськогосподарської продукції, державної системи моніторингу аграрного ринку,  </w:t>
            </w:r>
            <w:r w:rsidRPr="004B18D1">
              <w:rPr>
                <w:sz w:val="28"/>
                <w:szCs w:val="28"/>
                <w:lang w:val="uk-UA" w:bidi="ug-CN"/>
              </w:rPr>
              <w:lastRenderedPageBreak/>
              <w:t>біржової торгівлі продукцією і товарними деривативами,  заготівельно-збутових, постачальницьких та  інших  обслуговуючих  підприємств  та  організацій у сфері агропромислового  комплексу,  організація  виставок  і виставкових заходів).</w:t>
            </w:r>
          </w:p>
        </w:tc>
        <w:tc>
          <w:tcPr>
            <w:tcW w:w="2507" w:type="pct"/>
          </w:tcPr>
          <w:p w14:paraId="0B11BF62" w14:textId="77777777" w:rsidR="003836CE" w:rsidRPr="004B18D1" w:rsidRDefault="003836CE" w:rsidP="00A358A0">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8"/>
                <w:tab w:val="left" w:pos="-1276"/>
              </w:tabs>
              <w:ind w:firstLine="284"/>
              <w:jc w:val="both"/>
              <w:rPr>
                <w:rFonts w:ascii="Times New Roman" w:hAnsi="Times New Roman"/>
                <w:sz w:val="28"/>
                <w:szCs w:val="28"/>
              </w:rPr>
            </w:pPr>
            <w:r w:rsidRPr="004B18D1">
              <w:rPr>
                <w:rFonts w:ascii="Times New Roman" w:hAnsi="Times New Roman"/>
                <w:sz w:val="28"/>
                <w:szCs w:val="28"/>
              </w:rPr>
              <w:lastRenderedPageBreak/>
              <w:t>Стаття 17-2</w:t>
            </w:r>
            <w:r>
              <w:rPr>
                <w:rFonts w:ascii="Times New Roman" w:hAnsi="Times New Roman"/>
                <w:sz w:val="28"/>
                <w:szCs w:val="28"/>
              </w:rPr>
              <w:t>.</w:t>
            </w:r>
            <w:r w:rsidRPr="004B18D1">
              <w:rPr>
                <w:rFonts w:ascii="Times New Roman" w:hAnsi="Times New Roman"/>
                <w:sz w:val="28"/>
                <w:szCs w:val="28"/>
              </w:rPr>
              <w:t xml:space="preserve"> Інші види державної підтримки сільськогосподарських товаровиробників</w:t>
            </w:r>
          </w:p>
          <w:p w14:paraId="42E7D956" w14:textId="77777777" w:rsidR="003836CE" w:rsidRPr="004B18D1" w:rsidRDefault="003836CE" w:rsidP="00D229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rPr>
                <w:rFonts w:ascii="Times New Roman" w:eastAsia="Times New Roman" w:hAnsi="Times New Roman" w:cs="Times New Roman"/>
                <w:b/>
                <w:sz w:val="28"/>
                <w:szCs w:val="28"/>
                <w:lang w:val="uk-UA" w:eastAsia="ru-RU" w:bidi="ug-CN"/>
              </w:rPr>
            </w:pPr>
            <w:bookmarkStart w:id="80" w:name="_Hlk35589061"/>
            <w:r w:rsidRPr="004B18D1">
              <w:rPr>
                <w:rFonts w:ascii="Times New Roman" w:eastAsia="Times New Roman" w:hAnsi="Times New Roman" w:cs="Times New Roman"/>
                <w:b/>
                <w:sz w:val="28"/>
                <w:szCs w:val="28"/>
                <w:lang w:val="uk-UA" w:eastAsia="ru-RU" w:bidi="ug-CN"/>
              </w:rPr>
              <w:t>17-2.3. Сільськогосподарським товаровиробникам та сільськогосподарським виробничим кооперативам відшкодовується в обсязі до 30 відсотків вартість будівництва та реконструкції тваринницьких ферм і комплексів для утримання сільськогосподарських тварин та птиці, рибницьких господарств, доїльних залів, об’єктів з переробки та зберігання сільськогосподарської продукції та/або побічних продуктів тваринного походження, що належать до II та III категорій, а також в обсязі до 30 відсотків відшкодовується вартість закупівлі техніки, механізмів та обладнання для сільськогосподарського виробництва.</w:t>
            </w:r>
          </w:p>
          <w:bookmarkEnd w:id="80"/>
          <w:p w14:paraId="53897DB3" w14:textId="77777777" w:rsidR="003836CE" w:rsidRPr="004B18D1" w:rsidRDefault="003836CE" w:rsidP="009535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rPr>
                <w:rFonts w:ascii="Times New Roman" w:eastAsia="Times New Roman" w:hAnsi="Times New Roman" w:cs="Times New Roman"/>
                <w:b/>
                <w:sz w:val="28"/>
                <w:szCs w:val="28"/>
                <w:lang w:val="uk-UA" w:eastAsia="ru-RU" w:bidi="ug-CN"/>
              </w:rPr>
            </w:pPr>
          </w:p>
          <w:p w14:paraId="5CA8247A" w14:textId="77777777" w:rsidR="003836CE" w:rsidRPr="004B18D1" w:rsidRDefault="003836CE" w:rsidP="009535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rPr>
                <w:rFonts w:ascii="Times New Roman" w:eastAsia="Times New Roman" w:hAnsi="Times New Roman" w:cs="Times New Roman"/>
                <w:sz w:val="28"/>
                <w:szCs w:val="28"/>
                <w:lang w:val="uk-UA" w:eastAsia="ru-RU" w:bidi="ug-CN"/>
              </w:rPr>
            </w:pPr>
            <w:r w:rsidRPr="004B18D1">
              <w:rPr>
                <w:rFonts w:ascii="Times New Roman" w:eastAsia="Times New Roman" w:hAnsi="Times New Roman" w:cs="Times New Roman"/>
                <w:sz w:val="28"/>
                <w:szCs w:val="28"/>
                <w:lang w:val="uk-UA" w:eastAsia="ru-RU" w:bidi="ug-CN"/>
              </w:rPr>
              <w:t xml:space="preserve">17-2.4 </w:t>
            </w:r>
            <w:r w:rsidRPr="004B18D1">
              <w:rPr>
                <w:rFonts w:ascii="Times New Roman" w:hAnsi="Times New Roman" w:cs="Times New Roman"/>
                <w:sz w:val="28"/>
                <w:szCs w:val="28"/>
                <w:lang w:val="uk-UA"/>
              </w:rPr>
              <w:t xml:space="preserve">Підтримка виробників продукції тваринництва здійснюється також шляхом </w:t>
            </w:r>
            <w:bookmarkStart w:id="81" w:name="_Hlk35589154"/>
            <w:r w:rsidRPr="004B18D1">
              <w:rPr>
                <w:rFonts w:ascii="Times New Roman" w:hAnsi="Times New Roman" w:cs="Times New Roman"/>
                <w:b/>
                <w:sz w:val="28"/>
                <w:szCs w:val="28"/>
                <w:lang w:val="uk-UA"/>
              </w:rPr>
              <w:t>часткового відшкодування до 80%</w:t>
            </w:r>
            <w:r w:rsidRPr="004B18D1">
              <w:rPr>
                <w:rFonts w:ascii="Times New Roman" w:hAnsi="Times New Roman" w:cs="Times New Roman"/>
                <w:sz w:val="28"/>
                <w:szCs w:val="28"/>
                <w:lang w:val="uk-UA"/>
              </w:rPr>
              <w:t xml:space="preserve"> </w:t>
            </w:r>
            <w:r w:rsidRPr="004B18D1">
              <w:rPr>
                <w:rFonts w:ascii="Times New Roman" w:hAnsi="Times New Roman" w:cs="Times New Roman"/>
                <w:b/>
                <w:sz w:val="28"/>
                <w:szCs w:val="28"/>
                <w:lang w:val="uk-UA"/>
              </w:rPr>
              <w:t>вартості</w:t>
            </w:r>
            <w:r w:rsidRPr="004B18D1">
              <w:rPr>
                <w:rFonts w:ascii="Times New Roman" w:hAnsi="Times New Roman" w:cs="Times New Roman"/>
                <w:sz w:val="28"/>
                <w:szCs w:val="28"/>
                <w:lang w:val="uk-UA"/>
              </w:rPr>
              <w:t xml:space="preserve"> </w:t>
            </w:r>
            <w:r w:rsidRPr="004B18D1">
              <w:rPr>
                <w:rFonts w:ascii="Times New Roman" w:hAnsi="Times New Roman" w:cs="Times New Roman"/>
                <w:b/>
                <w:sz w:val="28"/>
                <w:szCs w:val="28"/>
                <w:lang w:val="uk-UA"/>
              </w:rPr>
              <w:t>племінних (генетичних) ресурсів</w:t>
            </w:r>
            <w:bookmarkEnd w:id="81"/>
            <w:r w:rsidRPr="004B18D1">
              <w:rPr>
                <w:rFonts w:ascii="Times New Roman" w:hAnsi="Times New Roman" w:cs="Times New Roman"/>
                <w:b/>
                <w:sz w:val="28"/>
                <w:szCs w:val="28"/>
                <w:lang w:val="uk-UA"/>
              </w:rPr>
              <w:t xml:space="preserve">, </w:t>
            </w:r>
            <w:r w:rsidRPr="004B18D1">
              <w:rPr>
                <w:rFonts w:ascii="Times New Roman" w:hAnsi="Times New Roman" w:cs="Times New Roman"/>
                <w:sz w:val="28"/>
                <w:szCs w:val="28"/>
                <w:lang w:val="uk-UA"/>
              </w:rPr>
              <w:t>здешевлення вартості</w:t>
            </w:r>
            <w:r w:rsidRPr="004B18D1">
              <w:rPr>
                <w:rFonts w:ascii="Times New Roman" w:hAnsi="Times New Roman" w:cs="Times New Roman"/>
                <w:b/>
                <w:sz w:val="28"/>
                <w:szCs w:val="28"/>
                <w:lang w:val="uk-UA"/>
              </w:rPr>
              <w:t xml:space="preserve"> </w:t>
            </w:r>
            <w:r w:rsidRPr="004B18D1">
              <w:rPr>
                <w:rFonts w:ascii="Times New Roman" w:hAnsi="Times New Roman" w:cs="Times New Roman"/>
                <w:sz w:val="28"/>
                <w:szCs w:val="28"/>
                <w:lang w:val="uk-UA"/>
              </w:rPr>
              <w:t>засобів ідентифікації та реєстрації сільськогосподарських тварин.</w:t>
            </w:r>
          </w:p>
          <w:p w14:paraId="398C3E1A" w14:textId="77777777" w:rsidR="003836CE" w:rsidRPr="004B18D1" w:rsidRDefault="003836CE" w:rsidP="009535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rPr>
                <w:rFonts w:ascii="Times New Roman" w:eastAsia="Times New Roman" w:hAnsi="Times New Roman" w:cs="Times New Roman"/>
                <w:sz w:val="28"/>
                <w:szCs w:val="28"/>
                <w:lang w:val="uk-UA" w:eastAsia="ru-RU" w:bidi="ug-CN"/>
              </w:rPr>
            </w:pPr>
            <w:r w:rsidRPr="004B18D1">
              <w:rPr>
                <w:rFonts w:ascii="Times New Roman" w:eastAsia="Times New Roman" w:hAnsi="Times New Roman" w:cs="Times New Roman"/>
                <w:sz w:val="28"/>
                <w:szCs w:val="28"/>
                <w:lang w:val="uk-UA" w:eastAsia="ru-RU" w:bidi="ug-CN"/>
              </w:rPr>
              <w:t>…</w:t>
            </w:r>
          </w:p>
          <w:p w14:paraId="543746DB" w14:textId="77777777" w:rsidR="003836CE" w:rsidRPr="004B18D1" w:rsidRDefault="003836CE" w:rsidP="009535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rPr>
                <w:rFonts w:ascii="Times New Roman" w:eastAsia="Times New Roman" w:hAnsi="Times New Roman" w:cs="Times New Roman"/>
                <w:sz w:val="28"/>
                <w:szCs w:val="28"/>
                <w:lang w:val="uk-UA" w:eastAsia="ru-RU" w:bidi="ug-CN"/>
              </w:rPr>
            </w:pPr>
            <w:r w:rsidRPr="004B18D1">
              <w:rPr>
                <w:rFonts w:ascii="Times New Roman" w:eastAsia="Times New Roman" w:hAnsi="Times New Roman" w:cs="Times New Roman"/>
                <w:sz w:val="28"/>
                <w:szCs w:val="28"/>
                <w:lang w:val="uk-UA" w:eastAsia="ru-RU" w:bidi="ug-CN"/>
              </w:rPr>
              <w:t xml:space="preserve">17-2.6. Держава забезпечує підтримку надання  послуг  з  маркетингу та просування продукції на ринок (створення і підтримка розвитку оптових ринків сільськогосподарської продукції, державної системи моніторингу аграрного ринку,  </w:t>
            </w:r>
            <w:r w:rsidRPr="004B18D1">
              <w:rPr>
                <w:rFonts w:ascii="Times New Roman" w:eastAsia="Times New Roman" w:hAnsi="Times New Roman" w:cs="Times New Roman"/>
                <w:sz w:val="28"/>
                <w:szCs w:val="28"/>
                <w:lang w:val="uk-UA" w:eastAsia="ru-RU" w:bidi="ug-CN"/>
              </w:rPr>
              <w:lastRenderedPageBreak/>
              <w:t xml:space="preserve">біржової торгівлі продукцією і товарними деривативами,  заготівельно-збутових, </w:t>
            </w:r>
            <w:r w:rsidRPr="004B18D1">
              <w:rPr>
                <w:rFonts w:ascii="Times New Roman" w:eastAsia="Times New Roman" w:hAnsi="Times New Roman" w:cs="Times New Roman"/>
                <w:b/>
                <w:sz w:val="28"/>
                <w:szCs w:val="28"/>
                <w:lang w:val="uk-UA" w:eastAsia="ru-RU" w:bidi="ug-CN"/>
              </w:rPr>
              <w:t xml:space="preserve">переробних, </w:t>
            </w:r>
            <w:r w:rsidRPr="004B18D1">
              <w:rPr>
                <w:rFonts w:ascii="Times New Roman" w:eastAsia="Times New Roman" w:hAnsi="Times New Roman" w:cs="Times New Roman"/>
                <w:sz w:val="28"/>
                <w:szCs w:val="28"/>
                <w:lang w:val="uk-UA" w:eastAsia="ru-RU" w:bidi="ug-CN"/>
              </w:rPr>
              <w:t>постачальницьких та  інших  обслуговуючих  підприємств  та  організацій у сфері агропромислового  комплексу,  організація  виставок  і виставкових заходів).</w:t>
            </w:r>
          </w:p>
          <w:p w14:paraId="67A63079" w14:textId="77777777" w:rsidR="003836CE" w:rsidRPr="004B18D1" w:rsidRDefault="003836CE" w:rsidP="009535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rPr>
                <w:rFonts w:ascii="Times New Roman" w:eastAsia="Times New Roman" w:hAnsi="Times New Roman" w:cs="Times New Roman"/>
                <w:sz w:val="28"/>
                <w:szCs w:val="28"/>
                <w:lang w:val="uk-UA" w:eastAsia="ru-RU" w:bidi="ug-CN"/>
              </w:rPr>
            </w:pPr>
          </w:p>
          <w:p w14:paraId="6D9E87E4" w14:textId="77777777" w:rsidR="003836CE" w:rsidRPr="004B18D1" w:rsidRDefault="003836CE" w:rsidP="009535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97"/>
              <w:jc w:val="both"/>
              <w:rPr>
                <w:rFonts w:ascii="Times New Roman" w:eastAsia="Times New Roman" w:hAnsi="Times New Roman" w:cs="Times New Roman"/>
                <w:sz w:val="28"/>
                <w:szCs w:val="28"/>
                <w:lang w:val="uk-UA" w:eastAsia="ru-RU" w:bidi="ug-CN"/>
              </w:rPr>
            </w:pPr>
          </w:p>
          <w:p w14:paraId="726E4712" w14:textId="311844BC" w:rsidR="003836CE" w:rsidRPr="004B18D1" w:rsidRDefault="003836CE" w:rsidP="009535C7">
            <w:pPr>
              <w:pStyle w:val="rvps2"/>
              <w:shd w:val="clear" w:color="auto" w:fill="FFFFFF"/>
              <w:spacing w:before="0" w:beforeAutospacing="0" w:after="0" w:afterAutospacing="0"/>
              <w:ind w:firstLine="680"/>
              <w:jc w:val="both"/>
              <w:rPr>
                <w:sz w:val="28"/>
                <w:szCs w:val="28"/>
                <w:lang w:val="uk-UA"/>
              </w:rPr>
            </w:pPr>
          </w:p>
        </w:tc>
      </w:tr>
      <w:tr w:rsidR="001530AE" w:rsidRPr="004B18D1" w14:paraId="683A469A" w14:textId="77777777" w:rsidTr="001530AE">
        <w:trPr>
          <w:trHeight w:val="547"/>
        </w:trPr>
        <w:tc>
          <w:tcPr>
            <w:tcW w:w="5000" w:type="pct"/>
            <w:gridSpan w:val="2"/>
          </w:tcPr>
          <w:p w14:paraId="30F2A896" w14:textId="06060BD8" w:rsidR="001530AE" w:rsidRPr="001530AE" w:rsidRDefault="001530AE" w:rsidP="001530AE">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8"/>
                <w:tab w:val="left" w:pos="-1276"/>
              </w:tabs>
              <w:ind w:firstLine="284"/>
              <w:jc w:val="center"/>
              <w:rPr>
                <w:rFonts w:ascii="Times New Roman" w:hAnsi="Times New Roman"/>
                <w:b/>
                <w:bCs/>
                <w:sz w:val="28"/>
                <w:szCs w:val="28"/>
              </w:rPr>
            </w:pPr>
            <w:r w:rsidRPr="001530AE">
              <w:rPr>
                <w:rFonts w:ascii="Times New Roman" w:hAnsi="Times New Roman"/>
                <w:b/>
                <w:bCs/>
                <w:sz w:val="28"/>
                <w:szCs w:val="28"/>
              </w:rPr>
              <w:lastRenderedPageBreak/>
              <w:t>Закон України «Про Державний земельний кадастр»</w:t>
            </w:r>
          </w:p>
        </w:tc>
      </w:tr>
      <w:tr w:rsidR="003836CE" w:rsidRPr="004B18D1" w14:paraId="54F077C8" w14:textId="77777777" w:rsidTr="003836CE">
        <w:trPr>
          <w:trHeight w:val="547"/>
        </w:trPr>
        <w:tc>
          <w:tcPr>
            <w:tcW w:w="2493" w:type="pct"/>
          </w:tcPr>
          <w:p w14:paraId="72A55B3C" w14:textId="77777777" w:rsidR="003836CE" w:rsidRPr="004B18D1" w:rsidRDefault="003836CE" w:rsidP="003836CE">
            <w:pPr>
              <w:shd w:val="clear" w:color="auto" w:fill="FFFFFF"/>
              <w:spacing w:after="0" w:line="240" w:lineRule="auto"/>
              <w:ind w:firstLine="450"/>
              <w:jc w:val="both"/>
              <w:rPr>
                <w:rFonts w:ascii="Times New Roman" w:hAnsi="Times New Roman" w:cs="Times New Roman"/>
                <w:color w:val="000000"/>
                <w:sz w:val="28"/>
                <w:szCs w:val="28"/>
                <w:lang w:val="uk-UA"/>
              </w:rPr>
            </w:pPr>
            <w:r w:rsidRPr="004B18D1">
              <w:rPr>
                <w:rFonts w:ascii="Times New Roman" w:hAnsi="Times New Roman" w:cs="Times New Roman"/>
                <w:b/>
                <w:bCs/>
                <w:color w:val="000000"/>
                <w:sz w:val="28"/>
                <w:szCs w:val="28"/>
                <w:lang w:val="uk-UA"/>
              </w:rPr>
              <w:t>Стаття 37. </w:t>
            </w:r>
            <w:r w:rsidRPr="004B18D1">
              <w:rPr>
                <w:rFonts w:ascii="Times New Roman" w:hAnsi="Times New Roman" w:cs="Times New Roman"/>
                <w:color w:val="000000"/>
                <w:sz w:val="28"/>
                <w:szCs w:val="28"/>
                <w:lang w:val="uk-UA"/>
              </w:rPr>
              <w:t>Виправлення помилок, допущених при веденні Державного земельного кадастру</w:t>
            </w:r>
          </w:p>
          <w:p w14:paraId="4CAA129E" w14:textId="77777777" w:rsidR="003836CE" w:rsidRPr="004B18D1" w:rsidRDefault="003836CE" w:rsidP="003836CE">
            <w:pPr>
              <w:shd w:val="clear" w:color="auto" w:fill="FFFFFF"/>
              <w:spacing w:after="0" w:line="240" w:lineRule="auto"/>
              <w:ind w:firstLine="450"/>
              <w:jc w:val="both"/>
              <w:rPr>
                <w:rFonts w:ascii="Times New Roman" w:hAnsi="Times New Roman" w:cs="Times New Roman"/>
                <w:color w:val="000000"/>
                <w:sz w:val="28"/>
                <w:szCs w:val="28"/>
                <w:lang w:val="uk-UA"/>
              </w:rPr>
            </w:pPr>
          </w:p>
          <w:p w14:paraId="33992120" w14:textId="77777777" w:rsidR="003836CE" w:rsidRPr="004B18D1" w:rsidRDefault="003836CE" w:rsidP="003836CE">
            <w:pPr>
              <w:shd w:val="clear" w:color="auto" w:fill="FFFFFF"/>
              <w:spacing w:after="0" w:line="240" w:lineRule="auto"/>
              <w:ind w:firstLine="450"/>
              <w:jc w:val="both"/>
              <w:rPr>
                <w:rFonts w:ascii="Times New Roman" w:hAnsi="Times New Roman" w:cs="Times New Roman"/>
                <w:color w:val="000000"/>
                <w:sz w:val="28"/>
                <w:szCs w:val="28"/>
                <w:lang w:val="uk-UA"/>
              </w:rPr>
            </w:pPr>
            <w:bookmarkStart w:id="82" w:name="n444"/>
            <w:bookmarkEnd w:id="82"/>
            <w:r w:rsidRPr="004B18D1">
              <w:rPr>
                <w:rFonts w:ascii="Times New Roman" w:hAnsi="Times New Roman" w:cs="Times New Roman"/>
                <w:color w:val="000000"/>
                <w:sz w:val="28"/>
                <w:szCs w:val="28"/>
                <w:lang w:val="uk-UA"/>
              </w:rPr>
              <w:t>1. У разі виявлення фізичною або юридичною особою у витязі, довідці з Державного земельного кадастру, викопіюванні з картографічних матеріалів Державного земельного кадастру технічної помилки (описка, друкарська, граматична, арифметична чи інша помилка), допущеної органом, що здійснює ведення Державного земельного кадастру, заінтересована особа письмово повідомляє про це центральний орган виконавчої влади, що реалізує державну політику у сфері земельних відносин, який перевіряє відповідність відомостей Державного земельного кадастру інформації, що міститься в документах, які стали підставою для внесення цих відомостей. Якщо факт невідповідності підтверджено, орган, що здійснює ведення Державного земельного кадастру, безоплатно виправляє допущену помилку в день надходження повідомлення та не пізніше наступного дня повідомляє про це заінтересованих осіб.</w:t>
            </w:r>
          </w:p>
          <w:p w14:paraId="2FB008B7" w14:textId="77777777" w:rsidR="003836CE" w:rsidRPr="004B18D1" w:rsidRDefault="003836CE" w:rsidP="009535C7">
            <w:pPr>
              <w:spacing w:after="0" w:line="240" w:lineRule="auto"/>
              <w:ind w:firstLine="252"/>
              <w:jc w:val="both"/>
              <w:rPr>
                <w:rFonts w:ascii="Times New Roman" w:hAnsi="Times New Roman" w:cs="Times New Roman"/>
                <w:sz w:val="28"/>
                <w:szCs w:val="28"/>
                <w:lang w:val="uk-UA"/>
              </w:rPr>
            </w:pPr>
          </w:p>
        </w:tc>
        <w:tc>
          <w:tcPr>
            <w:tcW w:w="2507" w:type="pct"/>
          </w:tcPr>
          <w:p w14:paraId="4D60A8A4" w14:textId="77777777" w:rsidR="003836CE" w:rsidRPr="004B18D1" w:rsidRDefault="003836CE" w:rsidP="003836CE">
            <w:pPr>
              <w:shd w:val="clear" w:color="auto" w:fill="FFFFFF"/>
              <w:spacing w:after="0" w:line="240" w:lineRule="auto"/>
              <w:ind w:firstLine="450"/>
              <w:jc w:val="both"/>
              <w:rPr>
                <w:rFonts w:ascii="Times New Roman" w:hAnsi="Times New Roman" w:cs="Times New Roman"/>
                <w:b/>
                <w:color w:val="000000"/>
                <w:sz w:val="28"/>
                <w:szCs w:val="28"/>
                <w:lang w:val="uk-UA"/>
              </w:rPr>
            </w:pPr>
            <w:r w:rsidRPr="004B18D1">
              <w:rPr>
                <w:rFonts w:ascii="Times New Roman" w:hAnsi="Times New Roman" w:cs="Times New Roman"/>
                <w:b/>
                <w:bCs/>
                <w:color w:val="000000"/>
                <w:sz w:val="28"/>
                <w:szCs w:val="28"/>
                <w:lang w:val="uk-UA"/>
              </w:rPr>
              <w:t>Стаття 37. </w:t>
            </w:r>
            <w:r w:rsidRPr="004B18D1">
              <w:rPr>
                <w:rFonts w:ascii="Times New Roman" w:hAnsi="Times New Roman" w:cs="Times New Roman"/>
                <w:color w:val="000000"/>
                <w:sz w:val="28"/>
                <w:szCs w:val="28"/>
                <w:lang w:val="uk-UA"/>
              </w:rPr>
              <w:t>Виправлення помилок, допущених при веденні Державного земельного кадастру</w:t>
            </w:r>
          </w:p>
          <w:p w14:paraId="103287DB" w14:textId="77777777" w:rsidR="003836CE" w:rsidRPr="004B18D1" w:rsidRDefault="003836CE" w:rsidP="003836CE">
            <w:pPr>
              <w:shd w:val="clear" w:color="auto" w:fill="FFFFFF"/>
              <w:spacing w:after="0" w:line="240" w:lineRule="auto"/>
              <w:ind w:firstLine="450"/>
              <w:jc w:val="both"/>
              <w:rPr>
                <w:rFonts w:ascii="Times New Roman" w:hAnsi="Times New Roman" w:cs="Times New Roman"/>
                <w:color w:val="000000"/>
                <w:sz w:val="28"/>
                <w:szCs w:val="28"/>
                <w:lang w:val="uk-UA"/>
              </w:rPr>
            </w:pPr>
          </w:p>
          <w:p w14:paraId="7D92895D" w14:textId="77777777" w:rsidR="003836CE" w:rsidRPr="004B18D1" w:rsidRDefault="003836CE" w:rsidP="003836CE">
            <w:pPr>
              <w:shd w:val="clear" w:color="auto" w:fill="FFFFFF"/>
              <w:spacing w:after="0" w:line="240" w:lineRule="auto"/>
              <w:ind w:firstLine="450"/>
              <w:jc w:val="both"/>
              <w:rPr>
                <w:rFonts w:ascii="Times New Roman" w:hAnsi="Times New Roman" w:cs="Times New Roman"/>
                <w:color w:val="000000"/>
                <w:sz w:val="28"/>
                <w:szCs w:val="28"/>
                <w:lang w:val="uk-UA"/>
              </w:rPr>
            </w:pPr>
            <w:r w:rsidRPr="004B18D1">
              <w:rPr>
                <w:rFonts w:ascii="Times New Roman" w:hAnsi="Times New Roman" w:cs="Times New Roman"/>
                <w:color w:val="000000"/>
                <w:sz w:val="28"/>
                <w:szCs w:val="28"/>
                <w:lang w:val="uk-UA"/>
              </w:rPr>
              <w:t>1. У разі виявлення фізичною або юридичною особою у витязі, довідці з Державного земельного кадастру, викопіюванні з картографічних матеріалів Державного земельного кадастру технічної помилки (описка, друкарська, граматична, арифметична чи інша помилка), допущеної органом, що здійснює ведення Державного земельного кадастру, заінтересована особа письмово повідомляє про це центральний орган виконавчої влади, що реалізує державну політику у сфері земельних відносин, який перевіряє відповідність відомостей Державного земельного кадастру інформації, що міститься в документах, які стали підставою для внесення цих відомостей. Якщо факт невідповідності підтверджено, орган, що здійснює ведення Державного земельного кадастру, безоплатно виправляє допущену помилку в день надходження повідомлення та не пізніше наступного дня повідомляє про це заінтересованих осіб.</w:t>
            </w:r>
          </w:p>
          <w:p w14:paraId="79ACA673" w14:textId="77777777" w:rsidR="003836CE" w:rsidRPr="004B18D1" w:rsidRDefault="003836CE" w:rsidP="003836CE">
            <w:pPr>
              <w:shd w:val="clear" w:color="auto" w:fill="FFFFFF"/>
              <w:spacing w:after="0" w:line="240" w:lineRule="auto"/>
              <w:ind w:firstLine="450"/>
              <w:jc w:val="both"/>
              <w:rPr>
                <w:rFonts w:ascii="Times New Roman" w:hAnsi="Times New Roman" w:cs="Times New Roman"/>
                <w:b/>
                <w:bCs/>
                <w:color w:val="000000"/>
                <w:sz w:val="28"/>
                <w:szCs w:val="28"/>
                <w:lang w:val="uk-UA"/>
              </w:rPr>
            </w:pPr>
            <w:bookmarkStart w:id="83" w:name="_Hlk35589300"/>
            <w:r w:rsidRPr="004B18D1">
              <w:rPr>
                <w:rFonts w:ascii="Times New Roman" w:hAnsi="Times New Roman" w:cs="Times New Roman"/>
                <w:b/>
                <w:bCs/>
                <w:color w:val="000000"/>
                <w:sz w:val="28"/>
                <w:szCs w:val="28"/>
                <w:lang w:val="uk-UA"/>
              </w:rPr>
              <w:lastRenderedPageBreak/>
              <w:t>Повідомлення про виявлення помилки може бути надіслано також в електронному вигляді з Державного аграрного реєстру через Єдиний портал адміністративних послуг, у тому числі через  інтегровану з ним інформаційну систему центрального органу виконавчої влади, що реалізує державну політику у сфері земельних відносин.</w:t>
            </w:r>
          </w:p>
          <w:bookmarkEnd w:id="83"/>
          <w:p w14:paraId="26EC5E75" w14:textId="77777777" w:rsidR="003836CE" w:rsidRPr="004B18D1" w:rsidRDefault="003836CE" w:rsidP="009535C7">
            <w:pPr>
              <w:spacing w:after="0" w:line="240" w:lineRule="auto"/>
              <w:ind w:firstLine="252"/>
              <w:jc w:val="both"/>
              <w:rPr>
                <w:rFonts w:ascii="Times New Roman" w:hAnsi="Times New Roman" w:cs="Times New Roman"/>
                <w:sz w:val="28"/>
                <w:szCs w:val="28"/>
                <w:lang w:val="uk-UA"/>
              </w:rPr>
            </w:pPr>
          </w:p>
        </w:tc>
      </w:tr>
    </w:tbl>
    <w:p w14:paraId="28302639" w14:textId="77777777" w:rsidR="007B245E" w:rsidRPr="004B18D1" w:rsidRDefault="007B245E" w:rsidP="00C57101">
      <w:pPr>
        <w:spacing w:after="0" w:line="240" w:lineRule="auto"/>
        <w:rPr>
          <w:rFonts w:ascii="Times New Roman" w:hAnsi="Times New Roman" w:cs="Times New Roman"/>
          <w:b/>
          <w:bCs/>
          <w:sz w:val="28"/>
          <w:szCs w:val="28"/>
          <w:lang w:val="uk-UA"/>
        </w:rPr>
      </w:pPr>
    </w:p>
    <w:p w14:paraId="5A372821" w14:textId="78ED2EFF" w:rsidR="007B245E" w:rsidRDefault="004E3876" w:rsidP="00C57101">
      <w:pPr>
        <w:spacing w:after="0" w:line="240" w:lineRule="auto"/>
        <w:rPr>
          <w:rFonts w:ascii="Times New Roman" w:hAnsi="Times New Roman" w:cs="Times New Roman"/>
          <w:b/>
          <w:bCs/>
          <w:sz w:val="28"/>
          <w:szCs w:val="28"/>
          <w:lang w:val="uk-UA"/>
        </w:rPr>
      </w:pPr>
      <w:r>
        <w:rPr>
          <w:rFonts w:ascii="Times New Roman" w:hAnsi="Times New Roman" w:cs="Times New Roman"/>
          <w:b/>
          <w:bCs/>
          <w:sz w:val="28"/>
          <w:szCs w:val="28"/>
          <w:lang w:val="uk-UA"/>
        </w:rPr>
        <w:t>Народні депутати України</w:t>
      </w:r>
    </w:p>
    <w:p w14:paraId="7F333FD6" w14:textId="77777777" w:rsidR="00D47184" w:rsidRDefault="00D47184" w:rsidP="00C57101">
      <w:pPr>
        <w:spacing w:after="0" w:line="240" w:lineRule="auto"/>
        <w:rPr>
          <w:rFonts w:ascii="Times New Roman" w:hAnsi="Times New Roman" w:cs="Times New Roman"/>
          <w:b/>
          <w:bCs/>
          <w:sz w:val="28"/>
          <w:szCs w:val="28"/>
          <w:lang w:val="uk-UA"/>
        </w:rPr>
      </w:pPr>
    </w:p>
    <w:p w14:paraId="6C24F398" w14:textId="77777777" w:rsidR="00D47184" w:rsidRDefault="00D47184" w:rsidP="00C57101">
      <w:pPr>
        <w:spacing w:after="0" w:line="240" w:lineRule="auto"/>
        <w:rPr>
          <w:rFonts w:ascii="Times New Roman" w:hAnsi="Times New Roman" w:cs="Times New Roman"/>
          <w:b/>
          <w:bCs/>
          <w:sz w:val="28"/>
          <w:szCs w:val="28"/>
          <w:lang w:val="uk-UA"/>
        </w:rPr>
      </w:pPr>
    </w:p>
    <w:p w14:paraId="3AA38C9C" w14:textId="77777777" w:rsidR="00D47184" w:rsidRDefault="00D47184" w:rsidP="00D47184">
      <w:pPr>
        <w:widowControl w:val="0"/>
        <w:autoSpaceDE w:val="0"/>
        <w:autoSpaceDN w:val="0"/>
        <w:adjustRightInd w:val="0"/>
        <w:spacing w:after="120"/>
        <w:ind w:left="3816" w:firstLine="6096"/>
        <w:jc w:val="both"/>
        <w:rPr>
          <w:rFonts w:ascii="Times New Roman" w:hAnsi="Times New Roman" w:cs="Times New Roman"/>
          <w:sz w:val="28"/>
          <w:szCs w:val="28"/>
          <w:lang w:eastAsia="ru-RU"/>
        </w:rPr>
      </w:pPr>
      <w:r>
        <w:rPr>
          <w:rFonts w:ascii="Times New Roman" w:hAnsi="Times New Roman" w:cs="Times New Roman"/>
          <w:sz w:val="28"/>
          <w:szCs w:val="28"/>
          <w:lang w:eastAsia="ru-RU"/>
        </w:rPr>
        <w:t>Чернявський С.М. (339)</w:t>
      </w:r>
    </w:p>
    <w:p w14:paraId="2F5606A1" w14:textId="77777777" w:rsidR="00D47184" w:rsidRDefault="00D47184" w:rsidP="00D47184">
      <w:pPr>
        <w:widowControl w:val="0"/>
        <w:autoSpaceDE w:val="0"/>
        <w:autoSpaceDN w:val="0"/>
        <w:adjustRightInd w:val="0"/>
        <w:spacing w:after="120"/>
        <w:ind w:left="3816" w:firstLine="6096"/>
        <w:jc w:val="both"/>
        <w:rPr>
          <w:rFonts w:ascii="Times New Roman" w:hAnsi="Times New Roman" w:cs="Times New Roman"/>
          <w:sz w:val="28"/>
          <w:szCs w:val="28"/>
          <w:lang w:eastAsia="ru-RU"/>
        </w:rPr>
      </w:pPr>
      <w:proofErr w:type="spellStart"/>
      <w:r>
        <w:rPr>
          <w:rFonts w:ascii="Times New Roman" w:hAnsi="Times New Roman" w:cs="Times New Roman"/>
          <w:sz w:val="28"/>
          <w:szCs w:val="28"/>
          <w:lang w:eastAsia="ru-RU"/>
        </w:rPr>
        <w:t>Чорноморов</w:t>
      </w:r>
      <w:proofErr w:type="spellEnd"/>
      <w:r>
        <w:rPr>
          <w:rFonts w:ascii="Times New Roman" w:hAnsi="Times New Roman" w:cs="Times New Roman"/>
          <w:sz w:val="28"/>
          <w:szCs w:val="28"/>
          <w:lang w:eastAsia="ru-RU"/>
        </w:rPr>
        <w:t xml:space="preserve"> А.О. (332)</w:t>
      </w:r>
    </w:p>
    <w:p w14:paraId="12490CAF" w14:textId="77777777" w:rsidR="00D47184" w:rsidRDefault="00D47184" w:rsidP="00D47184">
      <w:pPr>
        <w:widowControl w:val="0"/>
        <w:autoSpaceDE w:val="0"/>
        <w:autoSpaceDN w:val="0"/>
        <w:adjustRightInd w:val="0"/>
        <w:spacing w:after="120"/>
        <w:ind w:left="3816" w:firstLine="6096"/>
        <w:jc w:val="both"/>
        <w:rPr>
          <w:rFonts w:ascii="Times New Roman" w:hAnsi="Times New Roman" w:cs="Times New Roman"/>
          <w:sz w:val="28"/>
          <w:szCs w:val="28"/>
          <w:lang w:eastAsia="ru-RU"/>
        </w:rPr>
      </w:pPr>
      <w:r>
        <w:rPr>
          <w:rFonts w:ascii="Times New Roman" w:hAnsi="Times New Roman" w:cs="Times New Roman"/>
          <w:sz w:val="28"/>
          <w:szCs w:val="28"/>
          <w:lang w:eastAsia="ru-RU"/>
        </w:rPr>
        <w:t>Грищенко Т.М. (272)</w:t>
      </w:r>
    </w:p>
    <w:p w14:paraId="17783FE9" w14:textId="77777777" w:rsidR="00D47184" w:rsidRDefault="00D47184" w:rsidP="00D47184">
      <w:pPr>
        <w:widowControl w:val="0"/>
        <w:autoSpaceDE w:val="0"/>
        <w:autoSpaceDN w:val="0"/>
        <w:adjustRightInd w:val="0"/>
        <w:spacing w:after="120"/>
        <w:ind w:left="3816" w:firstLine="6096"/>
        <w:jc w:val="both"/>
        <w:rPr>
          <w:rFonts w:ascii="Times New Roman" w:hAnsi="Times New Roman" w:cs="Times New Roman"/>
          <w:sz w:val="28"/>
          <w:szCs w:val="28"/>
          <w:lang w:eastAsia="ru-RU"/>
        </w:rPr>
      </w:pPr>
      <w:proofErr w:type="spellStart"/>
      <w:r>
        <w:rPr>
          <w:rFonts w:ascii="Times New Roman" w:hAnsi="Times New Roman" w:cs="Times New Roman"/>
          <w:sz w:val="28"/>
          <w:szCs w:val="28"/>
          <w:lang w:eastAsia="ru-RU"/>
        </w:rPr>
        <w:t>Нікітіна</w:t>
      </w:r>
      <w:proofErr w:type="spellEnd"/>
      <w:r>
        <w:rPr>
          <w:rFonts w:ascii="Times New Roman" w:hAnsi="Times New Roman" w:cs="Times New Roman"/>
          <w:sz w:val="28"/>
          <w:szCs w:val="28"/>
          <w:lang w:eastAsia="ru-RU"/>
        </w:rPr>
        <w:t xml:space="preserve"> М.В. (288)</w:t>
      </w:r>
    </w:p>
    <w:p w14:paraId="7B38992B" w14:textId="77777777" w:rsidR="00D47184" w:rsidRDefault="00D47184" w:rsidP="00D47184">
      <w:pPr>
        <w:widowControl w:val="0"/>
        <w:autoSpaceDE w:val="0"/>
        <w:autoSpaceDN w:val="0"/>
        <w:adjustRightInd w:val="0"/>
        <w:spacing w:after="120"/>
        <w:ind w:left="3816" w:firstLine="6096"/>
        <w:jc w:val="both"/>
        <w:rPr>
          <w:rFonts w:ascii="Times New Roman" w:hAnsi="Times New Roman" w:cs="Times New Roman"/>
          <w:sz w:val="28"/>
          <w:szCs w:val="28"/>
          <w:lang w:eastAsia="ru-RU"/>
        </w:rPr>
      </w:pPr>
      <w:proofErr w:type="spellStart"/>
      <w:r>
        <w:rPr>
          <w:rFonts w:ascii="Times New Roman" w:hAnsi="Times New Roman" w:cs="Times New Roman"/>
          <w:sz w:val="28"/>
          <w:szCs w:val="28"/>
          <w:lang w:eastAsia="ru-RU"/>
        </w:rPr>
        <w:t>Колихаєв</w:t>
      </w:r>
      <w:proofErr w:type="spellEnd"/>
      <w:r>
        <w:rPr>
          <w:rFonts w:ascii="Times New Roman" w:hAnsi="Times New Roman" w:cs="Times New Roman"/>
          <w:sz w:val="28"/>
          <w:szCs w:val="28"/>
          <w:lang w:eastAsia="ru-RU"/>
        </w:rPr>
        <w:t xml:space="preserve"> І.В. (383)</w:t>
      </w:r>
    </w:p>
    <w:p w14:paraId="45590A6C" w14:textId="77777777" w:rsidR="00D47184" w:rsidRDefault="00D47184" w:rsidP="00D47184">
      <w:pPr>
        <w:widowControl w:val="0"/>
        <w:autoSpaceDE w:val="0"/>
        <w:autoSpaceDN w:val="0"/>
        <w:adjustRightInd w:val="0"/>
        <w:spacing w:after="120"/>
        <w:ind w:left="3816" w:firstLine="6096"/>
        <w:jc w:val="both"/>
        <w:rPr>
          <w:rFonts w:ascii="Times New Roman" w:hAnsi="Times New Roman" w:cs="Times New Roman"/>
          <w:sz w:val="28"/>
          <w:szCs w:val="28"/>
          <w:lang w:eastAsia="ru-RU"/>
        </w:rPr>
      </w:pPr>
      <w:bookmarkStart w:id="84" w:name="_GoBack"/>
      <w:bookmarkEnd w:id="84"/>
      <w:proofErr w:type="spellStart"/>
      <w:r>
        <w:rPr>
          <w:rFonts w:ascii="Times New Roman" w:hAnsi="Times New Roman" w:cs="Times New Roman"/>
          <w:sz w:val="28"/>
          <w:szCs w:val="28"/>
          <w:lang w:eastAsia="ru-RU"/>
        </w:rPr>
        <w:t>Гайду</w:t>
      </w:r>
      <w:proofErr w:type="spellEnd"/>
      <w:r>
        <w:rPr>
          <w:rFonts w:ascii="Times New Roman" w:hAnsi="Times New Roman" w:cs="Times New Roman"/>
          <w:sz w:val="28"/>
          <w:szCs w:val="28"/>
          <w:lang w:eastAsia="ru-RU"/>
        </w:rPr>
        <w:t xml:space="preserve"> О.В. 329</w:t>
      </w:r>
    </w:p>
    <w:p w14:paraId="60A1FBFD" w14:textId="77777777" w:rsidR="00D47184" w:rsidRPr="00D47184" w:rsidRDefault="00D47184" w:rsidP="00C57101">
      <w:pPr>
        <w:spacing w:after="0" w:line="240" w:lineRule="auto"/>
        <w:rPr>
          <w:rFonts w:ascii="Times New Roman" w:hAnsi="Times New Roman" w:cs="Times New Roman"/>
          <w:b/>
          <w:bCs/>
          <w:sz w:val="28"/>
          <w:szCs w:val="28"/>
        </w:rPr>
      </w:pPr>
    </w:p>
    <w:sectPr w:rsidR="00D47184" w:rsidRPr="00D47184" w:rsidSect="00CF1E05">
      <w:headerReference w:type="even" r:id="rId12"/>
      <w:headerReference w:type="default" r:id="rId13"/>
      <w:pgSz w:w="16838" w:h="11906" w:orient="landscape"/>
      <w:pgMar w:top="993" w:right="850" w:bottom="709" w:left="85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E4C0F3" w14:textId="77777777" w:rsidR="000152F8" w:rsidRDefault="000152F8" w:rsidP="00F76B71">
      <w:pPr>
        <w:spacing w:after="0" w:line="240" w:lineRule="auto"/>
      </w:pPr>
      <w:r>
        <w:separator/>
      </w:r>
    </w:p>
  </w:endnote>
  <w:endnote w:type="continuationSeparator" w:id="0">
    <w:p w14:paraId="5F324D8D" w14:textId="77777777" w:rsidR="000152F8" w:rsidRDefault="000152F8" w:rsidP="00F76B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Antiqua">
    <w:altName w:val="Times New Roman"/>
    <w:panose1 w:val="00000000000000000000"/>
    <w:charset w:val="00"/>
    <w:family w:val="swiss"/>
    <w:notTrueType/>
    <w:pitch w:val="variable"/>
    <w:sig w:usb0="00000003" w:usb1="00000000" w:usb2="00000000" w:usb3="00000000" w:csb0="00000001" w:csb1="00000000"/>
  </w:font>
  <w:font w:name="Microsoft Uighur">
    <w:panose1 w:val="02000000000000000000"/>
    <w:charset w:val="00"/>
    <w:family w:val="auto"/>
    <w:pitch w:val="variable"/>
    <w:sig w:usb0="80002023" w:usb1="80000002" w:usb2="00000008" w:usb3="00000000" w:csb0="00000041" w:csb1="00000000"/>
  </w:font>
  <w:font w:name="Liberation Serif">
    <w:altName w:val="Times New Roman"/>
    <w:panose1 w:val="00000000000000000000"/>
    <w:charset w:val="CC"/>
    <w:family w:val="roman"/>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DE062E" w14:textId="77777777" w:rsidR="000152F8" w:rsidRDefault="000152F8" w:rsidP="00F76B71">
      <w:pPr>
        <w:spacing w:after="0" w:line="240" w:lineRule="auto"/>
      </w:pPr>
      <w:r>
        <w:separator/>
      </w:r>
    </w:p>
  </w:footnote>
  <w:footnote w:type="continuationSeparator" w:id="0">
    <w:p w14:paraId="1C882E53" w14:textId="77777777" w:rsidR="000152F8" w:rsidRDefault="000152F8" w:rsidP="00F76B7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99D829" w14:textId="77777777" w:rsidR="00AC12E4" w:rsidRDefault="00AC12E4" w:rsidP="00FD6649">
    <w:pPr>
      <w:pStyle w:val="aa"/>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14:paraId="4A0652FE" w14:textId="77777777" w:rsidR="00AC12E4" w:rsidRDefault="00AC12E4">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A144A4" w14:textId="77777777" w:rsidR="00AC12E4" w:rsidRPr="005F6E1B" w:rsidRDefault="00AC12E4" w:rsidP="00FD6649">
    <w:pPr>
      <w:pStyle w:val="aa"/>
      <w:framePr w:wrap="around" w:vAnchor="text" w:hAnchor="margin" w:xAlign="center" w:y="1"/>
      <w:rPr>
        <w:rStyle w:val="af1"/>
        <w:rFonts w:ascii="Times New Roman" w:hAnsi="Times New Roman"/>
      </w:rPr>
    </w:pPr>
    <w:r w:rsidRPr="005F6E1B">
      <w:rPr>
        <w:rStyle w:val="af1"/>
        <w:rFonts w:ascii="Times New Roman" w:hAnsi="Times New Roman"/>
      </w:rPr>
      <w:fldChar w:fldCharType="begin"/>
    </w:r>
    <w:r w:rsidRPr="005F6E1B">
      <w:rPr>
        <w:rStyle w:val="af1"/>
        <w:rFonts w:ascii="Times New Roman" w:hAnsi="Times New Roman"/>
      </w:rPr>
      <w:instrText xml:space="preserve">PAGE  </w:instrText>
    </w:r>
    <w:r w:rsidRPr="005F6E1B">
      <w:rPr>
        <w:rStyle w:val="af1"/>
        <w:rFonts w:ascii="Times New Roman" w:hAnsi="Times New Roman"/>
      </w:rPr>
      <w:fldChar w:fldCharType="separate"/>
    </w:r>
    <w:r w:rsidR="00D47184">
      <w:rPr>
        <w:rStyle w:val="af1"/>
        <w:rFonts w:ascii="Times New Roman" w:hAnsi="Times New Roman"/>
        <w:noProof/>
      </w:rPr>
      <w:t>20</w:t>
    </w:r>
    <w:r w:rsidRPr="005F6E1B">
      <w:rPr>
        <w:rStyle w:val="af1"/>
        <w:rFonts w:ascii="Times New Roman" w:hAnsi="Times New Roman"/>
      </w:rPr>
      <w:fldChar w:fldCharType="end"/>
    </w:r>
  </w:p>
  <w:p w14:paraId="5CD2FC8D" w14:textId="77777777" w:rsidR="00AC12E4" w:rsidRDefault="00AC12E4">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1B38EF"/>
    <w:multiLevelType w:val="hybridMultilevel"/>
    <w:tmpl w:val="531A904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712E483A"/>
    <w:multiLevelType w:val="hybridMultilevel"/>
    <w:tmpl w:val="4D0891C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proofState w:spelling="clean" w:grammar="clean"/>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A62"/>
    <w:rsid w:val="00014114"/>
    <w:rsid w:val="000152F8"/>
    <w:rsid w:val="000235E4"/>
    <w:rsid w:val="00025D56"/>
    <w:rsid w:val="00026B46"/>
    <w:rsid w:val="000312F0"/>
    <w:rsid w:val="000328DE"/>
    <w:rsid w:val="0003775F"/>
    <w:rsid w:val="0004786C"/>
    <w:rsid w:val="00050F47"/>
    <w:rsid w:val="00053FEE"/>
    <w:rsid w:val="00065EB0"/>
    <w:rsid w:val="000675F7"/>
    <w:rsid w:val="00071390"/>
    <w:rsid w:val="00080EDE"/>
    <w:rsid w:val="000945BA"/>
    <w:rsid w:val="000A3EF7"/>
    <w:rsid w:val="000A7B7D"/>
    <w:rsid w:val="000B666A"/>
    <w:rsid w:val="000B7D60"/>
    <w:rsid w:val="000C2E9C"/>
    <w:rsid w:val="000D40E0"/>
    <w:rsid w:val="000F3053"/>
    <w:rsid w:val="00112610"/>
    <w:rsid w:val="00112D78"/>
    <w:rsid w:val="00126FE0"/>
    <w:rsid w:val="00137055"/>
    <w:rsid w:val="001418C4"/>
    <w:rsid w:val="001500A9"/>
    <w:rsid w:val="001510E5"/>
    <w:rsid w:val="001530AE"/>
    <w:rsid w:val="00154CCD"/>
    <w:rsid w:val="00155A32"/>
    <w:rsid w:val="001601A7"/>
    <w:rsid w:val="00162B6D"/>
    <w:rsid w:val="0016409C"/>
    <w:rsid w:val="00165D18"/>
    <w:rsid w:val="001678D6"/>
    <w:rsid w:val="001857F0"/>
    <w:rsid w:val="001859FD"/>
    <w:rsid w:val="001B29EF"/>
    <w:rsid w:val="001C1569"/>
    <w:rsid w:val="001D2E90"/>
    <w:rsid w:val="001E0078"/>
    <w:rsid w:val="001F3841"/>
    <w:rsid w:val="001F4630"/>
    <w:rsid w:val="0021091E"/>
    <w:rsid w:val="002135B1"/>
    <w:rsid w:val="00232CDE"/>
    <w:rsid w:val="00234262"/>
    <w:rsid w:val="00234875"/>
    <w:rsid w:val="002360D2"/>
    <w:rsid w:val="002368C5"/>
    <w:rsid w:val="002473D9"/>
    <w:rsid w:val="002538A7"/>
    <w:rsid w:val="002555DF"/>
    <w:rsid w:val="0026071C"/>
    <w:rsid w:val="002637D4"/>
    <w:rsid w:val="002675E8"/>
    <w:rsid w:val="0027083B"/>
    <w:rsid w:val="00274802"/>
    <w:rsid w:val="00283471"/>
    <w:rsid w:val="002948A6"/>
    <w:rsid w:val="002A3BBE"/>
    <w:rsid w:val="002B25B6"/>
    <w:rsid w:val="002B3265"/>
    <w:rsid w:val="002D421F"/>
    <w:rsid w:val="002E1715"/>
    <w:rsid w:val="002F0445"/>
    <w:rsid w:val="002F39A9"/>
    <w:rsid w:val="00310A7F"/>
    <w:rsid w:val="003124BD"/>
    <w:rsid w:val="003178BE"/>
    <w:rsid w:val="003209DD"/>
    <w:rsid w:val="0033046C"/>
    <w:rsid w:val="00335E70"/>
    <w:rsid w:val="0034037F"/>
    <w:rsid w:val="00355381"/>
    <w:rsid w:val="00361AD5"/>
    <w:rsid w:val="003640AB"/>
    <w:rsid w:val="0036618D"/>
    <w:rsid w:val="003663FC"/>
    <w:rsid w:val="00367334"/>
    <w:rsid w:val="0036791B"/>
    <w:rsid w:val="003836CE"/>
    <w:rsid w:val="0039011F"/>
    <w:rsid w:val="00391449"/>
    <w:rsid w:val="003B0415"/>
    <w:rsid w:val="003C0565"/>
    <w:rsid w:val="003C25A8"/>
    <w:rsid w:val="003C35FD"/>
    <w:rsid w:val="003D202B"/>
    <w:rsid w:val="003F38A6"/>
    <w:rsid w:val="00400062"/>
    <w:rsid w:val="004118BB"/>
    <w:rsid w:val="00421DDB"/>
    <w:rsid w:val="004278D1"/>
    <w:rsid w:val="0043719C"/>
    <w:rsid w:val="004724C7"/>
    <w:rsid w:val="00477AA1"/>
    <w:rsid w:val="00477D6A"/>
    <w:rsid w:val="00480CB3"/>
    <w:rsid w:val="00486296"/>
    <w:rsid w:val="00491620"/>
    <w:rsid w:val="00497A0C"/>
    <w:rsid w:val="004B18D1"/>
    <w:rsid w:val="004E3876"/>
    <w:rsid w:val="005020B9"/>
    <w:rsid w:val="005022CB"/>
    <w:rsid w:val="00502E9D"/>
    <w:rsid w:val="00526680"/>
    <w:rsid w:val="005336F0"/>
    <w:rsid w:val="00551AE0"/>
    <w:rsid w:val="005726A4"/>
    <w:rsid w:val="00576814"/>
    <w:rsid w:val="00592E84"/>
    <w:rsid w:val="005A0233"/>
    <w:rsid w:val="005A0B3B"/>
    <w:rsid w:val="005A216C"/>
    <w:rsid w:val="005A22E0"/>
    <w:rsid w:val="005C3F33"/>
    <w:rsid w:val="005E379F"/>
    <w:rsid w:val="005F6E1B"/>
    <w:rsid w:val="00611AB4"/>
    <w:rsid w:val="00612B6A"/>
    <w:rsid w:val="00626671"/>
    <w:rsid w:val="00636704"/>
    <w:rsid w:val="00636B7B"/>
    <w:rsid w:val="00651D80"/>
    <w:rsid w:val="0066443D"/>
    <w:rsid w:val="00664DCD"/>
    <w:rsid w:val="006663CC"/>
    <w:rsid w:val="00666734"/>
    <w:rsid w:val="00675FB1"/>
    <w:rsid w:val="00681EA5"/>
    <w:rsid w:val="0068299E"/>
    <w:rsid w:val="00685E60"/>
    <w:rsid w:val="006A29EA"/>
    <w:rsid w:val="006B0803"/>
    <w:rsid w:val="006B2244"/>
    <w:rsid w:val="006B6DB4"/>
    <w:rsid w:val="006C3F85"/>
    <w:rsid w:val="006D63D9"/>
    <w:rsid w:val="006F0D4E"/>
    <w:rsid w:val="006F2A46"/>
    <w:rsid w:val="006F645D"/>
    <w:rsid w:val="0070085E"/>
    <w:rsid w:val="00703CEF"/>
    <w:rsid w:val="00710478"/>
    <w:rsid w:val="00711295"/>
    <w:rsid w:val="00713CD9"/>
    <w:rsid w:val="00724579"/>
    <w:rsid w:val="00735B66"/>
    <w:rsid w:val="0073682F"/>
    <w:rsid w:val="007433C3"/>
    <w:rsid w:val="00745B17"/>
    <w:rsid w:val="00745CC4"/>
    <w:rsid w:val="00750BF4"/>
    <w:rsid w:val="007704AB"/>
    <w:rsid w:val="007810DB"/>
    <w:rsid w:val="00783496"/>
    <w:rsid w:val="007B245E"/>
    <w:rsid w:val="007D5F62"/>
    <w:rsid w:val="007E23CE"/>
    <w:rsid w:val="007E609A"/>
    <w:rsid w:val="008028FA"/>
    <w:rsid w:val="00803A95"/>
    <w:rsid w:val="00803FFD"/>
    <w:rsid w:val="00810695"/>
    <w:rsid w:val="00813FE4"/>
    <w:rsid w:val="0081706C"/>
    <w:rsid w:val="0082588A"/>
    <w:rsid w:val="00852496"/>
    <w:rsid w:val="0087102A"/>
    <w:rsid w:val="00876B29"/>
    <w:rsid w:val="00897A90"/>
    <w:rsid w:val="008A3705"/>
    <w:rsid w:val="008B276D"/>
    <w:rsid w:val="008B5E67"/>
    <w:rsid w:val="008C17AB"/>
    <w:rsid w:val="008C651E"/>
    <w:rsid w:val="008C7A1A"/>
    <w:rsid w:val="008D1670"/>
    <w:rsid w:val="008D49DA"/>
    <w:rsid w:val="008E0E33"/>
    <w:rsid w:val="008E3CA4"/>
    <w:rsid w:val="00937C93"/>
    <w:rsid w:val="009535C7"/>
    <w:rsid w:val="00960B23"/>
    <w:rsid w:val="0097594C"/>
    <w:rsid w:val="00990B59"/>
    <w:rsid w:val="009A2A2D"/>
    <w:rsid w:val="009B46F2"/>
    <w:rsid w:val="009C2CAF"/>
    <w:rsid w:val="009C50A3"/>
    <w:rsid w:val="009E4EF6"/>
    <w:rsid w:val="009F0DFA"/>
    <w:rsid w:val="009F18D1"/>
    <w:rsid w:val="00A03C87"/>
    <w:rsid w:val="00A358A0"/>
    <w:rsid w:val="00A35FB5"/>
    <w:rsid w:val="00A6353E"/>
    <w:rsid w:val="00A718BA"/>
    <w:rsid w:val="00A7470B"/>
    <w:rsid w:val="00A91663"/>
    <w:rsid w:val="00AA22F0"/>
    <w:rsid w:val="00AA7820"/>
    <w:rsid w:val="00AB085A"/>
    <w:rsid w:val="00AB2190"/>
    <w:rsid w:val="00AB226E"/>
    <w:rsid w:val="00AB2B1E"/>
    <w:rsid w:val="00AB3EE8"/>
    <w:rsid w:val="00AC12E4"/>
    <w:rsid w:val="00AC2BC8"/>
    <w:rsid w:val="00AD3ACA"/>
    <w:rsid w:val="00AD5588"/>
    <w:rsid w:val="00AE1C33"/>
    <w:rsid w:val="00AE621B"/>
    <w:rsid w:val="00AE6A62"/>
    <w:rsid w:val="00AF2C4B"/>
    <w:rsid w:val="00AF33F7"/>
    <w:rsid w:val="00AF4336"/>
    <w:rsid w:val="00B02C8B"/>
    <w:rsid w:val="00B05489"/>
    <w:rsid w:val="00B07347"/>
    <w:rsid w:val="00B07BD1"/>
    <w:rsid w:val="00B16AE7"/>
    <w:rsid w:val="00B200F6"/>
    <w:rsid w:val="00B21556"/>
    <w:rsid w:val="00B41757"/>
    <w:rsid w:val="00B45CAA"/>
    <w:rsid w:val="00B5088D"/>
    <w:rsid w:val="00B5194D"/>
    <w:rsid w:val="00B668B9"/>
    <w:rsid w:val="00B70F93"/>
    <w:rsid w:val="00B71969"/>
    <w:rsid w:val="00B763B5"/>
    <w:rsid w:val="00B84EA9"/>
    <w:rsid w:val="00B96988"/>
    <w:rsid w:val="00BB0F2A"/>
    <w:rsid w:val="00BB5186"/>
    <w:rsid w:val="00BB53BF"/>
    <w:rsid w:val="00BC0D59"/>
    <w:rsid w:val="00BD606D"/>
    <w:rsid w:val="00BD617C"/>
    <w:rsid w:val="00BD6CDE"/>
    <w:rsid w:val="00BE076B"/>
    <w:rsid w:val="00C06628"/>
    <w:rsid w:val="00C103EA"/>
    <w:rsid w:val="00C26BF1"/>
    <w:rsid w:val="00C34A36"/>
    <w:rsid w:val="00C37EA1"/>
    <w:rsid w:val="00C41703"/>
    <w:rsid w:val="00C466D2"/>
    <w:rsid w:val="00C57101"/>
    <w:rsid w:val="00C66997"/>
    <w:rsid w:val="00C80938"/>
    <w:rsid w:val="00CA11D9"/>
    <w:rsid w:val="00CB42BA"/>
    <w:rsid w:val="00CB5168"/>
    <w:rsid w:val="00CB66E2"/>
    <w:rsid w:val="00CB6CFE"/>
    <w:rsid w:val="00CC0F6E"/>
    <w:rsid w:val="00CC2C5D"/>
    <w:rsid w:val="00CE1727"/>
    <w:rsid w:val="00CE4965"/>
    <w:rsid w:val="00CE6131"/>
    <w:rsid w:val="00CF1E05"/>
    <w:rsid w:val="00D02A42"/>
    <w:rsid w:val="00D034B7"/>
    <w:rsid w:val="00D14D50"/>
    <w:rsid w:val="00D223A3"/>
    <w:rsid w:val="00D22989"/>
    <w:rsid w:val="00D27F67"/>
    <w:rsid w:val="00D30F2E"/>
    <w:rsid w:val="00D32BB3"/>
    <w:rsid w:val="00D403C0"/>
    <w:rsid w:val="00D41A86"/>
    <w:rsid w:val="00D47184"/>
    <w:rsid w:val="00D75127"/>
    <w:rsid w:val="00D87847"/>
    <w:rsid w:val="00D87AB5"/>
    <w:rsid w:val="00D9484F"/>
    <w:rsid w:val="00DC1ED7"/>
    <w:rsid w:val="00DC4B57"/>
    <w:rsid w:val="00DD14BA"/>
    <w:rsid w:val="00DE36F2"/>
    <w:rsid w:val="00E245C5"/>
    <w:rsid w:val="00E3239D"/>
    <w:rsid w:val="00E454E9"/>
    <w:rsid w:val="00E526D4"/>
    <w:rsid w:val="00E6689A"/>
    <w:rsid w:val="00E66E6F"/>
    <w:rsid w:val="00E76B76"/>
    <w:rsid w:val="00E77B24"/>
    <w:rsid w:val="00E86D46"/>
    <w:rsid w:val="00EA2EA0"/>
    <w:rsid w:val="00EA6995"/>
    <w:rsid w:val="00EE5D1E"/>
    <w:rsid w:val="00EE6A94"/>
    <w:rsid w:val="00F00D00"/>
    <w:rsid w:val="00F0448C"/>
    <w:rsid w:val="00F17E6F"/>
    <w:rsid w:val="00F27566"/>
    <w:rsid w:val="00F4208D"/>
    <w:rsid w:val="00F420A6"/>
    <w:rsid w:val="00F42E7D"/>
    <w:rsid w:val="00F446A2"/>
    <w:rsid w:val="00F70DC6"/>
    <w:rsid w:val="00F71A27"/>
    <w:rsid w:val="00F74DE7"/>
    <w:rsid w:val="00F76B71"/>
    <w:rsid w:val="00F83409"/>
    <w:rsid w:val="00FC3958"/>
    <w:rsid w:val="00FD1FAC"/>
    <w:rsid w:val="00FD2EE8"/>
    <w:rsid w:val="00FD6649"/>
    <w:rsid w:val="00FE10C3"/>
    <w:rsid w:val="00FF38AB"/>
    <w:rsid w:val="00FF4601"/>
  </w:rsids>
  <m:mathPr>
    <m:mathFont m:val="Cambria Math"/>
    <m:brkBin m:val="before"/>
    <m:brkBinSub m:val="--"/>
    <m:smallFrac m:val="0"/>
    <m:dispDef/>
    <m:lMargin m:val="0"/>
    <m:rMargin m:val="0"/>
    <m:defJc m:val="centerGroup"/>
    <m:wrapIndent m:val="1440"/>
    <m:intLim m:val="subSup"/>
    <m:naryLim m:val="undOvr"/>
  </m:mathPr>
  <w:themeFontLang w:val="ru-RU" w:bidi="ug-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E6BA83"/>
  <w15:docId w15:val="{0C56EF9C-A9BA-4CDE-9A19-CD2064786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085A"/>
    <w:pPr>
      <w:spacing w:after="160" w:line="259" w:lineRule="auto"/>
    </w:pPr>
    <w:rPr>
      <w:rFonts w:cs="Calibri"/>
      <w:sz w:val="22"/>
      <w:szCs w:val="22"/>
      <w:lang w:eastAsia="en-US"/>
    </w:rPr>
  </w:style>
  <w:style w:type="paragraph" w:styleId="1">
    <w:name w:val="heading 1"/>
    <w:basedOn w:val="a"/>
    <w:next w:val="a"/>
    <w:link w:val="10"/>
    <w:uiPriority w:val="99"/>
    <w:qFormat/>
    <w:rsid w:val="00745CC4"/>
    <w:pPr>
      <w:keepNext/>
      <w:keepLines/>
      <w:spacing w:before="240" w:after="0"/>
      <w:outlineLvl w:val="0"/>
    </w:pPr>
    <w:rPr>
      <w:rFonts w:ascii="Calibri Light" w:hAnsi="Calibri Light" w:cs="Times New Roman"/>
      <w:color w:val="2E74B5"/>
      <w:sz w:val="32"/>
      <w:szCs w:val="32"/>
    </w:rPr>
  </w:style>
  <w:style w:type="paragraph" w:styleId="2">
    <w:name w:val="heading 2"/>
    <w:basedOn w:val="a"/>
    <w:next w:val="a"/>
    <w:link w:val="20"/>
    <w:uiPriority w:val="99"/>
    <w:qFormat/>
    <w:rsid w:val="00112D78"/>
    <w:pPr>
      <w:keepNext/>
      <w:spacing w:before="240" w:after="60" w:line="276" w:lineRule="auto"/>
      <w:outlineLvl w:val="1"/>
    </w:pPr>
    <w:rPr>
      <w:rFonts w:ascii="Cambria" w:hAnsi="Cambria" w:cs="Times New Roman"/>
      <w:b/>
      <w:bCs/>
      <w:i/>
      <w:iCs/>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745CC4"/>
    <w:rPr>
      <w:rFonts w:ascii="Calibri Light" w:hAnsi="Calibri Light" w:cs="Calibri Light"/>
      <w:color w:val="2E74B5"/>
      <w:sz w:val="32"/>
      <w:szCs w:val="32"/>
    </w:rPr>
  </w:style>
  <w:style w:type="character" w:customStyle="1" w:styleId="20">
    <w:name w:val="Заголовок 2 Знак"/>
    <w:link w:val="2"/>
    <w:uiPriority w:val="99"/>
    <w:locked/>
    <w:rsid w:val="00112D78"/>
    <w:rPr>
      <w:rFonts w:ascii="Cambria" w:hAnsi="Cambria" w:cs="Cambria"/>
      <w:b/>
      <w:bCs/>
      <w:i/>
      <w:iCs/>
      <w:sz w:val="28"/>
      <w:szCs w:val="28"/>
      <w:lang w:val="uk-UA"/>
    </w:rPr>
  </w:style>
  <w:style w:type="paragraph" w:customStyle="1" w:styleId="StyleOstRed">
    <w:name w:val="StyleOstRed"/>
    <w:basedOn w:val="a"/>
    <w:uiPriority w:val="99"/>
    <w:rsid w:val="00AE6A62"/>
    <w:pPr>
      <w:overflowPunct w:val="0"/>
      <w:autoSpaceDE w:val="0"/>
      <w:autoSpaceDN w:val="0"/>
      <w:adjustRightInd w:val="0"/>
      <w:spacing w:after="120" w:line="240" w:lineRule="auto"/>
      <w:ind w:firstLine="720"/>
      <w:jc w:val="both"/>
      <w:textAlignment w:val="baseline"/>
    </w:pPr>
    <w:rPr>
      <w:rFonts w:ascii="Times New Roman" w:eastAsia="Times New Roman" w:hAnsi="Times New Roman" w:cs="Times New Roman"/>
      <w:sz w:val="28"/>
      <w:szCs w:val="28"/>
      <w:lang w:val="uk-UA" w:eastAsia="ru-RU"/>
    </w:rPr>
  </w:style>
  <w:style w:type="character" w:styleId="a3">
    <w:name w:val="annotation reference"/>
    <w:uiPriority w:val="99"/>
    <w:semiHidden/>
    <w:rsid w:val="00112D78"/>
    <w:rPr>
      <w:sz w:val="16"/>
      <w:szCs w:val="16"/>
    </w:rPr>
  </w:style>
  <w:style w:type="paragraph" w:styleId="a4">
    <w:name w:val="annotation text"/>
    <w:basedOn w:val="a"/>
    <w:link w:val="a5"/>
    <w:uiPriority w:val="99"/>
    <w:semiHidden/>
    <w:rsid w:val="00112D78"/>
    <w:pPr>
      <w:spacing w:after="200" w:line="276" w:lineRule="auto"/>
    </w:pPr>
    <w:rPr>
      <w:rFonts w:cs="Times New Roman"/>
      <w:sz w:val="20"/>
      <w:szCs w:val="20"/>
      <w:lang w:val="uk-UA"/>
    </w:rPr>
  </w:style>
  <w:style w:type="character" w:customStyle="1" w:styleId="a5">
    <w:name w:val="Текст примітки Знак"/>
    <w:link w:val="a4"/>
    <w:uiPriority w:val="99"/>
    <w:semiHidden/>
    <w:locked/>
    <w:rsid w:val="00112D78"/>
    <w:rPr>
      <w:rFonts w:ascii="Calibri" w:hAnsi="Calibri" w:cs="Calibri"/>
      <w:sz w:val="20"/>
      <w:szCs w:val="20"/>
      <w:lang w:val="uk-UA"/>
    </w:rPr>
  </w:style>
  <w:style w:type="paragraph" w:customStyle="1" w:styleId="rvps2">
    <w:name w:val="rvps2"/>
    <w:basedOn w:val="a"/>
    <w:rsid w:val="00112D7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uiPriority w:val="99"/>
    <w:rsid w:val="00112D78"/>
    <w:rPr>
      <w:color w:val="0000FF"/>
      <w:u w:val="single"/>
    </w:rPr>
  </w:style>
  <w:style w:type="paragraph" w:styleId="a7">
    <w:name w:val="Balloon Text"/>
    <w:basedOn w:val="a"/>
    <w:link w:val="a8"/>
    <w:uiPriority w:val="99"/>
    <w:semiHidden/>
    <w:rsid w:val="00112D78"/>
    <w:pPr>
      <w:spacing w:after="0" w:line="240" w:lineRule="auto"/>
    </w:pPr>
    <w:rPr>
      <w:rFonts w:ascii="Segoe UI" w:hAnsi="Segoe UI" w:cs="Times New Roman"/>
      <w:sz w:val="18"/>
      <w:szCs w:val="18"/>
    </w:rPr>
  </w:style>
  <w:style w:type="character" w:customStyle="1" w:styleId="a8">
    <w:name w:val="Текст у виносці Знак"/>
    <w:link w:val="a7"/>
    <w:uiPriority w:val="99"/>
    <w:semiHidden/>
    <w:locked/>
    <w:rsid w:val="00112D78"/>
    <w:rPr>
      <w:rFonts w:ascii="Segoe UI" w:hAnsi="Segoe UI" w:cs="Segoe UI"/>
      <w:sz w:val="18"/>
      <w:szCs w:val="18"/>
    </w:rPr>
  </w:style>
  <w:style w:type="paragraph" w:styleId="11">
    <w:name w:val="toc 1"/>
    <w:basedOn w:val="a"/>
    <w:next w:val="a"/>
    <w:autoRedefine/>
    <w:uiPriority w:val="99"/>
    <w:semiHidden/>
    <w:rsid w:val="00745CC4"/>
    <w:pPr>
      <w:spacing w:before="120" w:after="0" w:line="240" w:lineRule="auto"/>
    </w:pPr>
    <w:rPr>
      <w:rFonts w:eastAsia="Times New Roman"/>
    </w:rPr>
  </w:style>
  <w:style w:type="paragraph" w:styleId="21">
    <w:name w:val="toc 2"/>
    <w:basedOn w:val="a"/>
    <w:next w:val="a"/>
    <w:autoRedefine/>
    <w:uiPriority w:val="99"/>
    <w:semiHidden/>
    <w:rsid w:val="00745CC4"/>
    <w:pPr>
      <w:spacing w:before="120" w:after="0" w:line="240" w:lineRule="auto"/>
      <w:ind w:left="220"/>
    </w:pPr>
    <w:rPr>
      <w:rFonts w:eastAsia="Times New Roman"/>
    </w:rPr>
  </w:style>
  <w:style w:type="paragraph" w:styleId="HTML">
    <w:name w:val="HTML Preformatted"/>
    <w:basedOn w:val="a"/>
    <w:link w:val="HTML0"/>
    <w:uiPriority w:val="99"/>
    <w:rsid w:val="00745C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Times New Roman"/>
      <w:sz w:val="20"/>
      <w:szCs w:val="20"/>
      <w:lang w:val="uk-UA" w:eastAsia="uk-UA"/>
    </w:rPr>
  </w:style>
  <w:style w:type="character" w:customStyle="1" w:styleId="HTML0">
    <w:name w:val="Стандартний HTML Знак"/>
    <w:link w:val="HTML"/>
    <w:uiPriority w:val="99"/>
    <w:locked/>
    <w:rsid w:val="00745CC4"/>
    <w:rPr>
      <w:rFonts w:ascii="Courier New" w:hAnsi="Courier New" w:cs="Courier New"/>
      <w:sz w:val="20"/>
      <w:szCs w:val="20"/>
      <w:lang w:val="uk-UA" w:eastAsia="uk-UA"/>
    </w:rPr>
  </w:style>
  <w:style w:type="character" w:customStyle="1" w:styleId="rvts0">
    <w:name w:val="rvts0"/>
    <w:basedOn w:val="a0"/>
    <w:rsid w:val="00745CC4"/>
  </w:style>
  <w:style w:type="paragraph" w:customStyle="1" w:styleId="a9">
    <w:name w:val="Нормальний текст"/>
    <w:basedOn w:val="a"/>
    <w:uiPriority w:val="99"/>
    <w:rsid w:val="00745CC4"/>
    <w:pPr>
      <w:spacing w:before="120" w:after="0" w:line="240" w:lineRule="auto"/>
      <w:ind w:firstLine="567"/>
    </w:pPr>
    <w:rPr>
      <w:rFonts w:ascii="Antiqua" w:eastAsia="Times New Roman" w:hAnsi="Antiqua" w:cs="Antiqua"/>
      <w:sz w:val="26"/>
      <w:szCs w:val="26"/>
      <w:lang w:val="uk-UA" w:eastAsia="ru-RU"/>
    </w:rPr>
  </w:style>
  <w:style w:type="paragraph" w:styleId="aa">
    <w:name w:val="header"/>
    <w:basedOn w:val="a"/>
    <w:link w:val="ab"/>
    <w:uiPriority w:val="99"/>
    <w:rsid w:val="00745CC4"/>
    <w:pPr>
      <w:tabs>
        <w:tab w:val="center" w:pos="4819"/>
        <w:tab w:val="right" w:pos="9639"/>
      </w:tabs>
      <w:spacing w:after="0" w:line="240" w:lineRule="auto"/>
    </w:pPr>
    <w:rPr>
      <w:rFonts w:eastAsia="Times New Roman" w:cs="Times New Roman"/>
      <w:sz w:val="20"/>
      <w:szCs w:val="20"/>
      <w:lang w:val="uk-UA" w:eastAsia="uk-UA"/>
    </w:rPr>
  </w:style>
  <w:style w:type="character" w:customStyle="1" w:styleId="ab">
    <w:name w:val="Верхній колонтитул Знак"/>
    <w:link w:val="aa"/>
    <w:uiPriority w:val="99"/>
    <w:locked/>
    <w:rsid w:val="00745CC4"/>
    <w:rPr>
      <w:rFonts w:eastAsia="Times New Roman"/>
      <w:lang w:val="uk-UA" w:eastAsia="uk-UA"/>
    </w:rPr>
  </w:style>
  <w:style w:type="paragraph" w:styleId="ac">
    <w:name w:val="footer"/>
    <w:basedOn w:val="a"/>
    <w:link w:val="ad"/>
    <w:rsid w:val="00745CC4"/>
    <w:pPr>
      <w:tabs>
        <w:tab w:val="center" w:pos="4819"/>
        <w:tab w:val="right" w:pos="9639"/>
      </w:tabs>
      <w:spacing w:after="0" w:line="240" w:lineRule="auto"/>
    </w:pPr>
    <w:rPr>
      <w:rFonts w:eastAsia="Times New Roman" w:cs="Times New Roman"/>
      <w:sz w:val="20"/>
      <w:szCs w:val="20"/>
      <w:lang w:val="uk-UA" w:eastAsia="uk-UA"/>
    </w:rPr>
  </w:style>
  <w:style w:type="character" w:customStyle="1" w:styleId="ad">
    <w:name w:val="Нижній колонтитул Знак"/>
    <w:link w:val="ac"/>
    <w:locked/>
    <w:rsid w:val="00745CC4"/>
    <w:rPr>
      <w:rFonts w:eastAsia="Times New Roman"/>
      <w:lang w:val="uk-UA" w:eastAsia="uk-UA"/>
    </w:rPr>
  </w:style>
  <w:style w:type="character" w:customStyle="1" w:styleId="ae">
    <w:name w:val="Тема примітки Знак"/>
    <w:link w:val="af"/>
    <w:uiPriority w:val="99"/>
    <w:semiHidden/>
    <w:locked/>
    <w:rsid w:val="00745CC4"/>
    <w:rPr>
      <w:rFonts w:ascii="Calibri" w:hAnsi="Calibri" w:cs="Calibri"/>
      <w:b/>
      <w:bCs/>
      <w:sz w:val="20"/>
      <w:szCs w:val="20"/>
      <w:lang w:val="uk-UA"/>
    </w:rPr>
  </w:style>
  <w:style w:type="paragraph" w:styleId="af">
    <w:name w:val="annotation subject"/>
    <w:basedOn w:val="a4"/>
    <w:next w:val="a4"/>
    <w:link w:val="ae"/>
    <w:uiPriority w:val="99"/>
    <w:semiHidden/>
    <w:rsid w:val="00745CC4"/>
    <w:pPr>
      <w:spacing w:line="240" w:lineRule="auto"/>
    </w:pPr>
    <w:rPr>
      <w:b/>
      <w:bCs/>
    </w:rPr>
  </w:style>
  <w:style w:type="character" w:customStyle="1" w:styleId="CommentSubjectChar1">
    <w:name w:val="Comment Subject Char1"/>
    <w:uiPriority w:val="99"/>
    <w:semiHidden/>
    <w:rsid w:val="00D1175F"/>
    <w:rPr>
      <w:rFonts w:ascii="Calibri" w:hAnsi="Calibri" w:cs="Calibri"/>
      <w:b/>
      <w:bCs/>
      <w:sz w:val="20"/>
      <w:szCs w:val="20"/>
      <w:lang w:val="ru-RU"/>
    </w:rPr>
  </w:style>
  <w:style w:type="character" w:customStyle="1" w:styleId="rvts9">
    <w:name w:val="rvts9"/>
    <w:basedOn w:val="a0"/>
    <w:rsid w:val="001F4630"/>
  </w:style>
  <w:style w:type="character" w:customStyle="1" w:styleId="apple-converted-space">
    <w:name w:val="apple-converted-space"/>
    <w:basedOn w:val="a0"/>
    <w:uiPriority w:val="99"/>
    <w:rsid w:val="001F4630"/>
  </w:style>
  <w:style w:type="character" w:customStyle="1" w:styleId="rvts46">
    <w:name w:val="rvts46"/>
    <w:basedOn w:val="a0"/>
    <w:rsid w:val="00E66E6F"/>
  </w:style>
  <w:style w:type="table" w:styleId="af0">
    <w:name w:val="Table Grid"/>
    <w:basedOn w:val="a1"/>
    <w:uiPriority w:val="99"/>
    <w:rsid w:val="0036618D"/>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page number"/>
    <w:basedOn w:val="a0"/>
    <w:rsid w:val="0027083B"/>
  </w:style>
  <w:style w:type="paragraph" w:styleId="af2">
    <w:name w:val="Normal (Web)"/>
    <w:basedOn w:val="a"/>
    <w:rsid w:val="005F6E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23">
    <w:name w:val="rvts23"/>
    <w:basedOn w:val="a0"/>
    <w:rsid w:val="00AA22F0"/>
  </w:style>
  <w:style w:type="character" w:customStyle="1" w:styleId="spelle">
    <w:name w:val="spelle"/>
    <w:basedOn w:val="a0"/>
    <w:rsid w:val="000A7B7D"/>
  </w:style>
  <w:style w:type="paragraph" w:customStyle="1" w:styleId="af3">
    <w:name w:val="a"/>
    <w:basedOn w:val="a"/>
    <w:rsid w:val="000A7B7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5719552288019571745gmail-msonormal">
    <w:name w:val="m_5719552288019571745gmail-msonormal"/>
    <w:basedOn w:val="a"/>
    <w:rsid w:val="0052668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5719552288019571745gmail-msolistparagraph">
    <w:name w:val="m_5719552288019571745gmail-msolistparagraph"/>
    <w:basedOn w:val="a"/>
    <w:rsid w:val="00526680"/>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rvts37">
    <w:name w:val="rvts37"/>
    <w:basedOn w:val="a0"/>
    <w:rsid w:val="009F0DFA"/>
  </w:style>
  <w:style w:type="paragraph" w:customStyle="1" w:styleId="rvps7">
    <w:name w:val="rvps7"/>
    <w:basedOn w:val="a"/>
    <w:rsid w:val="009F0DFA"/>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rvts15">
    <w:name w:val="rvts15"/>
    <w:basedOn w:val="a0"/>
    <w:rsid w:val="009F0DFA"/>
  </w:style>
  <w:style w:type="paragraph" w:styleId="af4">
    <w:name w:val="Title"/>
    <w:basedOn w:val="a"/>
    <w:uiPriority w:val="99"/>
    <w:qFormat/>
    <w:locked/>
    <w:rsid w:val="00852496"/>
    <w:pPr>
      <w:spacing w:after="0" w:line="240" w:lineRule="auto"/>
      <w:jc w:val="center"/>
    </w:pPr>
    <w:rPr>
      <w:rFonts w:ascii="Cambria" w:eastAsia="Times New Roman" w:hAnsi="Cambria" w:cs="Times New Roman"/>
      <w:b/>
      <w:bCs/>
      <w:kern w:val="28"/>
      <w:sz w:val="32"/>
      <w:szCs w:val="32"/>
      <w:lang w:val="uk-UA" w:eastAsia="uk-UA"/>
    </w:rPr>
  </w:style>
  <w:style w:type="character" w:customStyle="1" w:styleId="af5">
    <w:name w:val="Назва Знак"/>
    <w:basedOn w:val="a0"/>
    <w:rsid w:val="00852496"/>
    <w:rPr>
      <w:rFonts w:asciiTheme="majorHAnsi" w:eastAsiaTheme="majorEastAsia" w:hAnsiTheme="majorHAnsi" w:cstheme="majorBidi"/>
      <w:spacing w:val="-10"/>
      <w:kern w:val="28"/>
      <w:sz w:val="56"/>
      <w:szCs w:val="56"/>
      <w:lang w:eastAsia="en-US"/>
    </w:rPr>
  </w:style>
  <w:style w:type="paragraph" w:customStyle="1" w:styleId="3f3f3f3f3f3f3f3f3f3f3f3f3f3f3f3f3f3f3f3f3f3f3f3f3f3f3f3f3f3f3f3f3f3f3f3f3f3f3f3f3f3f3f3f3f3f3f3f3f3f3f3f3f3f3f3f3f3f3f3f3f3f3f3f3f3f3f3f3f3f3f3f3f3f3f3f3f3f3f3f3f3f3f3f3f3f3f3f3f3f">
    <w:name w:val="Í3f3f3f3f3f3fî3f3f3f3f3f3fð3f3f3f3f3f3fì3f3f3f3f3f3fà3f3f3f3f3f3fë3f3f3f3f3f3fü3f3f3f3f3f3fí3f3f3f3f3f3fè3f3f3f3f3f3fé3f3f3f3f3f3f ò3f3f3f3f3f3få3f3f3f3f3f3fê3f3f3f3f3f3fñ3f3f3f3f3f3fò3f3f3f3f3f3f"/>
    <w:basedOn w:val="a"/>
    <w:uiPriority w:val="99"/>
    <w:rsid w:val="00852496"/>
    <w:pPr>
      <w:suppressAutoHyphens/>
      <w:autoSpaceDE w:val="0"/>
      <w:autoSpaceDN w:val="0"/>
      <w:adjustRightInd w:val="0"/>
      <w:spacing w:before="120" w:after="0" w:line="240" w:lineRule="auto"/>
      <w:ind w:firstLine="567"/>
      <w:jc w:val="both"/>
    </w:pPr>
    <w:rPr>
      <w:rFonts w:ascii="Antiqua" w:eastAsia="Times New Roman" w:hAnsi="Liberation Serif" w:cs="Antiqua"/>
      <w:color w:val="000000"/>
      <w:kern w:val="2"/>
      <w:sz w:val="26"/>
      <w:szCs w:val="26"/>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871536">
      <w:bodyDiv w:val="1"/>
      <w:marLeft w:val="0"/>
      <w:marRight w:val="0"/>
      <w:marTop w:val="0"/>
      <w:marBottom w:val="0"/>
      <w:divBdr>
        <w:top w:val="none" w:sz="0" w:space="0" w:color="auto"/>
        <w:left w:val="none" w:sz="0" w:space="0" w:color="auto"/>
        <w:bottom w:val="none" w:sz="0" w:space="0" w:color="auto"/>
        <w:right w:val="none" w:sz="0" w:space="0" w:color="auto"/>
      </w:divBdr>
    </w:div>
    <w:div w:id="127211859">
      <w:bodyDiv w:val="1"/>
      <w:marLeft w:val="0"/>
      <w:marRight w:val="0"/>
      <w:marTop w:val="0"/>
      <w:marBottom w:val="0"/>
      <w:divBdr>
        <w:top w:val="none" w:sz="0" w:space="0" w:color="auto"/>
        <w:left w:val="none" w:sz="0" w:space="0" w:color="auto"/>
        <w:bottom w:val="none" w:sz="0" w:space="0" w:color="auto"/>
        <w:right w:val="none" w:sz="0" w:space="0" w:color="auto"/>
      </w:divBdr>
    </w:div>
    <w:div w:id="160969496">
      <w:bodyDiv w:val="1"/>
      <w:marLeft w:val="0"/>
      <w:marRight w:val="0"/>
      <w:marTop w:val="0"/>
      <w:marBottom w:val="0"/>
      <w:divBdr>
        <w:top w:val="none" w:sz="0" w:space="0" w:color="auto"/>
        <w:left w:val="none" w:sz="0" w:space="0" w:color="auto"/>
        <w:bottom w:val="none" w:sz="0" w:space="0" w:color="auto"/>
        <w:right w:val="none" w:sz="0" w:space="0" w:color="auto"/>
      </w:divBdr>
    </w:div>
    <w:div w:id="200627451">
      <w:bodyDiv w:val="1"/>
      <w:marLeft w:val="0"/>
      <w:marRight w:val="0"/>
      <w:marTop w:val="0"/>
      <w:marBottom w:val="0"/>
      <w:divBdr>
        <w:top w:val="none" w:sz="0" w:space="0" w:color="auto"/>
        <w:left w:val="none" w:sz="0" w:space="0" w:color="auto"/>
        <w:bottom w:val="none" w:sz="0" w:space="0" w:color="auto"/>
        <w:right w:val="none" w:sz="0" w:space="0" w:color="auto"/>
      </w:divBdr>
    </w:div>
    <w:div w:id="204371593">
      <w:bodyDiv w:val="1"/>
      <w:marLeft w:val="0"/>
      <w:marRight w:val="0"/>
      <w:marTop w:val="0"/>
      <w:marBottom w:val="0"/>
      <w:divBdr>
        <w:top w:val="none" w:sz="0" w:space="0" w:color="auto"/>
        <w:left w:val="none" w:sz="0" w:space="0" w:color="auto"/>
        <w:bottom w:val="none" w:sz="0" w:space="0" w:color="auto"/>
        <w:right w:val="none" w:sz="0" w:space="0" w:color="auto"/>
      </w:divBdr>
    </w:div>
    <w:div w:id="268007871">
      <w:bodyDiv w:val="1"/>
      <w:marLeft w:val="0"/>
      <w:marRight w:val="0"/>
      <w:marTop w:val="0"/>
      <w:marBottom w:val="0"/>
      <w:divBdr>
        <w:top w:val="none" w:sz="0" w:space="0" w:color="auto"/>
        <w:left w:val="none" w:sz="0" w:space="0" w:color="auto"/>
        <w:bottom w:val="none" w:sz="0" w:space="0" w:color="auto"/>
        <w:right w:val="none" w:sz="0" w:space="0" w:color="auto"/>
      </w:divBdr>
    </w:div>
    <w:div w:id="326399685">
      <w:bodyDiv w:val="1"/>
      <w:marLeft w:val="0"/>
      <w:marRight w:val="0"/>
      <w:marTop w:val="0"/>
      <w:marBottom w:val="0"/>
      <w:divBdr>
        <w:top w:val="none" w:sz="0" w:space="0" w:color="auto"/>
        <w:left w:val="none" w:sz="0" w:space="0" w:color="auto"/>
        <w:bottom w:val="none" w:sz="0" w:space="0" w:color="auto"/>
        <w:right w:val="none" w:sz="0" w:space="0" w:color="auto"/>
      </w:divBdr>
    </w:div>
    <w:div w:id="337536958">
      <w:bodyDiv w:val="1"/>
      <w:marLeft w:val="0"/>
      <w:marRight w:val="0"/>
      <w:marTop w:val="0"/>
      <w:marBottom w:val="0"/>
      <w:divBdr>
        <w:top w:val="none" w:sz="0" w:space="0" w:color="auto"/>
        <w:left w:val="none" w:sz="0" w:space="0" w:color="auto"/>
        <w:bottom w:val="none" w:sz="0" w:space="0" w:color="auto"/>
        <w:right w:val="none" w:sz="0" w:space="0" w:color="auto"/>
      </w:divBdr>
    </w:div>
    <w:div w:id="375862339">
      <w:bodyDiv w:val="1"/>
      <w:marLeft w:val="0"/>
      <w:marRight w:val="0"/>
      <w:marTop w:val="0"/>
      <w:marBottom w:val="0"/>
      <w:divBdr>
        <w:top w:val="none" w:sz="0" w:space="0" w:color="auto"/>
        <w:left w:val="none" w:sz="0" w:space="0" w:color="auto"/>
        <w:bottom w:val="none" w:sz="0" w:space="0" w:color="auto"/>
        <w:right w:val="none" w:sz="0" w:space="0" w:color="auto"/>
      </w:divBdr>
    </w:div>
    <w:div w:id="377096089">
      <w:bodyDiv w:val="1"/>
      <w:marLeft w:val="0"/>
      <w:marRight w:val="0"/>
      <w:marTop w:val="0"/>
      <w:marBottom w:val="0"/>
      <w:divBdr>
        <w:top w:val="none" w:sz="0" w:space="0" w:color="auto"/>
        <w:left w:val="none" w:sz="0" w:space="0" w:color="auto"/>
        <w:bottom w:val="none" w:sz="0" w:space="0" w:color="auto"/>
        <w:right w:val="none" w:sz="0" w:space="0" w:color="auto"/>
      </w:divBdr>
    </w:div>
    <w:div w:id="402722635">
      <w:bodyDiv w:val="1"/>
      <w:marLeft w:val="0"/>
      <w:marRight w:val="0"/>
      <w:marTop w:val="0"/>
      <w:marBottom w:val="0"/>
      <w:divBdr>
        <w:top w:val="none" w:sz="0" w:space="0" w:color="auto"/>
        <w:left w:val="none" w:sz="0" w:space="0" w:color="auto"/>
        <w:bottom w:val="none" w:sz="0" w:space="0" w:color="auto"/>
        <w:right w:val="none" w:sz="0" w:space="0" w:color="auto"/>
      </w:divBdr>
    </w:div>
    <w:div w:id="410587965">
      <w:bodyDiv w:val="1"/>
      <w:marLeft w:val="0"/>
      <w:marRight w:val="0"/>
      <w:marTop w:val="0"/>
      <w:marBottom w:val="0"/>
      <w:divBdr>
        <w:top w:val="none" w:sz="0" w:space="0" w:color="auto"/>
        <w:left w:val="none" w:sz="0" w:space="0" w:color="auto"/>
        <w:bottom w:val="none" w:sz="0" w:space="0" w:color="auto"/>
        <w:right w:val="none" w:sz="0" w:space="0" w:color="auto"/>
      </w:divBdr>
    </w:div>
    <w:div w:id="427387872">
      <w:bodyDiv w:val="1"/>
      <w:marLeft w:val="0"/>
      <w:marRight w:val="0"/>
      <w:marTop w:val="0"/>
      <w:marBottom w:val="0"/>
      <w:divBdr>
        <w:top w:val="none" w:sz="0" w:space="0" w:color="auto"/>
        <w:left w:val="none" w:sz="0" w:space="0" w:color="auto"/>
        <w:bottom w:val="none" w:sz="0" w:space="0" w:color="auto"/>
        <w:right w:val="none" w:sz="0" w:space="0" w:color="auto"/>
      </w:divBdr>
    </w:div>
    <w:div w:id="433863224">
      <w:bodyDiv w:val="1"/>
      <w:marLeft w:val="0"/>
      <w:marRight w:val="0"/>
      <w:marTop w:val="0"/>
      <w:marBottom w:val="0"/>
      <w:divBdr>
        <w:top w:val="none" w:sz="0" w:space="0" w:color="auto"/>
        <w:left w:val="none" w:sz="0" w:space="0" w:color="auto"/>
        <w:bottom w:val="none" w:sz="0" w:space="0" w:color="auto"/>
        <w:right w:val="none" w:sz="0" w:space="0" w:color="auto"/>
      </w:divBdr>
    </w:div>
    <w:div w:id="468789540">
      <w:bodyDiv w:val="1"/>
      <w:marLeft w:val="0"/>
      <w:marRight w:val="0"/>
      <w:marTop w:val="0"/>
      <w:marBottom w:val="0"/>
      <w:divBdr>
        <w:top w:val="none" w:sz="0" w:space="0" w:color="auto"/>
        <w:left w:val="none" w:sz="0" w:space="0" w:color="auto"/>
        <w:bottom w:val="none" w:sz="0" w:space="0" w:color="auto"/>
        <w:right w:val="none" w:sz="0" w:space="0" w:color="auto"/>
      </w:divBdr>
    </w:div>
    <w:div w:id="486216419">
      <w:bodyDiv w:val="1"/>
      <w:marLeft w:val="0"/>
      <w:marRight w:val="0"/>
      <w:marTop w:val="0"/>
      <w:marBottom w:val="0"/>
      <w:divBdr>
        <w:top w:val="none" w:sz="0" w:space="0" w:color="auto"/>
        <w:left w:val="none" w:sz="0" w:space="0" w:color="auto"/>
        <w:bottom w:val="none" w:sz="0" w:space="0" w:color="auto"/>
        <w:right w:val="none" w:sz="0" w:space="0" w:color="auto"/>
      </w:divBdr>
    </w:div>
    <w:div w:id="566307732">
      <w:bodyDiv w:val="1"/>
      <w:marLeft w:val="0"/>
      <w:marRight w:val="0"/>
      <w:marTop w:val="0"/>
      <w:marBottom w:val="0"/>
      <w:divBdr>
        <w:top w:val="none" w:sz="0" w:space="0" w:color="auto"/>
        <w:left w:val="none" w:sz="0" w:space="0" w:color="auto"/>
        <w:bottom w:val="none" w:sz="0" w:space="0" w:color="auto"/>
        <w:right w:val="none" w:sz="0" w:space="0" w:color="auto"/>
      </w:divBdr>
    </w:div>
    <w:div w:id="630137268">
      <w:bodyDiv w:val="1"/>
      <w:marLeft w:val="0"/>
      <w:marRight w:val="0"/>
      <w:marTop w:val="0"/>
      <w:marBottom w:val="0"/>
      <w:divBdr>
        <w:top w:val="none" w:sz="0" w:space="0" w:color="auto"/>
        <w:left w:val="none" w:sz="0" w:space="0" w:color="auto"/>
        <w:bottom w:val="none" w:sz="0" w:space="0" w:color="auto"/>
        <w:right w:val="none" w:sz="0" w:space="0" w:color="auto"/>
      </w:divBdr>
    </w:div>
    <w:div w:id="643894467">
      <w:bodyDiv w:val="1"/>
      <w:marLeft w:val="0"/>
      <w:marRight w:val="0"/>
      <w:marTop w:val="0"/>
      <w:marBottom w:val="0"/>
      <w:divBdr>
        <w:top w:val="none" w:sz="0" w:space="0" w:color="auto"/>
        <w:left w:val="none" w:sz="0" w:space="0" w:color="auto"/>
        <w:bottom w:val="none" w:sz="0" w:space="0" w:color="auto"/>
        <w:right w:val="none" w:sz="0" w:space="0" w:color="auto"/>
      </w:divBdr>
    </w:div>
    <w:div w:id="723673756">
      <w:bodyDiv w:val="1"/>
      <w:marLeft w:val="0"/>
      <w:marRight w:val="0"/>
      <w:marTop w:val="0"/>
      <w:marBottom w:val="0"/>
      <w:divBdr>
        <w:top w:val="none" w:sz="0" w:space="0" w:color="auto"/>
        <w:left w:val="none" w:sz="0" w:space="0" w:color="auto"/>
        <w:bottom w:val="none" w:sz="0" w:space="0" w:color="auto"/>
        <w:right w:val="none" w:sz="0" w:space="0" w:color="auto"/>
      </w:divBdr>
    </w:div>
    <w:div w:id="733309726">
      <w:bodyDiv w:val="1"/>
      <w:marLeft w:val="0"/>
      <w:marRight w:val="0"/>
      <w:marTop w:val="0"/>
      <w:marBottom w:val="0"/>
      <w:divBdr>
        <w:top w:val="none" w:sz="0" w:space="0" w:color="auto"/>
        <w:left w:val="none" w:sz="0" w:space="0" w:color="auto"/>
        <w:bottom w:val="none" w:sz="0" w:space="0" w:color="auto"/>
        <w:right w:val="none" w:sz="0" w:space="0" w:color="auto"/>
      </w:divBdr>
    </w:div>
    <w:div w:id="789401006">
      <w:bodyDiv w:val="1"/>
      <w:marLeft w:val="0"/>
      <w:marRight w:val="0"/>
      <w:marTop w:val="0"/>
      <w:marBottom w:val="0"/>
      <w:divBdr>
        <w:top w:val="none" w:sz="0" w:space="0" w:color="auto"/>
        <w:left w:val="none" w:sz="0" w:space="0" w:color="auto"/>
        <w:bottom w:val="none" w:sz="0" w:space="0" w:color="auto"/>
        <w:right w:val="none" w:sz="0" w:space="0" w:color="auto"/>
      </w:divBdr>
      <w:divsChild>
        <w:div w:id="1817138186">
          <w:marLeft w:val="0"/>
          <w:marRight w:val="0"/>
          <w:marTop w:val="0"/>
          <w:marBottom w:val="150"/>
          <w:divBdr>
            <w:top w:val="none" w:sz="0" w:space="0" w:color="auto"/>
            <w:left w:val="none" w:sz="0" w:space="0" w:color="auto"/>
            <w:bottom w:val="none" w:sz="0" w:space="0" w:color="auto"/>
            <w:right w:val="none" w:sz="0" w:space="0" w:color="auto"/>
          </w:divBdr>
        </w:div>
      </w:divsChild>
    </w:div>
    <w:div w:id="797181641">
      <w:bodyDiv w:val="1"/>
      <w:marLeft w:val="0"/>
      <w:marRight w:val="0"/>
      <w:marTop w:val="0"/>
      <w:marBottom w:val="0"/>
      <w:divBdr>
        <w:top w:val="none" w:sz="0" w:space="0" w:color="auto"/>
        <w:left w:val="none" w:sz="0" w:space="0" w:color="auto"/>
        <w:bottom w:val="none" w:sz="0" w:space="0" w:color="auto"/>
        <w:right w:val="none" w:sz="0" w:space="0" w:color="auto"/>
      </w:divBdr>
    </w:div>
    <w:div w:id="815073146">
      <w:bodyDiv w:val="1"/>
      <w:marLeft w:val="0"/>
      <w:marRight w:val="0"/>
      <w:marTop w:val="0"/>
      <w:marBottom w:val="0"/>
      <w:divBdr>
        <w:top w:val="none" w:sz="0" w:space="0" w:color="auto"/>
        <w:left w:val="none" w:sz="0" w:space="0" w:color="auto"/>
        <w:bottom w:val="none" w:sz="0" w:space="0" w:color="auto"/>
        <w:right w:val="none" w:sz="0" w:space="0" w:color="auto"/>
      </w:divBdr>
    </w:div>
    <w:div w:id="866215324">
      <w:bodyDiv w:val="1"/>
      <w:marLeft w:val="0"/>
      <w:marRight w:val="0"/>
      <w:marTop w:val="0"/>
      <w:marBottom w:val="0"/>
      <w:divBdr>
        <w:top w:val="none" w:sz="0" w:space="0" w:color="auto"/>
        <w:left w:val="none" w:sz="0" w:space="0" w:color="auto"/>
        <w:bottom w:val="none" w:sz="0" w:space="0" w:color="auto"/>
        <w:right w:val="none" w:sz="0" w:space="0" w:color="auto"/>
      </w:divBdr>
    </w:div>
    <w:div w:id="888105968">
      <w:bodyDiv w:val="1"/>
      <w:marLeft w:val="0"/>
      <w:marRight w:val="0"/>
      <w:marTop w:val="0"/>
      <w:marBottom w:val="0"/>
      <w:divBdr>
        <w:top w:val="none" w:sz="0" w:space="0" w:color="auto"/>
        <w:left w:val="none" w:sz="0" w:space="0" w:color="auto"/>
        <w:bottom w:val="none" w:sz="0" w:space="0" w:color="auto"/>
        <w:right w:val="none" w:sz="0" w:space="0" w:color="auto"/>
      </w:divBdr>
    </w:div>
    <w:div w:id="943028233">
      <w:bodyDiv w:val="1"/>
      <w:marLeft w:val="0"/>
      <w:marRight w:val="0"/>
      <w:marTop w:val="0"/>
      <w:marBottom w:val="0"/>
      <w:divBdr>
        <w:top w:val="none" w:sz="0" w:space="0" w:color="auto"/>
        <w:left w:val="none" w:sz="0" w:space="0" w:color="auto"/>
        <w:bottom w:val="none" w:sz="0" w:space="0" w:color="auto"/>
        <w:right w:val="none" w:sz="0" w:space="0" w:color="auto"/>
      </w:divBdr>
    </w:div>
    <w:div w:id="1103188939">
      <w:bodyDiv w:val="1"/>
      <w:marLeft w:val="0"/>
      <w:marRight w:val="0"/>
      <w:marTop w:val="0"/>
      <w:marBottom w:val="0"/>
      <w:divBdr>
        <w:top w:val="none" w:sz="0" w:space="0" w:color="auto"/>
        <w:left w:val="none" w:sz="0" w:space="0" w:color="auto"/>
        <w:bottom w:val="none" w:sz="0" w:space="0" w:color="auto"/>
        <w:right w:val="none" w:sz="0" w:space="0" w:color="auto"/>
      </w:divBdr>
    </w:div>
    <w:div w:id="1165900699">
      <w:bodyDiv w:val="1"/>
      <w:marLeft w:val="0"/>
      <w:marRight w:val="0"/>
      <w:marTop w:val="0"/>
      <w:marBottom w:val="0"/>
      <w:divBdr>
        <w:top w:val="none" w:sz="0" w:space="0" w:color="auto"/>
        <w:left w:val="none" w:sz="0" w:space="0" w:color="auto"/>
        <w:bottom w:val="none" w:sz="0" w:space="0" w:color="auto"/>
        <w:right w:val="none" w:sz="0" w:space="0" w:color="auto"/>
      </w:divBdr>
    </w:div>
    <w:div w:id="1184317561">
      <w:bodyDiv w:val="1"/>
      <w:marLeft w:val="0"/>
      <w:marRight w:val="0"/>
      <w:marTop w:val="0"/>
      <w:marBottom w:val="0"/>
      <w:divBdr>
        <w:top w:val="none" w:sz="0" w:space="0" w:color="auto"/>
        <w:left w:val="none" w:sz="0" w:space="0" w:color="auto"/>
        <w:bottom w:val="none" w:sz="0" w:space="0" w:color="auto"/>
        <w:right w:val="none" w:sz="0" w:space="0" w:color="auto"/>
      </w:divBdr>
    </w:div>
    <w:div w:id="1245186092">
      <w:marLeft w:val="0"/>
      <w:marRight w:val="0"/>
      <w:marTop w:val="0"/>
      <w:marBottom w:val="0"/>
      <w:divBdr>
        <w:top w:val="none" w:sz="0" w:space="0" w:color="auto"/>
        <w:left w:val="none" w:sz="0" w:space="0" w:color="auto"/>
        <w:bottom w:val="none" w:sz="0" w:space="0" w:color="auto"/>
        <w:right w:val="none" w:sz="0" w:space="0" w:color="auto"/>
      </w:divBdr>
    </w:div>
    <w:div w:id="1245186093">
      <w:marLeft w:val="0"/>
      <w:marRight w:val="0"/>
      <w:marTop w:val="0"/>
      <w:marBottom w:val="0"/>
      <w:divBdr>
        <w:top w:val="none" w:sz="0" w:space="0" w:color="auto"/>
        <w:left w:val="none" w:sz="0" w:space="0" w:color="auto"/>
        <w:bottom w:val="none" w:sz="0" w:space="0" w:color="auto"/>
        <w:right w:val="none" w:sz="0" w:space="0" w:color="auto"/>
      </w:divBdr>
    </w:div>
    <w:div w:id="1245186094">
      <w:marLeft w:val="0"/>
      <w:marRight w:val="0"/>
      <w:marTop w:val="0"/>
      <w:marBottom w:val="0"/>
      <w:divBdr>
        <w:top w:val="none" w:sz="0" w:space="0" w:color="auto"/>
        <w:left w:val="none" w:sz="0" w:space="0" w:color="auto"/>
        <w:bottom w:val="none" w:sz="0" w:space="0" w:color="auto"/>
        <w:right w:val="none" w:sz="0" w:space="0" w:color="auto"/>
      </w:divBdr>
    </w:div>
    <w:div w:id="1245186095">
      <w:marLeft w:val="0"/>
      <w:marRight w:val="0"/>
      <w:marTop w:val="0"/>
      <w:marBottom w:val="0"/>
      <w:divBdr>
        <w:top w:val="none" w:sz="0" w:space="0" w:color="auto"/>
        <w:left w:val="none" w:sz="0" w:space="0" w:color="auto"/>
        <w:bottom w:val="none" w:sz="0" w:space="0" w:color="auto"/>
        <w:right w:val="none" w:sz="0" w:space="0" w:color="auto"/>
      </w:divBdr>
    </w:div>
    <w:div w:id="1245186096">
      <w:marLeft w:val="0"/>
      <w:marRight w:val="0"/>
      <w:marTop w:val="0"/>
      <w:marBottom w:val="0"/>
      <w:divBdr>
        <w:top w:val="none" w:sz="0" w:space="0" w:color="auto"/>
        <w:left w:val="none" w:sz="0" w:space="0" w:color="auto"/>
        <w:bottom w:val="none" w:sz="0" w:space="0" w:color="auto"/>
        <w:right w:val="none" w:sz="0" w:space="0" w:color="auto"/>
      </w:divBdr>
    </w:div>
    <w:div w:id="1245186097">
      <w:marLeft w:val="0"/>
      <w:marRight w:val="0"/>
      <w:marTop w:val="0"/>
      <w:marBottom w:val="0"/>
      <w:divBdr>
        <w:top w:val="none" w:sz="0" w:space="0" w:color="auto"/>
        <w:left w:val="none" w:sz="0" w:space="0" w:color="auto"/>
        <w:bottom w:val="none" w:sz="0" w:space="0" w:color="auto"/>
        <w:right w:val="none" w:sz="0" w:space="0" w:color="auto"/>
      </w:divBdr>
    </w:div>
    <w:div w:id="1279603463">
      <w:bodyDiv w:val="1"/>
      <w:marLeft w:val="0"/>
      <w:marRight w:val="0"/>
      <w:marTop w:val="0"/>
      <w:marBottom w:val="0"/>
      <w:divBdr>
        <w:top w:val="none" w:sz="0" w:space="0" w:color="auto"/>
        <w:left w:val="none" w:sz="0" w:space="0" w:color="auto"/>
        <w:bottom w:val="none" w:sz="0" w:space="0" w:color="auto"/>
        <w:right w:val="none" w:sz="0" w:space="0" w:color="auto"/>
      </w:divBdr>
    </w:div>
    <w:div w:id="1470629903">
      <w:bodyDiv w:val="1"/>
      <w:marLeft w:val="0"/>
      <w:marRight w:val="0"/>
      <w:marTop w:val="0"/>
      <w:marBottom w:val="0"/>
      <w:divBdr>
        <w:top w:val="none" w:sz="0" w:space="0" w:color="auto"/>
        <w:left w:val="none" w:sz="0" w:space="0" w:color="auto"/>
        <w:bottom w:val="none" w:sz="0" w:space="0" w:color="auto"/>
        <w:right w:val="none" w:sz="0" w:space="0" w:color="auto"/>
      </w:divBdr>
    </w:div>
    <w:div w:id="1512842147">
      <w:bodyDiv w:val="1"/>
      <w:marLeft w:val="0"/>
      <w:marRight w:val="0"/>
      <w:marTop w:val="0"/>
      <w:marBottom w:val="0"/>
      <w:divBdr>
        <w:top w:val="none" w:sz="0" w:space="0" w:color="auto"/>
        <w:left w:val="none" w:sz="0" w:space="0" w:color="auto"/>
        <w:bottom w:val="none" w:sz="0" w:space="0" w:color="auto"/>
        <w:right w:val="none" w:sz="0" w:space="0" w:color="auto"/>
      </w:divBdr>
    </w:div>
    <w:div w:id="1519927050">
      <w:bodyDiv w:val="1"/>
      <w:marLeft w:val="0"/>
      <w:marRight w:val="0"/>
      <w:marTop w:val="0"/>
      <w:marBottom w:val="0"/>
      <w:divBdr>
        <w:top w:val="none" w:sz="0" w:space="0" w:color="auto"/>
        <w:left w:val="none" w:sz="0" w:space="0" w:color="auto"/>
        <w:bottom w:val="none" w:sz="0" w:space="0" w:color="auto"/>
        <w:right w:val="none" w:sz="0" w:space="0" w:color="auto"/>
      </w:divBdr>
    </w:div>
    <w:div w:id="1767994153">
      <w:bodyDiv w:val="1"/>
      <w:marLeft w:val="0"/>
      <w:marRight w:val="0"/>
      <w:marTop w:val="0"/>
      <w:marBottom w:val="0"/>
      <w:divBdr>
        <w:top w:val="none" w:sz="0" w:space="0" w:color="auto"/>
        <w:left w:val="none" w:sz="0" w:space="0" w:color="auto"/>
        <w:bottom w:val="none" w:sz="0" w:space="0" w:color="auto"/>
        <w:right w:val="none" w:sz="0" w:space="0" w:color="auto"/>
      </w:divBdr>
    </w:div>
    <w:div w:id="1820615743">
      <w:bodyDiv w:val="1"/>
      <w:marLeft w:val="0"/>
      <w:marRight w:val="0"/>
      <w:marTop w:val="0"/>
      <w:marBottom w:val="0"/>
      <w:divBdr>
        <w:top w:val="none" w:sz="0" w:space="0" w:color="auto"/>
        <w:left w:val="none" w:sz="0" w:space="0" w:color="auto"/>
        <w:bottom w:val="none" w:sz="0" w:space="0" w:color="auto"/>
        <w:right w:val="none" w:sz="0" w:space="0" w:color="auto"/>
      </w:divBdr>
    </w:div>
    <w:div w:id="1826163499">
      <w:bodyDiv w:val="1"/>
      <w:marLeft w:val="0"/>
      <w:marRight w:val="0"/>
      <w:marTop w:val="0"/>
      <w:marBottom w:val="0"/>
      <w:divBdr>
        <w:top w:val="none" w:sz="0" w:space="0" w:color="auto"/>
        <w:left w:val="none" w:sz="0" w:space="0" w:color="auto"/>
        <w:bottom w:val="none" w:sz="0" w:space="0" w:color="auto"/>
        <w:right w:val="none" w:sz="0" w:space="0" w:color="auto"/>
      </w:divBdr>
    </w:div>
    <w:div w:id="1828205665">
      <w:bodyDiv w:val="1"/>
      <w:marLeft w:val="0"/>
      <w:marRight w:val="0"/>
      <w:marTop w:val="0"/>
      <w:marBottom w:val="0"/>
      <w:divBdr>
        <w:top w:val="none" w:sz="0" w:space="0" w:color="auto"/>
        <w:left w:val="none" w:sz="0" w:space="0" w:color="auto"/>
        <w:bottom w:val="none" w:sz="0" w:space="0" w:color="auto"/>
        <w:right w:val="none" w:sz="0" w:space="0" w:color="auto"/>
      </w:divBdr>
    </w:div>
    <w:div w:id="1841699383">
      <w:bodyDiv w:val="1"/>
      <w:marLeft w:val="0"/>
      <w:marRight w:val="0"/>
      <w:marTop w:val="0"/>
      <w:marBottom w:val="0"/>
      <w:divBdr>
        <w:top w:val="none" w:sz="0" w:space="0" w:color="auto"/>
        <w:left w:val="none" w:sz="0" w:space="0" w:color="auto"/>
        <w:bottom w:val="none" w:sz="0" w:space="0" w:color="auto"/>
        <w:right w:val="none" w:sz="0" w:space="0" w:color="auto"/>
      </w:divBdr>
    </w:div>
    <w:div w:id="1916743487">
      <w:bodyDiv w:val="1"/>
      <w:marLeft w:val="0"/>
      <w:marRight w:val="0"/>
      <w:marTop w:val="0"/>
      <w:marBottom w:val="0"/>
      <w:divBdr>
        <w:top w:val="none" w:sz="0" w:space="0" w:color="auto"/>
        <w:left w:val="none" w:sz="0" w:space="0" w:color="auto"/>
        <w:bottom w:val="none" w:sz="0" w:space="0" w:color="auto"/>
        <w:right w:val="none" w:sz="0" w:space="0" w:color="auto"/>
      </w:divBdr>
      <w:divsChild>
        <w:div w:id="2012365768">
          <w:marLeft w:val="0"/>
          <w:marRight w:val="0"/>
          <w:marTop w:val="0"/>
          <w:marBottom w:val="150"/>
          <w:divBdr>
            <w:top w:val="none" w:sz="0" w:space="0" w:color="auto"/>
            <w:left w:val="none" w:sz="0" w:space="0" w:color="auto"/>
            <w:bottom w:val="none" w:sz="0" w:space="0" w:color="auto"/>
            <w:right w:val="none" w:sz="0" w:space="0" w:color="auto"/>
          </w:divBdr>
        </w:div>
      </w:divsChild>
    </w:div>
    <w:div w:id="1950552198">
      <w:bodyDiv w:val="1"/>
      <w:marLeft w:val="0"/>
      <w:marRight w:val="0"/>
      <w:marTop w:val="0"/>
      <w:marBottom w:val="0"/>
      <w:divBdr>
        <w:top w:val="none" w:sz="0" w:space="0" w:color="auto"/>
        <w:left w:val="none" w:sz="0" w:space="0" w:color="auto"/>
        <w:bottom w:val="none" w:sz="0" w:space="0" w:color="auto"/>
        <w:right w:val="none" w:sz="0" w:space="0" w:color="auto"/>
      </w:divBdr>
    </w:div>
    <w:div w:id="1978756630">
      <w:bodyDiv w:val="1"/>
      <w:marLeft w:val="0"/>
      <w:marRight w:val="0"/>
      <w:marTop w:val="0"/>
      <w:marBottom w:val="0"/>
      <w:divBdr>
        <w:top w:val="none" w:sz="0" w:space="0" w:color="auto"/>
        <w:left w:val="none" w:sz="0" w:space="0" w:color="auto"/>
        <w:bottom w:val="none" w:sz="0" w:space="0" w:color="auto"/>
        <w:right w:val="none" w:sz="0" w:space="0" w:color="auto"/>
      </w:divBdr>
    </w:div>
    <w:div w:id="2007393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755-17"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196-2010-%D0%B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zakon.rada.gov.ua/laws/show/1956-12" TargetMode="External"/><Relationship Id="rId4" Type="http://schemas.openxmlformats.org/officeDocument/2006/relationships/settings" Target="settings.xml"/><Relationship Id="rId9" Type="http://schemas.openxmlformats.org/officeDocument/2006/relationships/hyperlink" Target="https://zakon.rada.gov.ua/laws/show/1956-12"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81C358-9986-4FA5-B8A9-FED1C5133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22889</Words>
  <Characters>13047</Characters>
  <Application>Microsoft Office Word</Application>
  <DocSecurity>0</DocSecurity>
  <Lines>108</Lines>
  <Paragraphs>71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ПОРІВНЯЛЬНА ТАБЛИЦЯ</vt:lpstr>
      <vt:lpstr>ПОРІВНЯЛЬНА ТАБЛИЦЯ</vt:lpstr>
    </vt:vector>
  </TitlesOfParts>
  <Company>DDGroup</Company>
  <LinksUpToDate>false</LinksUpToDate>
  <CharactersWithSpaces>35865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creator>Pan Da</dc:creator>
  <cp:lastModifiedBy>Чернявський Степан Миколайович</cp:lastModifiedBy>
  <cp:revision>5</cp:revision>
  <cp:lastPrinted>2020-03-20T06:43:00Z</cp:lastPrinted>
  <dcterms:created xsi:type="dcterms:W3CDTF">2020-03-27T11:09:00Z</dcterms:created>
  <dcterms:modified xsi:type="dcterms:W3CDTF">2020-03-30T12:29:00Z</dcterms:modified>
</cp:coreProperties>
</file>