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14A" w:rsidRDefault="009E314A" w:rsidP="009E314A">
      <w:pPr>
        <w:rPr>
          <w:lang w:val="uk-UA"/>
        </w:rPr>
      </w:pPr>
    </w:p>
    <w:p w:rsidR="00FB2CD1" w:rsidRDefault="00FB2CD1" w:rsidP="009E314A">
      <w:pPr>
        <w:rPr>
          <w:lang w:val="uk-UA"/>
        </w:rPr>
      </w:pPr>
    </w:p>
    <w:tbl>
      <w:tblPr>
        <w:tblpPr w:leftFromText="180" w:rightFromText="180" w:vertAnchor="text" w:horzAnchor="margin" w:tblpY="-28"/>
        <w:tblW w:w="9673" w:type="dxa"/>
        <w:tblLook w:val="0000" w:firstRow="0" w:lastRow="0" w:firstColumn="0" w:lastColumn="0" w:noHBand="0" w:noVBand="0"/>
      </w:tblPr>
      <w:tblGrid>
        <w:gridCol w:w="6379"/>
        <w:gridCol w:w="3294"/>
      </w:tblGrid>
      <w:tr w:rsidR="00FB2CD1" w:rsidRPr="00B51C56" w:rsidTr="00A24579">
        <w:tc>
          <w:tcPr>
            <w:tcW w:w="6379" w:type="dxa"/>
          </w:tcPr>
          <w:p w:rsidR="00FB2CD1" w:rsidRPr="00B51C56" w:rsidRDefault="00FB2CD1" w:rsidP="00DD092A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94" w:type="dxa"/>
          </w:tcPr>
          <w:p w:rsidR="00FB2CD1" w:rsidRPr="00A24579" w:rsidRDefault="00A24579" w:rsidP="00DD09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FB2CD1" w:rsidRDefault="00FB2CD1" w:rsidP="00FB2CD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24579" w:rsidRDefault="00A24579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4579">
        <w:rPr>
          <w:rFonts w:ascii="Times New Roman" w:hAnsi="Times New Roman"/>
          <w:sz w:val="28"/>
          <w:szCs w:val="28"/>
          <w:lang w:val="uk-UA"/>
        </w:rPr>
        <w:t xml:space="preserve">Комітет на своєму засіданні (протокол № </w:t>
      </w:r>
      <w:r>
        <w:rPr>
          <w:rFonts w:ascii="Times New Roman" w:hAnsi="Times New Roman"/>
          <w:sz w:val="28"/>
          <w:szCs w:val="28"/>
          <w:lang w:val="uk-UA"/>
        </w:rPr>
        <w:t>42</w:t>
      </w:r>
      <w:r w:rsidRPr="00A24579">
        <w:rPr>
          <w:rFonts w:ascii="Times New Roman" w:hAnsi="Times New Roman"/>
          <w:sz w:val="28"/>
          <w:szCs w:val="28"/>
          <w:lang w:val="uk-UA"/>
        </w:rPr>
        <w:t>) розглянув проект Закону п</w:t>
      </w:r>
      <w:r w:rsidRPr="00A24579">
        <w:rPr>
          <w:rFonts w:ascii="Times New Roman" w:hAnsi="Times New Roman"/>
          <w:sz w:val="28"/>
          <w:szCs w:val="28"/>
          <w:lang w:val="uk-UA"/>
        </w:rPr>
        <w:t>ро внесення змін до Закону України «Про державну підтримку сільського господарства України»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продукції» (реєстр. № 3295)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підготовлений до розгляду Верховною Радою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України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у другому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читанні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E7607" w:rsidRPr="007E7607" w:rsidRDefault="007E7607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E7607">
        <w:rPr>
          <w:rFonts w:ascii="Times New Roman" w:hAnsi="Times New Roman"/>
          <w:sz w:val="28"/>
          <w:szCs w:val="28"/>
          <w:lang w:val="uk-UA"/>
        </w:rPr>
        <w:t>Законопроект ставить на меті удосконалення функціонування системи державної підтримки сільського господарства, усунення адміністративних перепон та додаткових витрат для сільськогосподарських товаровиробників при отриманні державної допомоги.</w:t>
      </w:r>
    </w:p>
    <w:p w:rsidR="007E7607" w:rsidRDefault="007E7607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7E7607">
        <w:rPr>
          <w:rFonts w:ascii="Times New Roman" w:hAnsi="Times New Roman"/>
          <w:sz w:val="28"/>
          <w:szCs w:val="28"/>
          <w:lang w:val="uk-UA"/>
        </w:rPr>
        <w:t>апровадження законодавчих підстав для створення та функціонування Державного аграрного реєстру, як державної автоматизованої інформаційної системи збирання, обліку, накопичення, оброблення та надання інформації про виробників сільськогосподарської продукції.</w:t>
      </w:r>
    </w:p>
    <w:p w:rsidR="00A24579" w:rsidRDefault="00A24579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4579">
        <w:rPr>
          <w:rFonts w:ascii="Times New Roman" w:hAnsi="Times New Roman"/>
          <w:sz w:val="28"/>
          <w:szCs w:val="28"/>
          <w:lang w:val="uk-UA"/>
        </w:rPr>
        <w:t>Народним депутат</w:t>
      </w:r>
      <w:r w:rsidR="007E7607">
        <w:rPr>
          <w:rFonts w:ascii="Times New Roman" w:hAnsi="Times New Roman"/>
          <w:sz w:val="28"/>
          <w:szCs w:val="28"/>
          <w:lang w:val="uk-UA"/>
        </w:rPr>
        <w:t>о</w:t>
      </w:r>
      <w:r w:rsidRPr="00A24579">
        <w:rPr>
          <w:rFonts w:ascii="Times New Roman" w:hAnsi="Times New Roman"/>
          <w:sz w:val="28"/>
          <w:szCs w:val="28"/>
          <w:lang w:val="uk-UA"/>
        </w:rPr>
        <w:t>м України</w:t>
      </w:r>
      <w:r w:rsidR="007E7607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член</w:t>
      </w:r>
      <w:r w:rsidR="007E7607">
        <w:rPr>
          <w:rFonts w:ascii="Times New Roman" w:hAnsi="Times New Roman"/>
          <w:sz w:val="28"/>
          <w:szCs w:val="28"/>
          <w:lang w:val="uk-UA"/>
        </w:rPr>
        <w:t>о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м Комітету в порядку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передбаченому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пунктом 4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частини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1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статті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15 Закону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України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«Про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комітети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України» внесен</w:t>
      </w:r>
      <w:r w:rsidR="007E7607">
        <w:rPr>
          <w:rFonts w:ascii="Times New Roman" w:hAnsi="Times New Roman"/>
          <w:sz w:val="28"/>
          <w:szCs w:val="28"/>
          <w:lang w:val="uk-UA"/>
        </w:rPr>
        <w:t>о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поправк</w:t>
      </w:r>
      <w:r w:rsidR="007E7607">
        <w:rPr>
          <w:rFonts w:ascii="Times New Roman" w:hAnsi="Times New Roman"/>
          <w:sz w:val="28"/>
          <w:szCs w:val="28"/>
          <w:lang w:val="uk-UA"/>
        </w:rPr>
        <w:t>у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під час розгляду проекту Закону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реєстр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. № </w:t>
      </w:r>
      <w:r w:rsidR="007E7607">
        <w:rPr>
          <w:rFonts w:ascii="Times New Roman" w:hAnsi="Times New Roman"/>
          <w:sz w:val="28"/>
          <w:szCs w:val="28"/>
          <w:lang w:val="uk-UA"/>
        </w:rPr>
        <w:t>3295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на засіданні Комітету. </w:t>
      </w:r>
    </w:p>
    <w:p w:rsidR="00F56EE9" w:rsidRPr="00F56EE9" w:rsidRDefault="00F56EE9" w:rsidP="00F56EE9">
      <w:pPr>
        <w:pStyle w:val="ab"/>
        <w:ind w:firstLine="709"/>
        <w:rPr>
          <w:szCs w:val="28"/>
        </w:rPr>
      </w:pPr>
      <w:r w:rsidRPr="00F56EE9">
        <w:rPr>
          <w:szCs w:val="28"/>
        </w:rPr>
        <w:t xml:space="preserve">До законопроекту суб’єктами законодавчої ініціативи подано 124 поправки, з яких враховано 43, враховано частково – 7, враховано редакційно – 16 та </w:t>
      </w:r>
      <w:proofErr w:type="spellStart"/>
      <w:r w:rsidRPr="00F56EE9">
        <w:rPr>
          <w:szCs w:val="28"/>
        </w:rPr>
        <w:t>відхилено</w:t>
      </w:r>
      <w:proofErr w:type="spellEnd"/>
      <w:r w:rsidRPr="00F56EE9">
        <w:rPr>
          <w:szCs w:val="28"/>
        </w:rPr>
        <w:t xml:space="preserve"> 58 поправок.</w:t>
      </w:r>
    </w:p>
    <w:p w:rsidR="00F56EE9" w:rsidRPr="00F56EE9" w:rsidRDefault="00F56EE9" w:rsidP="00F56EE9">
      <w:pPr>
        <w:pStyle w:val="ab"/>
        <w:ind w:firstLine="709"/>
        <w:rPr>
          <w:szCs w:val="28"/>
        </w:rPr>
      </w:pPr>
      <w:r w:rsidRPr="00F56EE9">
        <w:rPr>
          <w:szCs w:val="28"/>
        </w:rPr>
        <w:t xml:space="preserve">Враховані поправки стосуються, зокрема: </w:t>
      </w:r>
    </w:p>
    <w:p w:rsidR="00F56EE9" w:rsidRPr="00F56EE9" w:rsidRDefault="00F56EE9" w:rsidP="00F56EE9">
      <w:pPr>
        <w:pStyle w:val="ab"/>
        <w:ind w:firstLine="709"/>
        <w:rPr>
          <w:szCs w:val="28"/>
        </w:rPr>
      </w:pPr>
      <w:r w:rsidRPr="00F56EE9">
        <w:rPr>
          <w:szCs w:val="28"/>
        </w:rPr>
        <w:t>- технічних уточнень положень законопроекту, прийнятих у першому читанні;</w:t>
      </w:r>
    </w:p>
    <w:p w:rsidR="00F56EE9" w:rsidRPr="00F56EE9" w:rsidRDefault="00F56EE9" w:rsidP="00F56EE9">
      <w:pPr>
        <w:pStyle w:val="ab"/>
        <w:ind w:firstLine="709"/>
        <w:rPr>
          <w:szCs w:val="28"/>
        </w:rPr>
      </w:pPr>
      <w:r w:rsidRPr="00F56EE9">
        <w:rPr>
          <w:szCs w:val="28"/>
        </w:rPr>
        <w:t>- унормовують перелік визначень наведених у законопроекті;</w:t>
      </w:r>
    </w:p>
    <w:p w:rsidR="00F56EE9" w:rsidRPr="00F56EE9" w:rsidRDefault="00F56EE9" w:rsidP="00F56EE9">
      <w:pPr>
        <w:pStyle w:val="ab"/>
        <w:ind w:firstLine="709"/>
        <w:rPr>
          <w:szCs w:val="28"/>
        </w:rPr>
      </w:pPr>
      <w:r w:rsidRPr="00F56EE9">
        <w:rPr>
          <w:szCs w:val="28"/>
        </w:rPr>
        <w:t>- покращення принципів надання та ефективності державної підтримки;</w:t>
      </w:r>
    </w:p>
    <w:p w:rsidR="00F56EE9" w:rsidRPr="00F56EE9" w:rsidRDefault="00F56EE9" w:rsidP="00F56EE9">
      <w:pPr>
        <w:pStyle w:val="ab"/>
        <w:ind w:firstLine="709"/>
        <w:rPr>
          <w:szCs w:val="28"/>
        </w:rPr>
      </w:pPr>
      <w:r w:rsidRPr="00F56EE9">
        <w:rPr>
          <w:szCs w:val="28"/>
        </w:rPr>
        <w:t>- створення та функціонування Державного аграрного реєстру.</w:t>
      </w:r>
    </w:p>
    <w:p w:rsidR="00F56EE9" w:rsidRDefault="00F56EE9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EE9">
        <w:rPr>
          <w:rFonts w:ascii="Times New Roman" w:hAnsi="Times New Roman"/>
          <w:sz w:val="28"/>
          <w:szCs w:val="28"/>
          <w:lang w:val="uk-UA"/>
        </w:rPr>
        <w:t>Також були враховано зауваження Головного науково-експертного управління Верховної Ради України та Комітету з питань інтеграції України з Європейським Союзом, а отже враховано відповідні поправки.</w:t>
      </w:r>
    </w:p>
    <w:p w:rsidR="00F56EE9" w:rsidRDefault="00A24579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4579">
        <w:rPr>
          <w:rFonts w:ascii="Times New Roman" w:hAnsi="Times New Roman"/>
          <w:sz w:val="28"/>
          <w:szCs w:val="28"/>
          <w:lang w:val="uk-UA"/>
        </w:rPr>
        <w:t>Комітет вирішив рекомендувати Верховній Раді України проект Закону</w:t>
      </w:r>
      <w:r w:rsidR="00F56E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7607" w:rsidRPr="00A24579">
        <w:rPr>
          <w:rFonts w:ascii="Times New Roman" w:hAnsi="Times New Roman"/>
          <w:sz w:val="28"/>
          <w:szCs w:val="28"/>
          <w:lang w:val="uk-UA"/>
        </w:rPr>
        <w:t xml:space="preserve">про внесення змін до Закону України «Про державну підтримку сільського </w:t>
      </w:r>
      <w:r w:rsidR="007E7607" w:rsidRPr="00A24579">
        <w:rPr>
          <w:rFonts w:ascii="Times New Roman" w:hAnsi="Times New Roman"/>
          <w:sz w:val="28"/>
          <w:szCs w:val="28"/>
          <w:lang w:val="uk-UA"/>
        </w:rPr>
        <w:lastRenderedPageBreak/>
        <w:t>господарства України»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продукції» (реєстр. № 3295)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прийняти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в другому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читанні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та в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цілому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як Закон України, з пропозиці</w:t>
      </w:r>
      <w:r w:rsidR="00F56EE9">
        <w:rPr>
          <w:rFonts w:ascii="Times New Roman" w:hAnsi="Times New Roman"/>
          <w:sz w:val="28"/>
          <w:szCs w:val="28"/>
          <w:lang w:val="uk-UA"/>
        </w:rPr>
        <w:t>єю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суб’єкт</w:t>
      </w:r>
      <w:r w:rsidR="00F56EE9">
        <w:rPr>
          <w:rFonts w:ascii="Times New Roman" w:hAnsi="Times New Roman"/>
          <w:sz w:val="28"/>
          <w:szCs w:val="28"/>
          <w:lang w:val="uk-UA"/>
        </w:rPr>
        <w:t>а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права законодавчої ініціативи, врахован</w:t>
      </w:r>
      <w:r w:rsidR="00F56EE9">
        <w:rPr>
          <w:rFonts w:ascii="Times New Roman" w:hAnsi="Times New Roman"/>
          <w:sz w:val="28"/>
          <w:szCs w:val="28"/>
          <w:lang w:val="uk-UA"/>
        </w:rPr>
        <w:t>ою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Комітетом та з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техніко-юридичним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24579">
        <w:rPr>
          <w:rFonts w:ascii="Times New Roman" w:hAnsi="Times New Roman"/>
          <w:sz w:val="28"/>
          <w:szCs w:val="28"/>
          <w:lang w:val="uk-UA"/>
        </w:rPr>
        <w:t>опрацюванням</w:t>
      </w:r>
      <w:proofErr w:type="spellEnd"/>
      <w:r w:rsidRPr="00A2457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32538" w:rsidRDefault="00A24579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4579">
        <w:rPr>
          <w:rFonts w:ascii="Times New Roman" w:hAnsi="Times New Roman"/>
          <w:sz w:val="28"/>
          <w:szCs w:val="28"/>
          <w:lang w:val="uk-UA"/>
        </w:rPr>
        <w:t xml:space="preserve">Доповідачем </w:t>
      </w:r>
      <w:r w:rsidR="00F56EE9">
        <w:rPr>
          <w:rFonts w:ascii="Times New Roman" w:hAnsi="Times New Roman"/>
          <w:sz w:val="28"/>
          <w:szCs w:val="28"/>
          <w:lang w:val="uk-UA"/>
        </w:rPr>
        <w:t xml:space="preserve">із зазначеного питання </w:t>
      </w:r>
      <w:r w:rsidRPr="00A24579">
        <w:rPr>
          <w:rFonts w:ascii="Times New Roman" w:hAnsi="Times New Roman"/>
          <w:sz w:val="28"/>
          <w:szCs w:val="28"/>
          <w:lang w:val="uk-UA"/>
        </w:rPr>
        <w:t>на пленарному засіданні Верховної Ради України визнач</w:t>
      </w:r>
      <w:r w:rsidR="00F56EE9">
        <w:rPr>
          <w:rFonts w:ascii="Times New Roman" w:hAnsi="Times New Roman"/>
          <w:sz w:val="28"/>
          <w:szCs w:val="28"/>
          <w:lang w:val="uk-UA"/>
        </w:rPr>
        <w:t>ено</w:t>
      </w:r>
      <w:r w:rsidRPr="00A245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6EE9">
        <w:rPr>
          <w:rFonts w:ascii="Times New Roman" w:hAnsi="Times New Roman"/>
          <w:sz w:val="28"/>
          <w:szCs w:val="28"/>
          <w:lang w:val="uk-UA"/>
        </w:rPr>
        <w:t xml:space="preserve">Голову Комітету </w:t>
      </w:r>
      <w:bookmarkStart w:id="0" w:name="_GoBack"/>
      <w:bookmarkEnd w:id="0"/>
      <w:r w:rsidR="00F56EE9">
        <w:rPr>
          <w:rFonts w:ascii="Times New Roman" w:hAnsi="Times New Roman"/>
          <w:sz w:val="28"/>
          <w:szCs w:val="28"/>
          <w:lang w:val="uk-UA"/>
        </w:rPr>
        <w:t>Сольського М.Т.</w:t>
      </w:r>
    </w:p>
    <w:p w:rsidR="00A24579" w:rsidRDefault="00A24579" w:rsidP="00F56EE9">
      <w:pPr>
        <w:pStyle w:val="ab"/>
        <w:ind w:firstLine="709"/>
        <w:rPr>
          <w:szCs w:val="28"/>
        </w:rPr>
      </w:pPr>
    </w:p>
    <w:p w:rsidR="00A24579" w:rsidRDefault="00A24579" w:rsidP="00FF764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24579" w:rsidRDefault="00A24579" w:rsidP="00FF764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646" w:rsidRPr="00FF7646" w:rsidRDefault="00FF7646" w:rsidP="00FF764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F7646">
        <w:rPr>
          <w:rFonts w:ascii="Times New Roman" w:hAnsi="Times New Roman"/>
          <w:b/>
          <w:sz w:val="28"/>
          <w:szCs w:val="28"/>
          <w:lang w:eastAsia="uk-UA"/>
        </w:rPr>
        <w:t xml:space="preserve">Голова </w:t>
      </w:r>
      <w:proofErr w:type="spellStart"/>
      <w:r w:rsidRPr="00FF7646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FF7646"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М. СОЛЬСЬКИЙ</w:t>
      </w:r>
    </w:p>
    <w:sectPr w:rsidR="00FF7646" w:rsidRPr="00FF7646" w:rsidSect="00837851">
      <w:headerReference w:type="default" r:id="rId7"/>
      <w:headerReference w:type="first" r:id="rId8"/>
      <w:pgSz w:w="11906" w:h="16838"/>
      <w:pgMar w:top="1134" w:right="849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1AE" w:rsidRDefault="004341AE" w:rsidP="005E306B">
      <w:pPr>
        <w:spacing w:after="0" w:line="240" w:lineRule="auto"/>
      </w:pPr>
      <w:r>
        <w:separator/>
      </w:r>
    </w:p>
  </w:endnote>
  <w:endnote w:type="continuationSeparator" w:id="0">
    <w:p w:rsidR="004341AE" w:rsidRDefault="004341A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1AE" w:rsidRDefault="004341AE" w:rsidP="005E306B">
      <w:pPr>
        <w:spacing w:after="0" w:line="240" w:lineRule="auto"/>
      </w:pPr>
      <w:r>
        <w:separator/>
      </w:r>
    </w:p>
  </w:footnote>
  <w:footnote w:type="continuationSeparator" w:id="0">
    <w:p w:rsidR="004341AE" w:rsidRDefault="004341A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579" w:rsidRPr="00A24579" w:rsidRDefault="00A24579" w:rsidP="00A24579">
    <w:pPr>
      <w:spacing w:after="0" w:line="240" w:lineRule="auto"/>
      <w:jc w:val="right"/>
      <w:rPr>
        <w:rFonts w:ascii="Times New Roman" w:hAnsi="Times New Roman"/>
      </w:rPr>
    </w:pPr>
    <w:r w:rsidRPr="00A24579">
      <w:rPr>
        <w:rFonts w:ascii="Times New Roman" w:hAnsi="Times New Roman"/>
      </w:rPr>
      <w:t xml:space="preserve">До </w:t>
    </w:r>
    <w:proofErr w:type="spellStart"/>
    <w:r w:rsidRPr="00A24579">
      <w:rPr>
        <w:rFonts w:ascii="Times New Roman" w:hAnsi="Times New Roman"/>
      </w:rPr>
      <w:t>реєстр</w:t>
    </w:r>
    <w:proofErr w:type="spellEnd"/>
    <w:r w:rsidRPr="00A24579">
      <w:rPr>
        <w:rFonts w:ascii="Times New Roman" w:hAnsi="Times New Roman"/>
      </w:rPr>
      <w:t>. № 3295</w:t>
    </w:r>
    <w:r>
      <w:rPr>
        <w:rFonts w:ascii="Times New Roman" w:hAnsi="Times New Roman"/>
        <w:lang w:val="uk-UA"/>
      </w:rPr>
      <w:t xml:space="preserve"> </w:t>
    </w:r>
    <w:proofErr w:type="spellStart"/>
    <w:r w:rsidRPr="00A24579">
      <w:rPr>
        <w:rFonts w:ascii="Times New Roman" w:hAnsi="Times New Roman"/>
      </w:rPr>
      <w:t>від</w:t>
    </w:r>
    <w:proofErr w:type="spellEnd"/>
    <w:r w:rsidRPr="00A24579">
      <w:rPr>
        <w:rFonts w:ascii="Times New Roman" w:hAnsi="Times New Roman"/>
      </w:rPr>
      <w:t xml:space="preserve"> 30.03.2020 р.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4916FC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D2D7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аграрної та земельної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політики</w:t>
          </w:r>
        </w:p>
        <w:p w:rsidR="00C27AE9" w:rsidRPr="007B31A3" w:rsidRDefault="0080545D" w:rsidP="007D2D7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7D2D7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28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7D2D7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4916FC" w:rsidRPr="00053776" w:rsidTr="003E0669">
      <w:tc>
        <w:tcPr>
          <w:tcW w:w="1087" w:type="dxa"/>
          <w:tcBorders>
            <w:top w:val="nil"/>
          </w:tcBorders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4F0"/>
    <w:rsid w:val="0004046F"/>
    <w:rsid w:val="00050A7F"/>
    <w:rsid w:val="00051664"/>
    <w:rsid w:val="0006157C"/>
    <w:rsid w:val="000902D3"/>
    <w:rsid w:val="000F118C"/>
    <w:rsid w:val="000F1586"/>
    <w:rsid w:val="00134606"/>
    <w:rsid w:val="00141617"/>
    <w:rsid w:val="00144F47"/>
    <w:rsid w:val="0019108F"/>
    <w:rsid w:val="0019231B"/>
    <w:rsid w:val="001966F0"/>
    <w:rsid w:val="001D3C24"/>
    <w:rsid w:val="001F6472"/>
    <w:rsid w:val="0021032F"/>
    <w:rsid w:val="00235CD7"/>
    <w:rsid w:val="00267B4E"/>
    <w:rsid w:val="002A5D4C"/>
    <w:rsid w:val="002B2E68"/>
    <w:rsid w:val="002B5FC1"/>
    <w:rsid w:val="002D0561"/>
    <w:rsid w:val="002D3708"/>
    <w:rsid w:val="002E0A18"/>
    <w:rsid w:val="002E31BF"/>
    <w:rsid w:val="002E44DA"/>
    <w:rsid w:val="00306BFE"/>
    <w:rsid w:val="00353876"/>
    <w:rsid w:val="003638B6"/>
    <w:rsid w:val="00380915"/>
    <w:rsid w:val="003D0996"/>
    <w:rsid w:val="003D1CBA"/>
    <w:rsid w:val="003D5A27"/>
    <w:rsid w:val="003E738D"/>
    <w:rsid w:val="004341AE"/>
    <w:rsid w:val="00451750"/>
    <w:rsid w:val="004573EA"/>
    <w:rsid w:val="004645C8"/>
    <w:rsid w:val="004717F5"/>
    <w:rsid w:val="004852FA"/>
    <w:rsid w:val="004916FC"/>
    <w:rsid w:val="004C53C1"/>
    <w:rsid w:val="004E4F5C"/>
    <w:rsid w:val="004F7B8A"/>
    <w:rsid w:val="00500883"/>
    <w:rsid w:val="0050620F"/>
    <w:rsid w:val="00507BAC"/>
    <w:rsid w:val="00545919"/>
    <w:rsid w:val="0055005A"/>
    <w:rsid w:val="0056039F"/>
    <w:rsid w:val="0056352F"/>
    <w:rsid w:val="00591103"/>
    <w:rsid w:val="00594730"/>
    <w:rsid w:val="005A4728"/>
    <w:rsid w:val="005B71F5"/>
    <w:rsid w:val="005C674D"/>
    <w:rsid w:val="005E306B"/>
    <w:rsid w:val="005E587C"/>
    <w:rsid w:val="005F20B5"/>
    <w:rsid w:val="00626A3E"/>
    <w:rsid w:val="00660B13"/>
    <w:rsid w:val="0066623D"/>
    <w:rsid w:val="00666C49"/>
    <w:rsid w:val="00684712"/>
    <w:rsid w:val="006C052D"/>
    <w:rsid w:val="006E64E2"/>
    <w:rsid w:val="006F10E8"/>
    <w:rsid w:val="00713E93"/>
    <w:rsid w:val="0073224C"/>
    <w:rsid w:val="00732538"/>
    <w:rsid w:val="00752A90"/>
    <w:rsid w:val="00760F08"/>
    <w:rsid w:val="007A0252"/>
    <w:rsid w:val="007A1192"/>
    <w:rsid w:val="007B31A3"/>
    <w:rsid w:val="007C4887"/>
    <w:rsid w:val="007D2D73"/>
    <w:rsid w:val="007D7139"/>
    <w:rsid w:val="007E7607"/>
    <w:rsid w:val="007F5D91"/>
    <w:rsid w:val="007F77AC"/>
    <w:rsid w:val="0080545D"/>
    <w:rsid w:val="00815538"/>
    <w:rsid w:val="008222E1"/>
    <w:rsid w:val="00832F74"/>
    <w:rsid w:val="00837851"/>
    <w:rsid w:val="0084269F"/>
    <w:rsid w:val="008435B5"/>
    <w:rsid w:val="00844D69"/>
    <w:rsid w:val="008673C7"/>
    <w:rsid w:val="00871788"/>
    <w:rsid w:val="00872691"/>
    <w:rsid w:val="0089000F"/>
    <w:rsid w:val="00891E0A"/>
    <w:rsid w:val="008D0011"/>
    <w:rsid w:val="008D50D8"/>
    <w:rsid w:val="008D7BBE"/>
    <w:rsid w:val="00945B68"/>
    <w:rsid w:val="00957D31"/>
    <w:rsid w:val="00972232"/>
    <w:rsid w:val="009833F8"/>
    <w:rsid w:val="0098537C"/>
    <w:rsid w:val="009865D4"/>
    <w:rsid w:val="00994E2A"/>
    <w:rsid w:val="009A45F9"/>
    <w:rsid w:val="009A720A"/>
    <w:rsid w:val="009E314A"/>
    <w:rsid w:val="00A00059"/>
    <w:rsid w:val="00A00A9C"/>
    <w:rsid w:val="00A24579"/>
    <w:rsid w:val="00A26758"/>
    <w:rsid w:val="00A60747"/>
    <w:rsid w:val="00A7635E"/>
    <w:rsid w:val="00A76A60"/>
    <w:rsid w:val="00A833C8"/>
    <w:rsid w:val="00AB2DA3"/>
    <w:rsid w:val="00AC750C"/>
    <w:rsid w:val="00AD229A"/>
    <w:rsid w:val="00AD7F82"/>
    <w:rsid w:val="00AF637E"/>
    <w:rsid w:val="00B17CAB"/>
    <w:rsid w:val="00B20EF4"/>
    <w:rsid w:val="00B311E8"/>
    <w:rsid w:val="00B80716"/>
    <w:rsid w:val="00BD0801"/>
    <w:rsid w:val="00BF1E95"/>
    <w:rsid w:val="00C1024C"/>
    <w:rsid w:val="00C11FB6"/>
    <w:rsid w:val="00C27AE9"/>
    <w:rsid w:val="00C4492C"/>
    <w:rsid w:val="00C71216"/>
    <w:rsid w:val="00C86266"/>
    <w:rsid w:val="00C87693"/>
    <w:rsid w:val="00C926CC"/>
    <w:rsid w:val="00CA7044"/>
    <w:rsid w:val="00CC1DFA"/>
    <w:rsid w:val="00CC39A1"/>
    <w:rsid w:val="00CC7206"/>
    <w:rsid w:val="00CD4A38"/>
    <w:rsid w:val="00CE3E1B"/>
    <w:rsid w:val="00CE6A4B"/>
    <w:rsid w:val="00D22048"/>
    <w:rsid w:val="00D234C5"/>
    <w:rsid w:val="00D242C2"/>
    <w:rsid w:val="00D37FA2"/>
    <w:rsid w:val="00D40049"/>
    <w:rsid w:val="00D52549"/>
    <w:rsid w:val="00D57E1B"/>
    <w:rsid w:val="00D67744"/>
    <w:rsid w:val="00DF0115"/>
    <w:rsid w:val="00E13557"/>
    <w:rsid w:val="00E2590B"/>
    <w:rsid w:val="00E3796A"/>
    <w:rsid w:val="00E56FAD"/>
    <w:rsid w:val="00E911D5"/>
    <w:rsid w:val="00F13473"/>
    <w:rsid w:val="00F202FD"/>
    <w:rsid w:val="00F372B9"/>
    <w:rsid w:val="00F55423"/>
    <w:rsid w:val="00F56EE9"/>
    <w:rsid w:val="00F65557"/>
    <w:rsid w:val="00F87677"/>
    <w:rsid w:val="00F91DD3"/>
    <w:rsid w:val="00FB2CD1"/>
    <w:rsid w:val="00FB7F14"/>
    <w:rsid w:val="00FC3DF4"/>
    <w:rsid w:val="00FF3963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7B4B2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A2457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A24579"/>
    <w:rPr>
      <w:rFonts w:ascii="Times New Roman" w:eastAsia="Times New Roman" w:hAnsi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79CB6-E993-443B-8A59-2C77DCC1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1637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Гаркавенко Юрій Миколайович</cp:lastModifiedBy>
  <cp:revision>3</cp:revision>
  <cp:lastPrinted>2019-11-08T11:28:00Z</cp:lastPrinted>
  <dcterms:created xsi:type="dcterms:W3CDTF">2020-10-28T07:41:00Z</dcterms:created>
  <dcterms:modified xsi:type="dcterms:W3CDTF">2020-10-28T08:09:00Z</dcterms:modified>
</cp:coreProperties>
</file>