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18CE" w:rsidRPr="00422E55" w:rsidRDefault="003618CE" w:rsidP="003618CE">
      <w:pPr>
        <w:ind w:right="-81"/>
        <w:jc w:val="center"/>
      </w:pPr>
      <w:bookmarkStart w:id="0" w:name="_GoBack"/>
      <w:bookmarkEnd w:id="0"/>
      <w:r w:rsidRPr="00422E55">
        <w:rPr>
          <w:noProof/>
        </w:rPr>
        <w:drawing>
          <wp:inline distT="0" distB="0" distL="0" distR="0">
            <wp:extent cx="485775" cy="685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18CE" w:rsidRPr="00422E55" w:rsidRDefault="003618CE" w:rsidP="003618CE">
      <w:pPr>
        <w:jc w:val="center"/>
        <w:rPr>
          <w:sz w:val="16"/>
          <w:szCs w:val="16"/>
        </w:rPr>
      </w:pPr>
    </w:p>
    <w:p w:rsidR="003618CE" w:rsidRPr="00422E55" w:rsidRDefault="003618CE" w:rsidP="003618CE">
      <w:pPr>
        <w:pStyle w:val="1"/>
        <w:rPr>
          <w:b/>
          <w:bCs/>
        </w:rPr>
      </w:pPr>
      <w:r w:rsidRPr="00422E55">
        <w:rPr>
          <w:b/>
          <w:bCs/>
        </w:rPr>
        <w:t>НАРОДНИЙ ДЕПУТАТ УКРАЇНИ</w:t>
      </w:r>
    </w:p>
    <w:p w:rsidR="003618CE" w:rsidRPr="00422E55" w:rsidRDefault="003618CE" w:rsidP="003618CE">
      <w:pPr>
        <w:jc w:val="center"/>
        <w:rPr>
          <w:sz w:val="6"/>
          <w:szCs w:val="6"/>
        </w:rPr>
      </w:pPr>
    </w:p>
    <w:p w:rsidR="003618CE" w:rsidRPr="00422E55" w:rsidRDefault="003618CE" w:rsidP="003618CE">
      <w:pPr>
        <w:pStyle w:val="a3"/>
        <w:rPr>
          <w:b/>
        </w:rPr>
      </w:pPr>
      <w:r w:rsidRPr="00422E55">
        <w:rPr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618CE" w:rsidRPr="00422E55" w:rsidRDefault="003618CE" w:rsidP="003618CE">
      <w:pPr>
        <w:pStyle w:val="a5"/>
        <w:spacing w:line="360" w:lineRule="auto"/>
        <w:ind w:firstLine="0"/>
        <w:jc w:val="center"/>
        <w:rPr>
          <w:b/>
          <w:sz w:val="20"/>
          <w:szCs w:val="20"/>
        </w:rPr>
      </w:pPr>
      <w:r w:rsidRPr="00422E55">
        <w:rPr>
          <w:b/>
          <w:sz w:val="20"/>
          <w:szCs w:val="20"/>
        </w:rPr>
        <w:t xml:space="preserve">01008, Київ, вул. </w:t>
      </w:r>
      <w:proofErr w:type="spellStart"/>
      <w:r w:rsidRPr="00422E55">
        <w:rPr>
          <w:b/>
          <w:sz w:val="20"/>
          <w:szCs w:val="20"/>
        </w:rPr>
        <w:t>М.Грушевського</w:t>
      </w:r>
      <w:proofErr w:type="spellEnd"/>
      <w:r w:rsidRPr="00422E55">
        <w:rPr>
          <w:b/>
          <w:sz w:val="20"/>
          <w:szCs w:val="20"/>
        </w:rPr>
        <w:t>, 5</w:t>
      </w:r>
    </w:p>
    <w:p w:rsidR="003618CE" w:rsidRPr="00422E55" w:rsidRDefault="003618CE" w:rsidP="003618CE">
      <w:pPr>
        <w:widowControl w:val="0"/>
        <w:autoSpaceDE w:val="0"/>
        <w:autoSpaceDN w:val="0"/>
        <w:adjustRightInd w:val="0"/>
        <w:spacing w:line="360" w:lineRule="auto"/>
        <w:ind w:right="-6"/>
        <w:rPr>
          <w:rFonts w:ascii="TimesNewRomanPSMT" w:hAnsi="TimesNewRomanPSMT" w:cs="TimesNewRomanPSMT"/>
          <w:sz w:val="4"/>
          <w:szCs w:val="4"/>
        </w:rPr>
      </w:pPr>
    </w:p>
    <w:p w:rsidR="003618CE" w:rsidRPr="004C69F3" w:rsidRDefault="003618CE" w:rsidP="003618CE">
      <w:pPr>
        <w:widowControl w:val="0"/>
        <w:autoSpaceDE w:val="0"/>
        <w:autoSpaceDN w:val="0"/>
        <w:adjustRightInd w:val="0"/>
        <w:ind w:right="-6"/>
        <w:rPr>
          <w:rFonts w:ascii="TimesNewRomanPSMT" w:hAnsi="TimesNewRomanPSMT" w:cs="TimesNewRomanPSMT"/>
        </w:rPr>
      </w:pPr>
    </w:p>
    <w:p w:rsidR="003618CE" w:rsidRPr="00422E55" w:rsidRDefault="003618CE" w:rsidP="003618CE">
      <w:pPr>
        <w:widowControl w:val="0"/>
        <w:autoSpaceDE w:val="0"/>
        <w:autoSpaceDN w:val="0"/>
        <w:adjustRightInd w:val="0"/>
        <w:ind w:right="-6" w:firstLine="720"/>
        <w:jc w:val="right"/>
        <w:rPr>
          <w:rFonts w:ascii="TimesNewRomanPSMT" w:hAnsi="TimesNewRomanPSMT" w:cs="TimesNewRomanPSMT"/>
          <w:b/>
          <w:bCs/>
          <w:sz w:val="28"/>
          <w:szCs w:val="28"/>
        </w:rPr>
      </w:pPr>
    </w:p>
    <w:p w:rsidR="003618CE" w:rsidRPr="00422E55" w:rsidRDefault="003618CE" w:rsidP="003618CE">
      <w:pPr>
        <w:widowControl w:val="0"/>
        <w:autoSpaceDE w:val="0"/>
        <w:autoSpaceDN w:val="0"/>
        <w:adjustRightInd w:val="0"/>
        <w:ind w:right="-6" w:firstLine="720"/>
        <w:jc w:val="right"/>
        <w:rPr>
          <w:rFonts w:ascii="TimesNewRomanPSMT" w:hAnsi="TimesNewRomanPSMT" w:cs="TimesNewRomanPSMT"/>
          <w:b/>
          <w:bCs/>
          <w:sz w:val="28"/>
          <w:szCs w:val="28"/>
        </w:rPr>
      </w:pPr>
    </w:p>
    <w:p w:rsidR="003618CE" w:rsidRPr="00422E55" w:rsidRDefault="003618CE" w:rsidP="003618CE">
      <w:pPr>
        <w:widowControl w:val="0"/>
        <w:autoSpaceDE w:val="0"/>
        <w:autoSpaceDN w:val="0"/>
        <w:adjustRightInd w:val="0"/>
        <w:ind w:right="-6" w:firstLine="720"/>
        <w:jc w:val="right"/>
        <w:rPr>
          <w:rFonts w:ascii="TimesNewRomanPSMT" w:hAnsi="TimesNewRomanPSMT" w:cs="TimesNewRomanPSMT"/>
          <w:b/>
          <w:bCs/>
          <w:sz w:val="28"/>
          <w:szCs w:val="28"/>
        </w:rPr>
      </w:pPr>
      <w:r w:rsidRPr="00422E55">
        <w:rPr>
          <w:rFonts w:ascii="TimesNewRomanPSMT" w:hAnsi="TimesNewRomanPSMT" w:cs="TimesNewRomanPSMT"/>
          <w:b/>
          <w:bCs/>
          <w:sz w:val="28"/>
          <w:szCs w:val="28"/>
        </w:rPr>
        <w:t>ВЕРХОВНА РАДА УКРАЇНИ</w:t>
      </w:r>
    </w:p>
    <w:p w:rsidR="003618CE" w:rsidRPr="00422E55" w:rsidRDefault="003618CE" w:rsidP="003618CE">
      <w:pPr>
        <w:widowControl w:val="0"/>
        <w:autoSpaceDE w:val="0"/>
        <w:autoSpaceDN w:val="0"/>
        <w:adjustRightInd w:val="0"/>
        <w:ind w:right="-6" w:firstLine="720"/>
        <w:jc w:val="right"/>
        <w:rPr>
          <w:rFonts w:ascii="TimesNewRomanPSMT" w:hAnsi="TimesNewRomanPSMT" w:cs="TimesNewRomanPSMT"/>
          <w:b/>
          <w:bCs/>
          <w:sz w:val="28"/>
          <w:szCs w:val="28"/>
        </w:rPr>
      </w:pPr>
    </w:p>
    <w:p w:rsidR="003618CE" w:rsidRPr="00422E55" w:rsidRDefault="003618CE" w:rsidP="003618CE">
      <w:pPr>
        <w:widowControl w:val="0"/>
        <w:autoSpaceDE w:val="0"/>
        <w:autoSpaceDN w:val="0"/>
        <w:adjustRightInd w:val="0"/>
        <w:ind w:right="-6" w:firstLine="720"/>
        <w:jc w:val="both"/>
        <w:rPr>
          <w:rFonts w:ascii="TimesNewRomanPSMT" w:hAnsi="TimesNewRomanPSMT" w:cs="TimesNewRomanPSMT"/>
          <w:b/>
          <w:bCs/>
          <w:sz w:val="28"/>
          <w:szCs w:val="28"/>
        </w:rPr>
      </w:pPr>
    </w:p>
    <w:p w:rsidR="003618CE" w:rsidRPr="00422E55" w:rsidRDefault="003618CE" w:rsidP="003618CE">
      <w:pPr>
        <w:widowControl w:val="0"/>
        <w:autoSpaceDE w:val="0"/>
        <w:autoSpaceDN w:val="0"/>
        <w:adjustRightInd w:val="0"/>
        <w:ind w:right="-6" w:firstLine="708"/>
        <w:jc w:val="both"/>
        <w:rPr>
          <w:rFonts w:ascii="TimesNewRomanPSMT" w:hAnsi="TimesNewRomanPSMT" w:cs="TimesNewRomanPSMT"/>
          <w:kern w:val="1"/>
          <w:sz w:val="28"/>
          <w:szCs w:val="28"/>
        </w:rPr>
      </w:pPr>
      <w:r w:rsidRPr="00422E55">
        <w:rPr>
          <w:rFonts w:ascii="TimesNewRomanPSMT" w:hAnsi="TimesNewRomanPSMT" w:cs="TimesNewRomanPSMT"/>
          <w:spacing w:val="-3"/>
          <w:kern w:val="1"/>
          <w:sz w:val="28"/>
          <w:szCs w:val="28"/>
        </w:rPr>
        <w:t xml:space="preserve">Відповідно до статті 93 Конституції України в порядку законодавчої ініціативи </w:t>
      </w:r>
      <w:proofErr w:type="spellStart"/>
      <w:r w:rsidRPr="00422E55">
        <w:rPr>
          <w:rFonts w:ascii="TimesNewRomanPSMT" w:hAnsi="TimesNewRomanPSMT" w:cs="TimesNewRomanPSMT"/>
          <w:spacing w:val="-3"/>
          <w:kern w:val="1"/>
          <w:sz w:val="28"/>
          <w:szCs w:val="28"/>
        </w:rPr>
        <w:t>вно</w:t>
      </w:r>
      <w:r w:rsidRPr="00422E55">
        <w:rPr>
          <w:rFonts w:cs="TimesNewRomanPSMT"/>
          <w:spacing w:val="-3"/>
          <w:kern w:val="1"/>
          <w:sz w:val="28"/>
          <w:szCs w:val="28"/>
        </w:rPr>
        <w:t>шу</w:t>
      </w:r>
      <w:proofErr w:type="spellEnd"/>
      <w:r w:rsidRPr="00422E55">
        <w:rPr>
          <w:rFonts w:ascii="TimesNewRomanPSMT" w:hAnsi="TimesNewRomanPSMT" w:cs="TimesNewRomanPSMT"/>
          <w:spacing w:val="-3"/>
          <w:kern w:val="1"/>
          <w:sz w:val="28"/>
          <w:szCs w:val="28"/>
        </w:rPr>
        <w:t xml:space="preserve"> на розгляд Верховної Ради України проект Закону України </w:t>
      </w:r>
      <w:r w:rsidRPr="004C69F3">
        <w:rPr>
          <w:rFonts w:ascii="TimesNewRomanPSMT" w:hAnsi="TimesNewRomanPSMT" w:cs="TimesNewRomanPSMT"/>
          <w:sz w:val="28"/>
          <w:szCs w:val="28"/>
        </w:rPr>
        <w:t>«</w:t>
      </w:r>
      <w:r w:rsidRPr="00E11B49">
        <w:rPr>
          <w:iCs/>
          <w:sz w:val="28"/>
          <w:szCs w:val="28"/>
        </w:rPr>
        <w:t xml:space="preserve">Про внесення змін до </w:t>
      </w:r>
      <w:r w:rsidRPr="00E11B49">
        <w:rPr>
          <w:rStyle w:val="rvts23"/>
          <w:sz w:val="28"/>
          <w:szCs w:val="28"/>
        </w:rPr>
        <w:t xml:space="preserve">Регламенту Верховної Ради України </w:t>
      </w:r>
      <w:r w:rsidRPr="003618CE">
        <w:rPr>
          <w:rStyle w:val="rvts23"/>
          <w:sz w:val="28"/>
          <w:szCs w:val="28"/>
        </w:rPr>
        <w:t>щодо оптимізації процедури розгляду законопроектів у другому читанні</w:t>
      </w:r>
      <w:r w:rsidRPr="00484963">
        <w:rPr>
          <w:rStyle w:val="rvts23"/>
          <w:sz w:val="28"/>
          <w:szCs w:val="28"/>
        </w:rPr>
        <w:t>)</w:t>
      </w:r>
      <w:r w:rsidRPr="00265176">
        <w:rPr>
          <w:color w:val="000000"/>
        </w:rPr>
        <w:t>»</w:t>
      </w:r>
      <w:r w:rsidRPr="008E337F">
        <w:rPr>
          <w:rFonts w:ascii="TimesNewRomanPSMT" w:hAnsi="TimesNewRomanPSMT" w:cs="TimesNewRomanPSMT"/>
          <w:kern w:val="1"/>
          <w:sz w:val="28"/>
          <w:szCs w:val="28"/>
        </w:rPr>
        <w:t>.</w:t>
      </w:r>
    </w:p>
    <w:p w:rsidR="003618CE" w:rsidRPr="00422E55" w:rsidRDefault="003618CE" w:rsidP="003618CE">
      <w:pPr>
        <w:widowControl w:val="0"/>
        <w:autoSpaceDE w:val="0"/>
        <w:autoSpaceDN w:val="0"/>
        <w:adjustRightInd w:val="0"/>
        <w:ind w:right="-6" w:firstLine="709"/>
        <w:jc w:val="both"/>
        <w:rPr>
          <w:rFonts w:ascii="TimesNewRomanPSMT" w:hAnsi="TimesNewRomanPSMT" w:cs="TimesNewRomanPSMT"/>
          <w:kern w:val="1"/>
          <w:sz w:val="28"/>
          <w:szCs w:val="28"/>
        </w:rPr>
      </w:pPr>
    </w:p>
    <w:p w:rsidR="003618CE" w:rsidRPr="00A21762" w:rsidRDefault="003618CE" w:rsidP="003618CE">
      <w:pPr>
        <w:widowControl w:val="0"/>
        <w:autoSpaceDE w:val="0"/>
        <w:autoSpaceDN w:val="0"/>
        <w:adjustRightInd w:val="0"/>
        <w:spacing w:after="120"/>
        <w:ind w:right="-6" w:firstLine="720"/>
        <w:jc w:val="both"/>
        <w:rPr>
          <w:rFonts w:cs="TimesNewRomanPSMT"/>
          <w:kern w:val="1"/>
          <w:sz w:val="28"/>
          <w:szCs w:val="28"/>
        </w:rPr>
      </w:pPr>
      <w:r>
        <w:rPr>
          <w:rFonts w:cs="TimesNewRomanPSMT"/>
          <w:kern w:val="1"/>
          <w:sz w:val="28"/>
          <w:szCs w:val="28"/>
        </w:rPr>
        <w:t xml:space="preserve">Доповідати </w:t>
      </w:r>
      <w:r w:rsidRPr="00422E55">
        <w:rPr>
          <w:rFonts w:ascii="TimesNewRomanPSMT" w:hAnsi="TimesNewRomanPSMT" w:cs="TimesNewRomanPSMT"/>
          <w:kern w:val="1"/>
          <w:sz w:val="28"/>
          <w:szCs w:val="28"/>
        </w:rPr>
        <w:t>Проект Закону під час його розгляду на пленарному засіданні</w:t>
      </w:r>
      <w:r w:rsidR="003551C3">
        <w:rPr>
          <w:rFonts w:ascii="TimesNewRomanPSMT" w:hAnsi="TimesNewRomanPSMT" w:cs="TimesNewRomanPSMT"/>
          <w:kern w:val="1"/>
          <w:sz w:val="28"/>
          <w:szCs w:val="28"/>
        </w:rPr>
        <w:t xml:space="preserve"> Верховної Ради </w:t>
      </w:r>
      <w:r w:rsidR="003551C3" w:rsidRPr="003551C3">
        <w:rPr>
          <w:kern w:val="1"/>
          <w:sz w:val="28"/>
          <w:szCs w:val="28"/>
        </w:rPr>
        <w:t>України буде</w:t>
      </w:r>
      <w:r w:rsidRPr="003551C3">
        <w:rPr>
          <w:kern w:val="1"/>
          <w:sz w:val="28"/>
          <w:szCs w:val="28"/>
        </w:rPr>
        <w:t xml:space="preserve"> </w:t>
      </w:r>
      <w:r w:rsidR="003551C3">
        <w:rPr>
          <w:kern w:val="1"/>
          <w:sz w:val="28"/>
          <w:szCs w:val="28"/>
        </w:rPr>
        <w:t>народний депутат Ар’єв В.І</w:t>
      </w:r>
      <w:r w:rsidRPr="003551C3">
        <w:rPr>
          <w:kern w:val="1"/>
          <w:sz w:val="28"/>
          <w:szCs w:val="28"/>
        </w:rPr>
        <w:t>.</w:t>
      </w:r>
    </w:p>
    <w:p w:rsidR="003618CE" w:rsidRPr="00422E55" w:rsidRDefault="003618CE" w:rsidP="003618CE">
      <w:pPr>
        <w:widowControl w:val="0"/>
        <w:autoSpaceDE w:val="0"/>
        <w:autoSpaceDN w:val="0"/>
        <w:adjustRightInd w:val="0"/>
        <w:ind w:right="-6" w:firstLine="720"/>
        <w:jc w:val="both"/>
        <w:rPr>
          <w:rFonts w:ascii="TimesNewRomanPSMT" w:hAnsi="TimesNewRomanPSMT" w:cs="TimesNewRomanPSMT"/>
          <w:b/>
          <w:bCs/>
          <w:kern w:val="1"/>
          <w:sz w:val="28"/>
          <w:szCs w:val="28"/>
        </w:rPr>
      </w:pPr>
    </w:p>
    <w:p w:rsidR="003618CE" w:rsidRPr="00422E55" w:rsidRDefault="003618CE" w:rsidP="003618CE">
      <w:pPr>
        <w:widowControl w:val="0"/>
        <w:autoSpaceDE w:val="0"/>
        <w:autoSpaceDN w:val="0"/>
        <w:adjustRightInd w:val="0"/>
        <w:ind w:right="-6" w:firstLine="720"/>
        <w:jc w:val="both"/>
        <w:rPr>
          <w:rFonts w:ascii="TimesNewRomanPSMT" w:hAnsi="TimesNewRomanPSMT" w:cs="TimesNewRomanPSMT"/>
          <w:b/>
          <w:bCs/>
          <w:kern w:val="1"/>
          <w:sz w:val="28"/>
          <w:szCs w:val="28"/>
        </w:rPr>
      </w:pPr>
    </w:p>
    <w:p w:rsidR="003618CE" w:rsidRPr="00422E55" w:rsidRDefault="003618CE" w:rsidP="003618CE">
      <w:pPr>
        <w:widowControl w:val="0"/>
        <w:autoSpaceDE w:val="0"/>
        <w:autoSpaceDN w:val="0"/>
        <w:adjustRightInd w:val="0"/>
        <w:ind w:right="-6" w:firstLine="720"/>
        <w:jc w:val="both"/>
        <w:rPr>
          <w:rFonts w:ascii="TimesNewRomanPSMT" w:hAnsi="TimesNewRomanPSMT" w:cs="TimesNewRomanPSMT"/>
          <w:b/>
          <w:bCs/>
          <w:kern w:val="1"/>
          <w:sz w:val="28"/>
          <w:szCs w:val="28"/>
        </w:rPr>
      </w:pPr>
      <w:r w:rsidRPr="00422E55">
        <w:rPr>
          <w:rFonts w:ascii="TimesNewRomanPSMT" w:hAnsi="TimesNewRomanPSMT" w:cs="TimesNewRomanPSMT"/>
          <w:b/>
          <w:bCs/>
          <w:kern w:val="1"/>
          <w:sz w:val="28"/>
          <w:szCs w:val="28"/>
        </w:rPr>
        <w:t>Додатки:</w:t>
      </w:r>
    </w:p>
    <w:p w:rsidR="003618CE" w:rsidRPr="00422E55" w:rsidRDefault="003618CE" w:rsidP="003618CE">
      <w:pPr>
        <w:widowControl w:val="0"/>
        <w:autoSpaceDE w:val="0"/>
        <w:autoSpaceDN w:val="0"/>
        <w:adjustRightInd w:val="0"/>
        <w:ind w:right="-6" w:firstLine="720"/>
        <w:jc w:val="both"/>
        <w:rPr>
          <w:rFonts w:ascii="TimesNewRomanPSMT" w:hAnsi="TimesNewRomanPSMT" w:cs="TimesNewRomanPSMT"/>
          <w:b/>
          <w:bCs/>
          <w:kern w:val="1"/>
          <w:sz w:val="28"/>
          <w:szCs w:val="28"/>
        </w:rPr>
      </w:pPr>
    </w:p>
    <w:p w:rsidR="003618CE" w:rsidRPr="00422E55" w:rsidRDefault="003618CE" w:rsidP="003618CE">
      <w:pPr>
        <w:widowControl w:val="0"/>
        <w:autoSpaceDE w:val="0"/>
        <w:autoSpaceDN w:val="0"/>
        <w:adjustRightInd w:val="0"/>
        <w:ind w:left="696" w:right="-6" w:firstLine="720"/>
        <w:jc w:val="both"/>
        <w:rPr>
          <w:rFonts w:ascii="TimesNewRomanPSMT" w:hAnsi="TimesNewRomanPSMT" w:cs="TimesNewRomanPSMT"/>
          <w:kern w:val="1"/>
          <w:sz w:val="28"/>
          <w:szCs w:val="28"/>
        </w:rPr>
      </w:pPr>
      <w:r w:rsidRPr="00422E55">
        <w:rPr>
          <w:rFonts w:ascii="TimesNewRomanPSMT" w:hAnsi="TimesNewRomanPSMT" w:cs="TimesNewRomanPSMT"/>
          <w:kern w:val="1"/>
          <w:sz w:val="28"/>
          <w:szCs w:val="28"/>
        </w:rPr>
        <w:t>1. Проект Закону – на</w:t>
      </w:r>
      <w:r w:rsidRPr="00422E55">
        <w:rPr>
          <w:rFonts w:cs="TimesNewRomanPSMT"/>
          <w:kern w:val="1"/>
          <w:sz w:val="28"/>
          <w:szCs w:val="28"/>
        </w:rPr>
        <w:t xml:space="preserve"> </w:t>
      </w:r>
      <w:r>
        <w:rPr>
          <w:rFonts w:cs="TimesNewRomanPSMT"/>
          <w:kern w:val="1"/>
          <w:sz w:val="28"/>
          <w:szCs w:val="28"/>
          <w:lang w:val="ru-RU"/>
        </w:rPr>
        <w:t>1</w:t>
      </w:r>
      <w:r w:rsidRPr="00422E55">
        <w:rPr>
          <w:rFonts w:ascii="TimesNewRomanPSMT" w:hAnsi="TimesNewRomanPSMT" w:cs="TimesNewRomanPSMT"/>
          <w:kern w:val="1"/>
          <w:sz w:val="28"/>
          <w:szCs w:val="28"/>
        </w:rPr>
        <w:t xml:space="preserve"> </w:t>
      </w:r>
      <w:proofErr w:type="spellStart"/>
      <w:r w:rsidRPr="00422E55">
        <w:rPr>
          <w:rFonts w:ascii="TimesNewRomanPSMT" w:hAnsi="TimesNewRomanPSMT" w:cs="TimesNewRomanPSMT"/>
          <w:kern w:val="1"/>
          <w:sz w:val="28"/>
          <w:szCs w:val="28"/>
        </w:rPr>
        <w:t>арк</w:t>
      </w:r>
      <w:proofErr w:type="spellEnd"/>
      <w:r w:rsidRPr="00422E55">
        <w:rPr>
          <w:rFonts w:ascii="TimesNewRomanPSMT" w:hAnsi="TimesNewRomanPSMT" w:cs="TimesNewRomanPSMT"/>
          <w:kern w:val="1"/>
          <w:sz w:val="28"/>
          <w:szCs w:val="28"/>
        </w:rPr>
        <w:t xml:space="preserve">. </w:t>
      </w:r>
    </w:p>
    <w:p w:rsidR="003618CE" w:rsidRPr="00422E55" w:rsidRDefault="003618CE" w:rsidP="003618CE">
      <w:pPr>
        <w:widowControl w:val="0"/>
        <w:autoSpaceDE w:val="0"/>
        <w:autoSpaceDN w:val="0"/>
        <w:adjustRightInd w:val="0"/>
        <w:ind w:left="696" w:right="-6" w:firstLine="720"/>
        <w:jc w:val="both"/>
        <w:rPr>
          <w:rFonts w:cs="TimesNewRomanPSMT"/>
          <w:kern w:val="1"/>
          <w:sz w:val="28"/>
          <w:szCs w:val="28"/>
        </w:rPr>
      </w:pPr>
      <w:r w:rsidRPr="00422E55">
        <w:rPr>
          <w:rFonts w:ascii="TimesNewRomanPSMT" w:hAnsi="TimesNewRomanPSMT" w:cs="TimesNewRomanPSMT"/>
          <w:kern w:val="1"/>
          <w:sz w:val="28"/>
          <w:szCs w:val="28"/>
        </w:rPr>
        <w:t xml:space="preserve">2. Пояснювальна записка – на 2 </w:t>
      </w:r>
      <w:proofErr w:type="spellStart"/>
      <w:r w:rsidRPr="00422E55">
        <w:rPr>
          <w:rFonts w:ascii="TimesNewRomanPSMT" w:hAnsi="TimesNewRomanPSMT" w:cs="TimesNewRomanPSMT"/>
          <w:kern w:val="1"/>
          <w:sz w:val="28"/>
          <w:szCs w:val="28"/>
        </w:rPr>
        <w:t>арк</w:t>
      </w:r>
      <w:proofErr w:type="spellEnd"/>
      <w:r w:rsidRPr="00422E55">
        <w:rPr>
          <w:rFonts w:ascii="TimesNewRomanPSMT" w:hAnsi="TimesNewRomanPSMT" w:cs="TimesNewRomanPSMT"/>
          <w:kern w:val="1"/>
          <w:sz w:val="28"/>
          <w:szCs w:val="28"/>
        </w:rPr>
        <w:t xml:space="preserve">. </w:t>
      </w:r>
    </w:p>
    <w:p w:rsidR="003618CE" w:rsidRPr="00422E55" w:rsidRDefault="003618CE" w:rsidP="003618CE">
      <w:pPr>
        <w:widowControl w:val="0"/>
        <w:autoSpaceDE w:val="0"/>
        <w:autoSpaceDN w:val="0"/>
        <w:adjustRightInd w:val="0"/>
        <w:ind w:left="696" w:right="-6" w:firstLine="720"/>
        <w:jc w:val="both"/>
        <w:rPr>
          <w:rFonts w:cs="TimesNewRomanPSMT"/>
          <w:kern w:val="1"/>
          <w:sz w:val="28"/>
          <w:szCs w:val="28"/>
        </w:rPr>
      </w:pPr>
      <w:r w:rsidRPr="00422E55">
        <w:rPr>
          <w:rFonts w:cs="TimesNewRomanPSMT"/>
          <w:kern w:val="1"/>
          <w:sz w:val="28"/>
          <w:szCs w:val="28"/>
        </w:rPr>
        <w:t xml:space="preserve">3. Проект Постанови – на 1 </w:t>
      </w:r>
      <w:proofErr w:type="spellStart"/>
      <w:r w:rsidRPr="00422E55">
        <w:rPr>
          <w:rFonts w:cs="TimesNewRomanPSMT"/>
          <w:kern w:val="1"/>
          <w:sz w:val="28"/>
          <w:szCs w:val="28"/>
        </w:rPr>
        <w:t>арк</w:t>
      </w:r>
      <w:proofErr w:type="spellEnd"/>
      <w:r w:rsidRPr="00422E55">
        <w:rPr>
          <w:rFonts w:cs="TimesNewRomanPSMT"/>
          <w:kern w:val="1"/>
          <w:sz w:val="28"/>
          <w:szCs w:val="28"/>
        </w:rPr>
        <w:t>.</w:t>
      </w:r>
    </w:p>
    <w:p w:rsidR="003618CE" w:rsidRPr="00422E55" w:rsidRDefault="003618CE" w:rsidP="003618CE">
      <w:pPr>
        <w:widowControl w:val="0"/>
        <w:autoSpaceDE w:val="0"/>
        <w:autoSpaceDN w:val="0"/>
        <w:adjustRightInd w:val="0"/>
        <w:ind w:left="696" w:right="-6" w:firstLine="720"/>
        <w:jc w:val="both"/>
        <w:rPr>
          <w:rFonts w:cs="TimesNewRomanPSMT"/>
          <w:kern w:val="1"/>
          <w:sz w:val="28"/>
          <w:szCs w:val="28"/>
        </w:rPr>
      </w:pPr>
      <w:r w:rsidRPr="00422E55">
        <w:rPr>
          <w:rFonts w:cs="TimesNewRomanPSMT"/>
          <w:kern w:val="1"/>
          <w:sz w:val="28"/>
          <w:szCs w:val="28"/>
        </w:rPr>
        <w:t xml:space="preserve">4. Порівняльна таблиця – на </w:t>
      </w:r>
      <w:r w:rsidR="003551C3">
        <w:rPr>
          <w:rFonts w:cs="TimesNewRomanPSMT"/>
          <w:kern w:val="1"/>
          <w:sz w:val="28"/>
          <w:szCs w:val="28"/>
          <w:lang w:val="ru-RU"/>
        </w:rPr>
        <w:t>1</w:t>
      </w:r>
      <w:r w:rsidRPr="00422E55">
        <w:rPr>
          <w:rFonts w:cs="TimesNewRomanPSMT"/>
          <w:kern w:val="1"/>
          <w:sz w:val="28"/>
          <w:szCs w:val="28"/>
        </w:rPr>
        <w:t xml:space="preserve"> акр.</w:t>
      </w:r>
    </w:p>
    <w:p w:rsidR="003618CE" w:rsidRPr="00422E55" w:rsidRDefault="003618CE" w:rsidP="003618CE">
      <w:pPr>
        <w:widowControl w:val="0"/>
        <w:autoSpaceDE w:val="0"/>
        <w:autoSpaceDN w:val="0"/>
        <w:adjustRightInd w:val="0"/>
        <w:ind w:left="696" w:right="-6" w:firstLine="720"/>
        <w:jc w:val="both"/>
        <w:rPr>
          <w:rFonts w:ascii="TimesNewRomanPSMT" w:hAnsi="TimesNewRomanPSMT" w:cs="TimesNewRomanPSMT"/>
          <w:kern w:val="1"/>
          <w:sz w:val="28"/>
          <w:szCs w:val="28"/>
        </w:rPr>
      </w:pPr>
      <w:r w:rsidRPr="00422E55">
        <w:rPr>
          <w:rFonts w:cs="TimesNewRomanPSMT"/>
          <w:kern w:val="1"/>
          <w:sz w:val="28"/>
          <w:szCs w:val="28"/>
        </w:rPr>
        <w:t>4</w:t>
      </w:r>
      <w:r w:rsidRPr="00422E55">
        <w:rPr>
          <w:rFonts w:ascii="TimesNewRomanPSMT" w:hAnsi="TimesNewRomanPSMT" w:cs="TimesNewRomanPSMT"/>
          <w:kern w:val="1"/>
          <w:sz w:val="28"/>
          <w:szCs w:val="28"/>
        </w:rPr>
        <w:t>. Електронна версія зазначених документів.</w:t>
      </w:r>
    </w:p>
    <w:p w:rsidR="003618CE" w:rsidRPr="00422E55" w:rsidRDefault="003618CE" w:rsidP="003618CE">
      <w:pPr>
        <w:widowControl w:val="0"/>
        <w:autoSpaceDE w:val="0"/>
        <w:autoSpaceDN w:val="0"/>
        <w:adjustRightInd w:val="0"/>
        <w:ind w:right="-6" w:firstLine="720"/>
        <w:jc w:val="both"/>
        <w:rPr>
          <w:rFonts w:ascii="TimesNewRomanPSMT" w:hAnsi="TimesNewRomanPSMT" w:cs="TimesNewRomanPSMT"/>
          <w:b/>
          <w:bCs/>
          <w:kern w:val="1"/>
          <w:sz w:val="28"/>
          <w:szCs w:val="28"/>
        </w:rPr>
      </w:pPr>
    </w:p>
    <w:p w:rsidR="003618CE" w:rsidRPr="00422E55" w:rsidRDefault="003618CE" w:rsidP="003618CE">
      <w:pPr>
        <w:widowControl w:val="0"/>
        <w:autoSpaceDE w:val="0"/>
        <w:autoSpaceDN w:val="0"/>
        <w:adjustRightInd w:val="0"/>
        <w:ind w:right="-6"/>
        <w:rPr>
          <w:rFonts w:ascii="TimesNewRomanPSMT" w:hAnsi="TimesNewRomanPSMT" w:cs="TimesNewRomanPSMT"/>
          <w:kern w:val="1"/>
        </w:rPr>
      </w:pPr>
    </w:p>
    <w:p w:rsidR="003618CE" w:rsidRPr="00422E55" w:rsidRDefault="003618CE" w:rsidP="003618CE">
      <w:pPr>
        <w:widowControl w:val="0"/>
        <w:autoSpaceDE w:val="0"/>
        <w:autoSpaceDN w:val="0"/>
        <w:adjustRightInd w:val="0"/>
        <w:ind w:right="-6"/>
        <w:rPr>
          <w:rFonts w:ascii="TimesNewRomanPSMT" w:hAnsi="TimesNewRomanPSMT" w:cs="TimesNewRomanPSMT"/>
          <w:kern w:val="1"/>
          <w:sz w:val="28"/>
          <w:szCs w:val="28"/>
        </w:rPr>
      </w:pPr>
    </w:p>
    <w:p w:rsidR="003618CE" w:rsidRPr="00422E55" w:rsidRDefault="003618CE" w:rsidP="003618CE">
      <w:pPr>
        <w:widowControl w:val="0"/>
        <w:autoSpaceDE w:val="0"/>
        <w:autoSpaceDN w:val="0"/>
        <w:adjustRightInd w:val="0"/>
        <w:ind w:right="-6"/>
        <w:rPr>
          <w:rFonts w:ascii="TimesNewRomanPSMT" w:hAnsi="TimesNewRomanPSMT" w:cs="TimesNewRomanPSMT"/>
          <w:kern w:val="1"/>
          <w:sz w:val="28"/>
          <w:szCs w:val="28"/>
        </w:rPr>
      </w:pPr>
    </w:p>
    <w:p w:rsidR="003618CE" w:rsidRPr="003551C3" w:rsidRDefault="003618CE" w:rsidP="003618CE">
      <w:pPr>
        <w:widowControl w:val="0"/>
        <w:autoSpaceDE w:val="0"/>
        <w:autoSpaceDN w:val="0"/>
        <w:adjustRightInd w:val="0"/>
        <w:ind w:right="-6"/>
        <w:rPr>
          <w:b/>
          <w:bCs/>
          <w:kern w:val="1"/>
          <w:sz w:val="28"/>
          <w:szCs w:val="28"/>
        </w:rPr>
      </w:pPr>
      <w:r w:rsidRPr="003551C3">
        <w:rPr>
          <w:b/>
          <w:bCs/>
          <w:kern w:val="1"/>
          <w:sz w:val="28"/>
          <w:szCs w:val="28"/>
        </w:rPr>
        <w:tab/>
        <w:t>н</w:t>
      </w:r>
      <w:r w:rsidR="003551C3" w:rsidRPr="003551C3">
        <w:rPr>
          <w:b/>
          <w:bCs/>
          <w:kern w:val="1"/>
          <w:sz w:val="28"/>
          <w:szCs w:val="28"/>
        </w:rPr>
        <w:t>ародні</w:t>
      </w:r>
      <w:r w:rsidRPr="003551C3">
        <w:rPr>
          <w:b/>
          <w:bCs/>
          <w:kern w:val="1"/>
          <w:sz w:val="28"/>
          <w:szCs w:val="28"/>
        </w:rPr>
        <w:t xml:space="preserve"> депутат</w:t>
      </w:r>
      <w:r w:rsidR="003551C3" w:rsidRPr="003551C3">
        <w:rPr>
          <w:b/>
          <w:bCs/>
          <w:kern w:val="1"/>
          <w:sz w:val="28"/>
          <w:szCs w:val="28"/>
        </w:rPr>
        <w:t>и</w:t>
      </w:r>
      <w:r w:rsidRPr="003551C3">
        <w:rPr>
          <w:b/>
          <w:bCs/>
          <w:kern w:val="1"/>
          <w:sz w:val="28"/>
          <w:szCs w:val="28"/>
        </w:rPr>
        <w:t xml:space="preserve"> </w:t>
      </w:r>
      <w:r w:rsidR="003551C3">
        <w:rPr>
          <w:b/>
          <w:bCs/>
          <w:kern w:val="1"/>
          <w:sz w:val="28"/>
          <w:szCs w:val="28"/>
        </w:rPr>
        <w:t>України</w:t>
      </w:r>
      <w:r w:rsidR="003551C3">
        <w:rPr>
          <w:b/>
          <w:bCs/>
          <w:kern w:val="1"/>
          <w:sz w:val="28"/>
          <w:szCs w:val="28"/>
        </w:rPr>
        <w:tab/>
      </w:r>
      <w:r w:rsidR="003551C3">
        <w:rPr>
          <w:b/>
          <w:bCs/>
          <w:kern w:val="1"/>
          <w:sz w:val="28"/>
          <w:szCs w:val="28"/>
        </w:rPr>
        <w:tab/>
      </w:r>
      <w:r w:rsidR="003551C3">
        <w:rPr>
          <w:b/>
          <w:bCs/>
          <w:kern w:val="1"/>
          <w:sz w:val="28"/>
          <w:szCs w:val="28"/>
        </w:rPr>
        <w:tab/>
      </w:r>
    </w:p>
    <w:p w:rsidR="003618CE" w:rsidRPr="00422E55" w:rsidRDefault="003618CE" w:rsidP="003618CE"/>
    <w:p w:rsidR="003618CE" w:rsidRDefault="003618CE" w:rsidP="003618CE"/>
    <w:p w:rsidR="003618CE" w:rsidRDefault="003618CE" w:rsidP="003618CE"/>
    <w:p w:rsidR="000A12B5" w:rsidRDefault="000A12B5"/>
    <w:sectPr w:rsidR="000A12B5">
      <w:pgSz w:w="11900" w:h="16840"/>
      <w:pgMar w:top="1134" w:right="851" w:bottom="1134" w:left="1701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8CE"/>
    <w:rsid w:val="000A12B5"/>
    <w:rsid w:val="00341DB5"/>
    <w:rsid w:val="003551C3"/>
    <w:rsid w:val="003618CE"/>
    <w:rsid w:val="00896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B0311D-7FC0-49AC-8F57-56436D280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18CE"/>
    <w:pPr>
      <w:spacing w:after="0" w:line="240" w:lineRule="auto"/>
    </w:pPr>
    <w:rPr>
      <w:rFonts w:eastAsia="Times New Roman" w:cs="Times New Roman"/>
      <w:sz w:val="24"/>
      <w:szCs w:val="24"/>
      <w:lang w:eastAsia="uk-UA"/>
    </w:rPr>
  </w:style>
  <w:style w:type="paragraph" w:styleId="1">
    <w:name w:val="heading 1"/>
    <w:basedOn w:val="a"/>
    <w:next w:val="a"/>
    <w:link w:val="10"/>
    <w:uiPriority w:val="99"/>
    <w:qFormat/>
    <w:rsid w:val="003618CE"/>
    <w:pPr>
      <w:keepNext/>
      <w:jc w:val="center"/>
      <w:outlineLvl w:val="0"/>
    </w:pPr>
    <w:rPr>
      <w:sz w:val="40"/>
      <w:szCs w:val="4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618CE"/>
    <w:rPr>
      <w:rFonts w:eastAsia="Times New Roman" w:cs="Times New Roman"/>
      <w:sz w:val="40"/>
      <w:szCs w:val="40"/>
      <w:lang w:eastAsia="ru-RU"/>
    </w:rPr>
  </w:style>
  <w:style w:type="paragraph" w:styleId="a3">
    <w:name w:val="Body Text"/>
    <w:basedOn w:val="a"/>
    <w:link w:val="a4"/>
    <w:uiPriority w:val="99"/>
    <w:rsid w:val="003618CE"/>
    <w:pPr>
      <w:jc w:val="center"/>
    </w:pPr>
    <w:rPr>
      <w:sz w:val="6"/>
      <w:szCs w:val="6"/>
      <w:lang w:eastAsia="ru-RU"/>
    </w:rPr>
  </w:style>
  <w:style w:type="character" w:customStyle="1" w:styleId="a4">
    <w:name w:val="Основний текст Знак"/>
    <w:basedOn w:val="a0"/>
    <w:link w:val="a3"/>
    <w:uiPriority w:val="99"/>
    <w:rsid w:val="003618CE"/>
    <w:rPr>
      <w:rFonts w:eastAsia="Times New Roman" w:cs="Times New Roman"/>
      <w:sz w:val="6"/>
      <w:szCs w:val="6"/>
      <w:lang w:eastAsia="ru-RU"/>
    </w:rPr>
  </w:style>
  <w:style w:type="paragraph" w:styleId="a5">
    <w:name w:val="Body Text Indent"/>
    <w:basedOn w:val="a"/>
    <w:link w:val="a6"/>
    <w:uiPriority w:val="99"/>
    <w:rsid w:val="003618CE"/>
    <w:pPr>
      <w:ind w:firstLine="540"/>
    </w:pPr>
    <w:rPr>
      <w:sz w:val="28"/>
      <w:lang w:eastAsia="ru-RU"/>
    </w:rPr>
  </w:style>
  <w:style w:type="character" w:customStyle="1" w:styleId="a6">
    <w:name w:val="Основний текст з відступом Знак"/>
    <w:basedOn w:val="a0"/>
    <w:link w:val="a5"/>
    <w:uiPriority w:val="99"/>
    <w:rsid w:val="003618CE"/>
    <w:rPr>
      <w:rFonts w:eastAsia="Times New Roman" w:cs="Times New Roman"/>
      <w:szCs w:val="24"/>
      <w:lang w:eastAsia="ru-RU"/>
    </w:rPr>
  </w:style>
  <w:style w:type="character" w:customStyle="1" w:styleId="rvts23">
    <w:name w:val="rvts23"/>
    <w:basedOn w:val="a0"/>
    <w:uiPriority w:val="99"/>
    <w:rsid w:val="003618C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F5F799-F734-4591-B8D0-32A31BDBF70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70DBE3D-71D7-4CA5-A89E-E42ED0094C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564AF3-542F-41CF-B306-CC38C8F6DE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654</Words>
  <Characters>374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2020-04-08T10:43:00Z</dcterms:created>
  <dcterms:modified xsi:type="dcterms:W3CDTF">2020-04-08T10:43:00Z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