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F35" w:rsidRPr="00214F43" w:rsidRDefault="00936F35" w:rsidP="00986A44">
      <w:pPr>
        <w:ind w:firstLine="709"/>
        <w:jc w:val="right"/>
        <w:rPr>
          <w:b/>
          <w:bCs/>
          <w:spacing w:val="-4"/>
        </w:rPr>
      </w:pPr>
      <w:bookmarkStart w:id="0" w:name="_GoBack"/>
      <w:bookmarkEnd w:id="0"/>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F1BAA" w:rsidRPr="005F1BAA" w:rsidTr="00FF0BE2">
        <w:tc>
          <w:tcPr>
            <w:tcW w:w="11957" w:type="dxa"/>
            <w:tcBorders>
              <w:top w:val="nil"/>
              <w:left w:val="nil"/>
              <w:bottom w:val="nil"/>
              <w:right w:val="nil"/>
            </w:tcBorders>
          </w:tcPr>
          <w:p w:rsidR="005F1BAA" w:rsidRPr="005F1BAA" w:rsidRDefault="005F1BAA" w:rsidP="005F1BAA">
            <w:pPr>
              <w:rPr>
                <w:rFonts w:eastAsia="Calibri"/>
                <w:color w:val="002060"/>
                <w:sz w:val="32"/>
                <w:szCs w:val="32"/>
                <w:lang w:val="ru-RU" w:eastAsia="en-US"/>
              </w:rPr>
            </w:pPr>
          </w:p>
          <w:p w:rsidR="005F1BAA" w:rsidRPr="005F1BAA" w:rsidRDefault="005F1BAA" w:rsidP="005F1BAA">
            <w:pPr>
              <w:rPr>
                <w:rFonts w:eastAsia="Calibri"/>
                <w:color w:val="002060"/>
                <w:sz w:val="32"/>
                <w:szCs w:val="32"/>
                <w:lang w:val="ru-RU" w:eastAsia="en-US"/>
              </w:rPr>
            </w:pPr>
          </w:p>
          <w:p w:rsidR="005F1BAA" w:rsidRPr="005F1BAA" w:rsidRDefault="005F1BAA" w:rsidP="005F1BAA">
            <w:pPr>
              <w:rPr>
                <w:rFonts w:eastAsia="Calibri"/>
                <w:color w:val="002060"/>
                <w:sz w:val="32"/>
                <w:szCs w:val="32"/>
                <w:lang w:val="ru-RU" w:eastAsia="en-US"/>
              </w:rPr>
            </w:pPr>
          </w:p>
          <w:p w:rsidR="005F1BAA" w:rsidRPr="005F1BAA" w:rsidRDefault="005F1BAA" w:rsidP="005F1BAA">
            <w:pPr>
              <w:spacing w:before="80"/>
              <w:jc w:val="center"/>
              <w:rPr>
                <w:rFonts w:eastAsia="Calibri"/>
                <w:color w:val="1829A8"/>
                <w:spacing w:val="20"/>
                <w:sz w:val="34"/>
                <w:szCs w:val="34"/>
                <w:lang w:val="ru-RU" w:eastAsia="en-US"/>
              </w:rPr>
            </w:pPr>
            <w:r w:rsidRPr="005F1BAA">
              <w:rPr>
                <w:noProof/>
                <w:sz w:val="20"/>
                <w:szCs w:val="20"/>
                <w:lang w:eastAsia="uk-UA"/>
              </w:rPr>
              <w:drawing>
                <wp:anchor distT="360045" distB="0" distL="114300" distR="114300" simplePos="0" relativeHeight="251659264" behindDoc="0" locked="0" layoutInCell="1" allowOverlap="1" wp14:anchorId="58B5BA2A" wp14:editId="4EB3B2AD">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1BAA">
              <w:rPr>
                <w:rFonts w:eastAsia="Calibri"/>
                <w:color w:val="1829A8"/>
                <w:spacing w:val="20"/>
                <w:sz w:val="34"/>
                <w:szCs w:val="34"/>
                <w:lang w:eastAsia="en-US"/>
              </w:rPr>
              <w:t>ВЕРХОВНА РАДА УКРАЇНИ</w:t>
            </w:r>
          </w:p>
          <w:p w:rsidR="005F1BAA" w:rsidRPr="005F1BAA" w:rsidRDefault="005F1BAA" w:rsidP="005F1BAA">
            <w:pPr>
              <w:spacing w:before="100"/>
              <w:jc w:val="center"/>
              <w:rPr>
                <w:rFonts w:eastAsia="Calibri"/>
                <w:b/>
                <w:color w:val="1829A8"/>
                <w:spacing w:val="20"/>
                <w:sz w:val="24"/>
                <w:szCs w:val="24"/>
                <w:lang w:val="ru-RU" w:eastAsia="en-US"/>
              </w:rPr>
            </w:pPr>
            <w:r w:rsidRPr="005F1BAA">
              <w:rPr>
                <w:rFonts w:eastAsia="Calibri"/>
                <w:b/>
                <w:color w:val="1829A8"/>
                <w:spacing w:val="20"/>
                <w:sz w:val="24"/>
                <w:szCs w:val="24"/>
                <w:lang w:eastAsia="en-US"/>
              </w:rPr>
              <w:t>Комітет з питань правоохоронної діяльності</w:t>
            </w:r>
          </w:p>
          <w:p w:rsidR="005F1BAA" w:rsidRPr="005F1BAA" w:rsidRDefault="005F1BAA" w:rsidP="005F1BAA">
            <w:pPr>
              <w:spacing w:before="160" w:after="60"/>
              <w:jc w:val="center"/>
              <w:rPr>
                <w:rFonts w:ascii="Calibri" w:eastAsia="Calibri" w:hAnsi="Calibri"/>
                <w:color w:val="002060"/>
                <w:sz w:val="20"/>
                <w:szCs w:val="20"/>
                <w:lang w:val="ru-RU" w:eastAsia="en-US"/>
              </w:rPr>
            </w:pPr>
            <w:r w:rsidRPr="005F1BAA">
              <w:rPr>
                <w:rFonts w:eastAsia="Calibri"/>
                <w:color w:val="1829A8"/>
                <w:sz w:val="20"/>
                <w:szCs w:val="20"/>
                <w:lang w:eastAsia="en-US"/>
              </w:rPr>
              <w:t>01008, м.Київ-8, вул. М. Грушевського, 5, тел.: 255-35-06</w:t>
            </w:r>
          </w:p>
        </w:tc>
      </w:tr>
    </w:tbl>
    <w:p w:rsidR="005F1BAA" w:rsidRPr="005F1BAA" w:rsidRDefault="005F1BAA" w:rsidP="005F1BAA">
      <w:pPr>
        <w:rPr>
          <w:vanish/>
          <w:sz w:val="20"/>
          <w:szCs w:val="20"/>
          <w:lang w:eastAsia="ru-RU"/>
        </w:rPr>
      </w:pPr>
    </w:p>
    <w:tbl>
      <w:tblPr>
        <w:tblW w:w="11887" w:type="dxa"/>
        <w:tblInd w:w="-1680" w:type="dxa"/>
        <w:tblBorders>
          <w:top w:val="thinThickMediumGap" w:sz="12" w:space="0" w:color="0033CC"/>
        </w:tblBorders>
        <w:tblLook w:val="04A0" w:firstRow="1" w:lastRow="0" w:firstColumn="1" w:lastColumn="0" w:noHBand="0" w:noVBand="1"/>
      </w:tblPr>
      <w:tblGrid>
        <w:gridCol w:w="1788"/>
        <w:gridCol w:w="9248"/>
        <w:gridCol w:w="851"/>
      </w:tblGrid>
      <w:tr w:rsidR="005F1BAA" w:rsidRPr="005F1BAA" w:rsidTr="005F1BAA">
        <w:tc>
          <w:tcPr>
            <w:tcW w:w="1788" w:type="dxa"/>
            <w:tcBorders>
              <w:top w:val="nil"/>
            </w:tcBorders>
            <w:shd w:val="clear" w:color="auto" w:fill="auto"/>
          </w:tcPr>
          <w:p w:rsidR="005F1BAA" w:rsidRPr="005F1BAA" w:rsidRDefault="005F1BAA" w:rsidP="005F1BAA">
            <w:pPr>
              <w:rPr>
                <w:rFonts w:ascii="Calibri" w:eastAsia="Calibri" w:hAnsi="Calibri"/>
                <w:color w:val="002060"/>
                <w:sz w:val="22"/>
                <w:szCs w:val="22"/>
                <w:lang w:eastAsia="en-US"/>
              </w:rPr>
            </w:pPr>
          </w:p>
        </w:tc>
        <w:tc>
          <w:tcPr>
            <w:tcW w:w="9248" w:type="dxa"/>
            <w:shd w:val="clear" w:color="auto" w:fill="auto"/>
          </w:tcPr>
          <w:p w:rsidR="005F1BAA" w:rsidRPr="005F1BAA" w:rsidRDefault="005F1BAA" w:rsidP="005F1BAA">
            <w:pPr>
              <w:rPr>
                <w:rFonts w:ascii="Calibri" w:eastAsia="Calibri" w:hAnsi="Calibri"/>
                <w:color w:val="002060"/>
                <w:sz w:val="22"/>
                <w:szCs w:val="22"/>
                <w:lang w:eastAsia="en-US"/>
              </w:rPr>
            </w:pPr>
          </w:p>
        </w:tc>
        <w:tc>
          <w:tcPr>
            <w:tcW w:w="851" w:type="dxa"/>
            <w:tcBorders>
              <w:top w:val="nil"/>
            </w:tcBorders>
            <w:shd w:val="clear" w:color="auto" w:fill="auto"/>
          </w:tcPr>
          <w:p w:rsidR="005F1BAA" w:rsidRPr="005F1BAA" w:rsidRDefault="005F1BAA" w:rsidP="005F1BAA">
            <w:pPr>
              <w:rPr>
                <w:rFonts w:ascii="Calibri" w:eastAsia="Calibri" w:hAnsi="Calibri"/>
                <w:color w:val="002060"/>
                <w:sz w:val="22"/>
                <w:szCs w:val="22"/>
                <w:lang w:eastAsia="en-US"/>
              </w:rPr>
            </w:pPr>
          </w:p>
        </w:tc>
      </w:tr>
    </w:tbl>
    <w:p w:rsidR="005F1BAA" w:rsidRPr="005F1BAA" w:rsidRDefault="005F1BAA" w:rsidP="005F1BAA">
      <w:pPr>
        <w:rPr>
          <w:rFonts w:eastAsia="Calibri"/>
          <w:color w:val="002060"/>
          <w:sz w:val="2"/>
          <w:szCs w:val="2"/>
          <w:lang w:val="ru-RU" w:eastAsia="en-US"/>
        </w:rPr>
      </w:pPr>
    </w:p>
    <w:p w:rsidR="005F1BAA" w:rsidRPr="005F1BAA" w:rsidRDefault="005F1BAA" w:rsidP="005F1BAA">
      <w:pPr>
        <w:ind w:left="4956"/>
        <w:rPr>
          <w:b/>
          <w:lang w:eastAsia="ru-RU"/>
        </w:rPr>
      </w:pPr>
    </w:p>
    <w:p w:rsidR="005F1BAA" w:rsidRPr="00725A13" w:rsidRDefault="005F1BAA" w:rsidP="005F1BAA">
      <w:pPr>
        <w:ind w:left="4956" w:firstLine="709"/>
        <w:jc w:val="center"/>
        <w:rPr>
          <w:i/>
          <w:sz w:val="24"/>
          <w:szCs w:val="22"/>
        </w:rPr>
      </w:pPr>
      <w:r w:rsidRPr="00725A13">
        <w:rPr>
          <w:bCs/>
          <w:i/>
          <w:iCs/>
          <w:spacing w:val="-4"/>
          <w:sz w:val="24"/>
          <w:szCs w:val="22"/>
        </w:rPr>
        <w:t xml:space="preserve">До реєстр. № </w:t>
      </w:r>
      <w:r w:rsidRPr="00575714">
        <w:rPr>
          <w:bCs/>
          <w:i/>
          <w:iCs/>
          <w:spacing w:val="-4"/>
          <w:sz w:val="24"/>
          <w:szCs w:val="22"/>
        </w:rPr>
        <w:t>3314 від 09.04.2020</w:t>
      </w:r>
    </w:p>
    <w:p w:rsidR="00936F35" w:rsidRPr="00214F43" w:rsidRDefault="00936F35" w:rsidP="00986A44">
      <w:pPr>
        <w:ind w:firstLine="709"/>
        <w:jc w:val="right"/>
        <w:rPr>
          <w:b/>
          <w:bCs/>
          <w:spacing w:val="-4"/>
        </w:rPr>
      </w:pPr>
    </w:p>
    <w:p w:rsidR="00936F35" w:rsidRDefault="00936F35" w:rsidP="00986A44">
      <w:pPr>
        <w:ind w:firstLine="709"/>
        <w:jc w:val="right"/>
        <w:rPr>
          <w:b/>
          <w:bCs/>
          <w:spacing w:val="-4"/>
        </w:rPr>
      </w:pPr>
    </w:p>
    <w:p w:rsidR="00EC6DE9" w:rsidRPr="00EC6DE9" w:rsidRDefault="00EC6DE9" w:rsidP="00986A44">
      <w:pPr>
        <w:ind w:firstLine="709"/>
        <w:jc w:val="right"/>
        <w:rPr>
          <w:b/>
          <w:bCs/>
          <w:spacing w:val="-4"/>
          <w:sz w:val="12"/>
        </w:rPr>
      </w:pPr>
    </w:p>
    <w:p w:rsidR="00936F35" w:rsidRDefault="00936F35" w:rsidP="00986A44">
      <w:pPr>
        <w:ind w:firstLine="709"/>
        <w:jc w:val="right"/>
        <w:rPr>
          <w:b/>
          <w:bCs/>
          <w:spacing w:val="-4"/>
          <w:szCs w:val="32"/>
        </w:rPr>
      </w:pPr>
      <w:r w:rsidRPr="00E042C1">
        <w:rPr>
          <w:b/>
          <w:bCs/>
          <w:spacing w:val="-4"/>
          <w:szCs w:val="32"/>
        </w:rPr>
        <w:t>ВЕРХОВНА РАДА УКРАЇНИ</w:t>
      </w:r>
    </w:p>
    <w:p w:rsidR="00652324" w:rsidRPr="00434F57" w:rsidRDefault="00652324" w:rsidP="00986A44">
      <w:pPr>
        <w:ind w:firstLine="709"/>
        <w:jc w:val="right"/>
        <w:rPr>
          <w:b/>
          <w:bCs/>
          <w:spacing w:val="-4"/>
          <w:szCs w:val="32"/>
        </w:rPr>
      </w:pPr>
    </w:p>
    <w:p w:rsidR="00C10641" w:rsidRPr="00575714" w:rsidRDefault="00652324" w:rsidP="00575714">
      <w:pPr>
        <w:ind w:firstLine="709"/>
        <w:jc w:val="both"/>
        <w:rPr>
          <w:b/>
        </w:rPr>
      </w:pPr>
      <w:r w:rsidRPr="009A66F7">
        <w:t>Комітетом з питань правоохоронної діяльності за дорученням Голов</w:t>
      </w:r>
      <w:r w:rsidR="00C10641" w:rsidRPr="009A66F7">
        <w:t>и Верховної Ради України</w:t>
      </w:r>
      <w:r w:rsidR="005F1BAA">
        <w:t xml:space="preserve"> Разумкова Д.О.</w:t>
      </w:r>
      <w:r w:rsidR="00C10641" w:rsidRPr="009A66F7">
        <w:t xml:space="preserve"> </w:t>
      </w:r>
      <w:r w:rsidR="00C10641" w:rsidRPr="00AA2275">
        <w:t>від</w:t>
      </w:r>
      <w:r w:rsidR="00FF65B2" w:rsidRPr="00AA2275">
        <w:t xml:space="preserve"> </w:t>
      </w:r>
      <w:r w:rsidR="00E72215" w:rsidRPr="00AA2275">
        <w:t>0</w:t>
      </w:r>
      <w:r w:rsidR="00AA2275" w:rsidRPr="00AA2275">
        <w:t>9</w:t>
      </w:r>
      <w:r w:rsidR="00C10641" w:rsidRPr="00AA2275">
        <w:t xml:space="preserve"> </w:t>
      </w:r>
      <w:r w:rsidR="00AA2275" w:rsidRPr="00AA2275">
        <w:t>квітня</w:t>
      </w:r>
      <w:r w:rsidRPr="00AA2275">
        <w:t xml:space="preserve"> </w:t>
      </w:r>
      <w:r w:rsidR="00E72215" w:rsidRPr="00AA2275">
        <w:t>2020</w:t>
      </w:r>
      <w:r w:rsidRPr="00AA2275">
        <w:t> року</w:t>
      </w:r>
      <w:r w:rsidRPr="00AA2275">
        <w:rPr>
          <w:lang w:eastAsia="uk-UA"/>
        </w:rPr>
        <w:t xml:space="preserve"> на засіданні </w:t>
      </w:r>
      <w:r w:rsidR="00575714" w:rsidRPr="00AA2275">
        <w:t>28</w:t>
      </w:r>
      <w:r w:rsidRPr="00AA2275">
        <w:t> </w:t>
      </w:r>
      <w:r w:rsidR="00575714" w:rsidRPr="00AA2275">
        <w:t>квітня</w:t>
      </w:r>
      <w:r w:rsidR="00E72215" w:rsidRPr="00AA2275">
        <w:t> 2020</w:t>
      </w:r>
      <w:r w:rsidR="00AA2275">
        <w:t> </w:t>
      </w:r>
      <w:r w:rsidRPr="00AA2275">
        <w:t xml:space="preserve">року (протокол № </w:t>
      </w:r>
      <w:r w:rsidR="00AA2275" w:rsidRPr="00AA2275">
        <w:t>30</w:t>
      </w:r>
      <w:r w:rsidRPr="00AA2275">
        <w:t xml:space="preserve">) </w:t>
      </w:r>
      <w:r w:rsidR="008121A5" w:rsidRPr="00AA2275">
        <w:t>розглянуто</w:t>
      </w:r>
      <w:r w:rsidR="008121A5" w:rsidRPr="009A66F7">
        <w:t xml:space="preserve"> </w:t>
      </w:r>
      <w:r w:rsidR="00C10641" w:rsidRPr="009A66F7">
        <w:t xml:space="preserve">проект Закону України </w:t>
      </w:r>
      <w:r w:rsidR="005F1BAA" w:rsidRPr="00575714">
        <w:rPr>
          <w:bCs/>
        </w:rPr>
        <w:t>"</w:t>
      </w:r>
      <w:r w:rsidR="00575714" w:rsidRPr="00575714">
        <w:rPr>
          <w:bCs/>
        </w:rPr>
        <w:t>Про внесення змін до деяких законодавчих актів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r w:rsidR="009A63AC" w:rsidRPr="009A66F7">
        <w:t xml:space="preserve"> (реєстр. № </w:t>
      </w:r>
      <w:r w:rsidR="00575714">
        <w:t>3314</w:t>
      </w:r>
      <w:r w:rsidR="009A63AC" w:rsidRPr="009A66F7">
        <w:t>)</w:t>
      </w:r>
      <w:r w:rsidR="00821B44" w:rsidRPr="009A66F7">
        <w:t xml:space="preserve">, </w:t>
      </w:r>
      <w:r w:rsidR="00575714" w:rsidRPr="00575714">
        <w:t xml:space="preserve">поданий </w:t>
      </w:r>
      <w:r w:rsidR="005F1BAA" w:rsidRPr="005F1BAA">
        <w:t>народним депутат</w:t>
      </w:r>
      <w:r w:rsidR="005F1BAA">
        <w:t>ом</w:t>
      </w:r>
      <w:r w:rsidR="005F1BAA" w:rsidRPr="005F1BAA">
        <w:t xml:space="preserve"> України </w:t>
      </w:r>
      <w:r w:rsidR="00575714" w:rsidRPr="00575714">
        <w:t>Монастирським  Д. А., Костіним А.Є. та іншими народними депутатами України.</w:t>
      </w:r>
    </w:p>
    <w:p w:rsidR="00235877" w:rsidRDefault="000F0085" w:rsidP="00986A44">
      <w:pPr>
        <w:ind w:firstLine="709"/>
        <w:jc w:val="both"/>
      </w:pPr>
      <w:r w:rsidRPr="009A66F7">
        <w:t xml:space="preserve">Метою законопроекту </w:t>
      </w:r>
      <w:r w:rsidR="00FF65B2" w:rsidRPr="009A66F7">
        <w:t xml:space="preserve">є </w:t>
      </w:r>
      <w:r w:rsidR="00235877" w:rsidRPr="009A66F7">
        <w:t>приведення чинного законодавства України у відповідність із Законом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 22 листопада 2018 року № 2617-VІІІ (далі – Закон № 2617-VІІІ), який набирає чинності 1 липня 2020 року.</w:t>
      </w:r>
    </w:p>
    <w:p w:rsidR="00AA2275" w:rsidRDefault="00DA661B" w:rsidP="00DA661B">
      <w:pPr>
        <w:ind w:firstLine="709"/>
        <w:jc w:val="both"/>
        <w:rPr>
          <w:lang w:eastAsia="ru-RU"/>
        </w:rPr>
      </w:pPr>
      <w:r w:rsidRPr="009A66F7">
        <w:rPr>
          <w:lang w:eastAsia="ru-RU"/>
        </w:rPr>
        <w:t xml:space="preserve">Задля цього у законопроекті пропонується внести </w:t>
      </w:r>
      <w:r w:rsidR="00AA2275">
        <w:rPr>
          <w:lang w:eastAsia="ru-RU"/>
        </w:rPr>
        <w:t>наступні зміни:</w:t>
      </w:r>
    </w:p>
    <w:p w:rsidR="00AA2275" w:rsidRPr="00AA2275" w:rsidRDefault="005F1BAA" w:rsidP="00AA2275">
      <w:pPr>
        <w:shd w:val="clear" w:color="auto" w:fill="FFFFFF"/>
        <w:ind w:firstLine="709"/>
        <w:contextualSpacing/>
        <w:jc w:val="both"/>
        <w:rPr>
          <w:bCs/>
          <w:spacing w:val="-10"/>
          <w:lang w:eastAsia="uk-UA"/>
        </w:rPr>
      </w:pPr>
      <w:r>
        <w:rPr>
          <w:bCs/>
          <w:spacing w:val="-10"/>
          <w:lang w:eastAsia="uk-UA"/>
        </w:rPr>
        <w:t>до</w:t>
      </w:r>
      <w:r w:rsidR="00AA2275" w:rsidRPr="00AA2275">
        <w:rPr>
          <w:bCs/>
          <w:spacing w:val="-10"/>
          <w:lang w:eastAsia="uk-UA"/>
        </w:rPr>
        <w:t xml:space="preserve"> статей 260, 266, 267 Кодексу України про адміністративні правопорушення, а саме заміна слів «водій» на «особа що керує», виключе</w:t>
      </w:r>
      <w:r>
        <w:rPr>
          <w:bCs/>
          <w:spacing w:val="-10"/>
          <w:lang w:eastAsia="uk-UA"/>
        </w:rPr>
        <w:t>ння слів «транспортний засіб»</w:t>
      </w:r>
      <w:r w:rsidR="00AA2275">
        <w:rPr>
          <w:bCs/>
          <w:spacing w:val="-10"/>
          <w:lang w:eastAsia="uk-UA"/>
        </w:rPr>
        <w:t>;</w:t>
      </w:r>
    </w:p>
    <w:p w:rsidR="00AA2275" w:rsidRPr="00AA2275" w:rsidRDefault="00AA2275" w:rsidP="00AA2275">
      <w:pPr>
        <w:shd w:val="clear" w:color="auto" w:fill="FFFFFF"/>
        <w:ind w:firstLine="709"/>
        <w:jc w:val="both"/>
        <w:rPr>
          <w:lang w:eastAsia="uk-UA"/>
        </w:rPr>
      </w:pPr>
      <w:r w:rsidRPr="00AA2275">
        <w:rPr>
          <w:lang w:eastAsia="uk-UA"/>
        </w:rPr>
        <w:t>до статей 368, 373, 374. 383, 387  Кримінального кодексу України та статей 3, 32, 33-1, 39-1, 100, 132, 170, 184, 199, 201, 244, 247, 284, 290, 303, 304, 305, 306, 307, 308, 212, 313,477, 478, 484, 489, 491, 493, 499, 503, 504, 509, 511, Кримінального процесуального кодексу України</w:t>
      </w:r>
      <w:r w:rsidR="00E01B1C">
        <w:rPr>
          <w:lang w:eastAsia="uk-UA"/>
        </w:rPr>
        <w:t>,</w:t>
      </w:r>
      <w:r w:rsidRPr="00AA2275">
        <w:rPr>
          <w:lang w:eastAsia="uk-UA"/>
        </w:rPr>
        <w:t xml:space="preserve"> а саме</w:t>
      </w:r>
      <w:r w:rsidR="00E01B1C">
        <w:rPr>
          <w:lang w:eastAsia="uk-UA"/>
        </w:rPr>
        <w:t>:</w:t>
      </w:r>
      <w:r w:rsidRPr="00AA2275">
        <w:rPr>
          <w:lang w:eastAsia="uk-UA"/>
        </w:rPr>
        <w:t xml:space="preserve"> впровадження терміну «дізнавач» та «дізнання», заміна слова «злочин» на «кримінальне правопорушення»</w:t>
      </w:r>
      <w:r>
        <w:rPr>
          <w:lang w:eastAsia="uk-UA"/>
        </w:rPr>
        <w:t>;</w:t>
      </w:r>
    </w:p>
    <w:p w:rsidR="00AA2275" w:rsidRPr="00AA2275" w:rsidRDefault="00AA2275" w:rsidP="00AA2275">
      <w:pPr>
        <w:shd w:val="clear" w:color="auto" w:fill="FFFFFF"/>
        <w:ind w:firstLine="709"/>
        <w:jc w:val="both"/>
        <w:rPr>
          <w:lang w:eastAsia="uk-UA"/>
        </w:rPr>
      </w:pPr>
      <w:r w:rsidRPr="00AA2275">
        <w:rPr>
          <w:lang w:eastAsia="uk-UA"/>
        </w:rPr>
        <w:t>до 125 законодавчих актів України, серед яких: Виборчий кодекс України, Кодекс цивільного захисту України, Закон</w:t>
      </w:r>
      <w:r w:rsidR="00176B13">
        <w:rPr>
          <w:lang w:eastAsia="uk-UA"/>
        </w:rPr>
        <w:t>и</w:t>
      </w:r>
      <w:r w:rsidRPr="00AA2275">
        <w:rPr>
          <w:lang w:eastAsia="uk-UA"/>
        </w:rPr>
        <w:t xml:space="preserve"> України  «Про державний кордон України</w:t>
      </w:r>
      <w:r w:rsidRPr="00AA2275">
        <w:rPr>
          <w:i/>
          <w:lang w:eastAsia="uk-UA"/>
        </w:rPr>
        <w:t xml:space="preserve">, </w:t>
      </w:r>
      <w:r w:rsidRPr="00AA2275">
        <w:rPr>
          <w:lang w:eastAsia="uk-UA"/>
        </w:rPr>
        <w:t>«Про оперативно-розшукову діяльність», «Про контррозвідувальну діяльність», «Про боротьбу з тероризмом», «Про адвокатуру та адвокатську діяльність», «Про Національну поліцію» та інш</w:t>
      </w:r>
      <w:r w:rsidR="00176B13">
        <w:rPr>
          <w:lang w:eastAsia="uk-UA"/>
        </w:rPr>
        <w:t>і</w:t>
      </w:r>
      <w:r w:rsidRPr="00AA2275">
        <w:rPr>
          <w:lang w:eastAsia="uk-UA"/>
        </w:rPr>
        <w:t xml:space="preserve"> нормативно-правов</w:t>
      </w:r>
      <w:r w:rsidR="00176B13">
        <w:rPr>
          <w:lang w:eastAsia="uk-UA"/>
        </w:rPr>
        <w:t>і</w:t>
      </w:r>
      <w:r w:rsidRPr="00AA2275">
        <w:rPr>
          <w:lang w:eastAsia="uk-UA"/>
        </w:rPr>
        <w:t xml:space="preserve"> акт</w:t>
      </w:r>
      <w:r w:rsidR="00176B13">
        <w:rPr>
          <w:lang w:eastAsia="uk-UA"/>
        </w:rPr>
        <w:t>и</w:t>
      </w:r>
      <w:r w:rsidRPr="00AA2275">
        <w:rPr>
          <w:lang w:eastAsia="uk-UA"/>
        </w:rPr>
        <w:t>.</w:t>
      </w:r>
    </w:p>
    <w:p w:rsidR="00AA2275" w:rsidRPr="00AA2275" w:rsidRDefault="00AA2275" w:rsidP="00AA2275">
      <w:pPr>
        <w:tabs>
          <w:tab w:val="left" w:pos="284"/>
        </w:tabs>
        <w:ind w:right="141" w:firstLine="567"/>
        <w:jc w:val="both"/>
        <w:rPr>
          <w:rFonts w:ascii="Helvetica" w:eastAsia="Arial Unicode MS" w:hAnsi="Helvetica" w:cs="Arial Unicode MS"/>
          <w:bCs/>
          <w:color w:val="000000"/>
          <w:sz w:val="22"/>
          <w:szCs w:val="22"/>
          <w:highlight w:val="yellow"/>
          <w:lang w:eastAsia="uk-UA"/>
        </w:rPr>
      </w:pPr>
      <w:r w:rsidRPr="00AA2275">
        <w:rPr>
          <w:rFonts w:eastAsia="Arial Unicode MS"/>
          <w:bCs/>
          <w:lang w:eastAsia="uk-UA"/>
        </w:rPr>
        <w:lastRenderedPageBreak/>
        <w:t xml:space="preserve">Запропонованими змінами в тексті цих законів слово «злочин» змінюється словами «кримінальне правопорушення», слова «злочин невеликої тяжкості» змінюються словами «кримінальний проступок», слова «злочин середньої тяжкості» змінюються словами «не тяжкий злочин». Крім цього пропонується ряд додаткових редакційних змін для досягнення відповідності визначених законодавчих актів </w:t>
      </w:r>
      <w:r w:rsidR="00176B13">
        <w:rPr>
          <w:rFonts w:eastAsia="Arial Unicode MS"/>
          <w:bCs/>
          <w:lang w:eastAsia="uk-UA"/>
        </w:rPr>
        <w:t>до</w:t>
      </w:r>
      <w:r w:rsidRPr="00AA2275">
        <w:rPr>
          <w:rFonts w:eastAsia="Arial Unicode MS"/>
          <w:bCs/>
          <w:lang w:eastAsia="uk-UA"/>
        </w:rPr>
        <w:t xml:space="preserve"> Закон</w:t>
      </w:r>
      <w:r w:rsidR="00176B13">
        <w:rPr>
          <w:rFonts w:eastAsia="Arial Unicode MS"/>
          <w:bCs/>
          <w:lang w:eastAsia="uk-UA"/>
        </w:rPr>
        <w:t>у</w:t>
      </w:r>
      <w:r w:rsidRPr="00AA2275">
        <w:rPr>
          <w:rFonts w:eastAsia="Arial Unicode MS"/>
          <w:bCs/>
          <w:lang w:eastAsia="uk-UA"/>
        </w:rPr>
        <w:t xml:space="preserve"> </w:t>
      </w:r>
      <w:r w:rsidRPr="00AA2275">
        <w:rPr>
          <w:rFonts w:eastAsia="Arial Unicode MS"/>
          <w:lang w:eastAsia="uk-UA"/>
        </w:rPr>
        <w:t>2617-VIII  «</w:t>
      </w:r>
      <w:r w:rsidRPr="00AA2275">
        <w:rPr>
          <w:rFonts w:eastAsia="Arial Unicode MS"/>
          <w:bCs/>
          <w:shd w:val="clear" w:color="auto" w:fill="FFFFFF"/>
          <w:lang w:eastAsia="uk-UA"/>
        </w:rPr>
        <w:t>Про внесення змін до деяких законодавчих актів України щодо спрощення досудового розслідування окремих категорій кримінальних правопорушень».</w:t>
      </w:r>
      <w:r w:rsidRPr="00AA2275">
        <w:rPr>
          <w:rFonts w:ascii="Helvetica" w:eastAsia="Arial Unicode MS" w:hAnsi="Helvetica" w:cs="Arial Unicode MS"/>
          <w:bCs/>
          <w:color w:val="000000"/>
          <w:sz w:val="22"/>
          <w:szCs w:val="22"/>
          <w:highlight w:val="yellow"/>
          <w:lang w:eastAsia="uk-UA"/>
        </w:rPr>
        <w:t xml:space="preserve"> </w:t>
      </w:r>
    </w:p>
    <w:p w:rsidR="002B7973" w:rsidRPr="009A66F7" w:rsidRDefault="00F14389" w:rsidP="002B7973">
      <w:pPr>
        <w:ind w:firstLine="709"/>
        <w:jc w:val="both"/>
        <w:rPr>
          <w:lang w:eastAsia="ru-RU"/>
        </w:rPr>
      </w:pPr>
      <w:r w:rsidRPr="009A66F7">
        <w:rPr>
          <w:lang w:eastAsia="ru-RU"/>
        </w:rPr>
        <w:t xml:space="preserve">Народні </w:t>
      </w:r>
      <w:r w:rsidR="001651B7" w:rsidRPr="009A66F7">
        <w:rPr>
          <w:lang w:eastAsia="ru-RU"/>
        </w:rPr>
        <w:t>депутати</w:t>
      </w:r>
      <w:r w:rsidR="002E43AF" w:rsidRPr="009A66F7">
        <w:rPr>
          <w:lang w:eastAsia="ru-RU"/>
        </w:rPr>
        <w:t xml:space="preserve"> України – члени</w:t>
      </w:r>
      <w:r w:rsidR="00971A30" w:rsidRPr="009A66F7">
        <w:rPr>
          <w:lang w:eastAsia="ru-RU"/>
        </w:rPr>
        <w:t xml:space="preserve"> Комітету </w:t>
      </w:r>
      <w:r w:rsidRPr="009A66F7">
        <w:rPr>
          <w:lang w:eastAsia="ru-RU"/>
        </w:rPr>
        <w:t xml:space="preserve">вважають, </w:t>
      </w:r>
      <w:r w:rsidR="00745866" w:rsidRPr="009A66F7">
        <w:rPr>
          <w:lang w:eastAsia="ru-RU"/>
        </w:rPr>
        <w:t>що прийняття законопроекту забезпечить якісну імплементацію інституту кримінального проступку в пр</w:t>
      </w:r>
      <w:r w:rsidR="00677AE7">
        <w:rPr>
          <w:lang w:eastAsia="ru-RU"/>
        </w:rPr>
        <w:t>актичну діяльність різних сфер</w:t>
      </w:r>
      <w:r w:rsidR="00745866" w:rsidRPr="009A66F7">
        <w:rPr>
          <w:lang w:eastAsia="ru-RU"/>
        </w:rPr>
        <w:t xml:space="preserve">  правозастосовної діяльності.</w:t>
      </w:r>
    </w:p>
    <w:p w:rsidR="009D3577" w:rsidRPr="003A1954" w:rsidRDefault="00D84557" w:rsidP="002B7973">
      <w:pPr>
        <w:ind w:firstLine="709"/>
        <w:jc w:val="both"/>
        <w:rPr>
          <w:b/>
          <w:lang w:eastAsia="ru-RU"/>
        </w:rPr>
      </w:pPr>
      <w:r w:rsidRPr="009A66F7">
        <w:rPr>
          <w:color w:val="000000"/>
        </w:rPr>
        <w:t>Заслухавши інформацію підкомітету, з’ясувавши позицію народних депут</w:t>
      </w:r>
      <w:r w:rsidR="001651B7" w:rsidRPr="009A66F7">
        <w:rPr>
          <w:color w:val="000000"/>
        </w:rPr>
        <w:t>атів України – членів Комітету</w:t>
      </w:r>
      <w:r w:rsidR="00677AE7">
        <w:rPr>
          <w:color w:val="000000"/>
        </w:rPr>
        <w:t>,</w:t>
      </w:r>
      <w:r w:rsidRPr="009A66F7">
        <w:rPr>
          <w:color w:val="000000"/>
        </w:rPr>
        <w:t xml:space="preserve"> Комітет </w:t>
      </w:r>
      <w:r w:rsidR="007B53B6">
        <w:rPr>
          <w:color w:val="000000"/>
        </w:rPr>
        <w:t xml:space="preserve">одноголосно прийняв рішення </w:t>
      </w:r>
      <w:r w:rsidRPr="009A66F7">
        <w:rPr>
          <w:color w:val="000000"/>
        </w:rPr>
        <w:t>р</w:t>
      </w:r>
      <w:r w:rsidRPr="009A66F7">
        <w:rPr>
          <w:bCs/>
          <w:color w:val="000000"/>
        </w:rPr>
        <w:t>екоменду</w:t>
      </w:r>
      <w:r w:rsidR="007B53B6">
        <w:rPr>
          <w:bCs/>
          <w:color w:val="000000"/>
        </w:rPr>
        <w:t>вати</w:t>
      </w:r>
      <w:r w:rsidRPr="009A66F7">
        <w:rPr>
          <w:bCs/>
          <w:color w:val="000000"/>
        </w:rPr>
        <w:t xml:space="preserve"> Верховній Раді України </w:t>
      </w:r>
      <w:r w:rsidR="003A1954" w:rsidRPr="003A1954">
        <w:rPr>
          <w:lang w:eastAsia="ru-RU"/>
        </w:rPr>
        <w:t xml:space="preserve">проект Закону України </w:t>
      </w:r>
      <w:r w:rsidR="00176B13" w:rsidRPr="003A1954">
        <w:rPr>
          <w:bCs/>
          <w:lang w:eastAsia="ru-RU"/>
        </w:rPr>
        <w:t>"</w:t>
      </w:r>
      <w:r w:rsidR="003A1954" w:rsidRPr="003A1954">
        <w:rPr>
          <w:bCs/>
          <w:lang w:eastAsia="ru-RU"/>
        </w:rPr>
        <w:t>Про внесення змін до деяких законодавчих актів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r w:rsidR="003A1954">
        <w:rPr>
          <w:lang w:eastAsia="ru-RU"/>
        </w:rPr>
        <w:t xml:space="preserve"> (реєстр. № </w:t>
      </w:r>
      <w:r w:rsidR="003A1954" w:rsidRPr="003A1954">
        <w:rPr>
          <w:lang w:eastAsia="ru-RU"/>
        </w:rPr>
        <w:t>3314)</w:t>
      </w:r>
      <w:r w:rsidR="00821B44" w:rsidRPr="009A66F7">
        <w:rPr>
          <w:lang w:eastAsia="ru-RU"/>
        </w:rPr>
        <w:t xml:space="preserve"> </w:t>
      </w:r>
      <w:r w:rsidR="009D3577" w:rsidRPr="009A66F7">
        <w:rPr>
          <w:lang w:eastAsia="ru-RU"/>
        </w:rPr>
        <w:t xml:space="preserve">за результатами розгляду в першому читанні </w:t>
      </w:r>
      <w:r w:rsidR="009D3577" w:rsidRPr="003A1954">
        <w:rPr>
          <w:b/>
          <w:lang w:eastAsia="ru-RU"/>
        </w:rPr>
        <w:t>прийняти за основу.</w:t>
      </w:r>
    </w:p>
    <w:p w:rsidR="00971A30" w:rsidRPr="009A66F7" w:rsidRDefault="00971A30" w:rsidP="00986A44">
      <w:pPr>
        <w:ind w:firstLine="540"/>
        <w:jc w:val="both"/>
        <w:rPr>
          <w:lang w:eastAsia="ru-RU"/>
        </w:rPr>
      </w:pPr>
      <w:r w:rsidRPr="009A66F7">
        <w:rPr>
          <w:lang w:eastAsia="ru-RU"/>
        </w:rPr>
        <w:t xml:space="preserve">Співдоповідачем від Комітету на пленарному засіданні Верховної Ради України визначено </w:t>
      </w:r>
      <w:r w:rsidR="00434F57" w:rsidRPr="009A66F7">
        <w:rPr>
          <w:lang w:eastAsia="ru-RU"/>
        </w:rPr>
        <w:t xml:space="preserve">Голову Комітету Верховної Ради України з питань правоохоронної діяльності </w:t>
      </w:r>
      <w:r w:rsidR="001651B7" w:rsidRPr="009A66F7">
        <w:rPr>
          <w:lang w:eastAsia="ru-RU"/>
        </w:rPr>
        <w:t>Монастирського Д.А</w:t>
      </w:r>
      <w:r w:rsidR="00434F57" w:rsidRPr="009A66F7">
        <w:rPr>
          <w:lang w:eastAsia="ru-RU"/>
        </w:rPr>
        <w:t>.</w:t>
      </w:r>
    </w:p>
    <w:p w:rsidR="00590207" w:rsidRPr="009A66F7" w:rsidRDefault="00590207" w:rsidP="00986A44">
      <w:pPr>
        <w:ind w:firstLine="540"/>
        <w:jc w:val="both"/>
        <w:rPr>
          <w:lang w:eastAsia="ru-RU"/>
        </w:rPr>
      </w:pPr>
      <w:r w:rsidRPr="009A66F7">
        <w:rPr>
          <w:lang w:eastAsia="ru-RU"/>
        </w:rPr>
        <w:t>Висновок Головного науково-експертного управління Апарату Верховної Ради України</w:t>
      </w:r>
      <w:r w:rsidR="001651B7" w:rsidRPr="009A66F7">
        <w:rPr>
          <w:lang w:eastAsia="ru-RU"/>
        </w:rPr>
        <w:t xml:space="preserve"> та проект Постанови</w:t>
      </w:r>
      <w:r w:rsidRPr="009A66F7">
        <w:rPr>
          <w:lang w:eastAsia="ru-RU"/>
        </w:rPr>
        <w:t xml:space="preserve"> </w:t>
      </w:r>
      <w:r w:rsidR="001651B7" w:rsidRPr="009A66F7">
        <w:rPr>
          <w:lang w:eastAsia="ru-RU"/>
        </w:rPr>
        <w:t xml:space="preserve">Верховної Ради України </w:t>
      </w:r>
      <w:r w:rsidRPr="009A66F7">
        <w:rPr>
          <w:lang w:eastAsia="ru-RU"/>
        </w:rPr>
        <w:t>дода</w:t>
      </w:r>
      <w:r w:rsidR="007332F2">
        <w:rPr>
          <w:lang w:eastAsia="ru-RU"/>
        </w:rPr>
        <w:t>ю</w:t>
      </w:r>
      <w:r w:rsidRPr="009A66F7">
        <w:rPr>
          <w:lang w:eastAsia="ru-RU"/>
        </w:rPr>
        <w:t>ться.</w:t>
      </w:r>
    </w:p>
    <w:p w:rsidR="00590207" w:rsidRDefault="00590207" w:rsidP="00986A44">
      <w:pPr>
        <w:ind w:firstLine="540"/>
        <w:jc w:val="both"/>
        <w:rPr>
          <w:lang w:eastAsia="ru-RU"/>
        </w:rPr>
      </w:pPr>
    </w:p>
    <w:p w:rsidR="009A66F7" w:rsidRPr="00971A30" w:rsidRDefault="009A66F7" w:rsidP="00986A44">
      <w:pPr>
        <w:ind w:firstLine="540"/>
        <w:jc w:val="both"/>
        <w:rPr>
          <w:lang w:eastAsia="ru-RU"/>
        </w:rPr>
      </w:pPr>
    </w:p>
    <w:p w:rsidR="005A0A48" w:rsidRDefault="00DD733D" w:rsidP="00986A44">
      <w:pPr>
        <w:rPr>
          <w:b/>
        </w:rPr>
      </w:pPr>
      <w:r w:rsidRPr="00C42A57">
        <w:rPr>
          <w:b/>
        </w:rPr>
        <w:t xml:space="preserve">Голова Комітету                                                                    </w:t>
      </w:r>
      <w:r w:rsidR="001D654D">
        <w:rPr>
          <w:b/>
        </w:rPr>
        <w:t>Д. Монастирський</w:t>
      </w:r>
    </w:p>
    <w:sectPr w:rsidR="005A0A48" w:rsidSect="00106C22">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3B4" w:rsidRDefault="00CB63B4" w:rsidP="00E26D38">
      <w:r>
        <w:separator/>
      </w:r>
    </w:p>
  </w:endnote>
  <w:endnote w:type="continuationSeparator" w:id="0">
    <w:p w:rsidR="00CB63B4" w:rsidRDefault="00CB63B4"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3B4" w:rsidRDefault="00CB63B4" w:rsidP="00E26D38">
      <w:r>
        <w:separator/>
      </w:r>
    </w:p>
  </w:footnote>
  <w:footnote w:type="continuationSeparator" w:id="0">
    <w:p w:rsidR="00CB63B4" w:rsidRDefault="00CB63B4"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54E02"/>
    <w:rsid w:val="00076828"/>
    <w:rsid w:val="00091022"/>
    <w:rsid w:val="00096EB7"/>
    <w:rsid w:val="000A7D81"/>
    <w:rsid w:val="000C3D2A"/>
    <w:rsid w:val="000E59D0"/>
    <w:rsid w:val="000F0085"/>
    <w:rsid w:val="00104F64"/>
    <w:rsid w:val="00106C22"/>
    <w:rsid w:val="0010723B"/>
    <w:rsid w:val="00145E1A"/>
    <w:rsid w:val="001651B7"/>
    <w:rsid w:val="00176386"/>
    <w:rsid w:val="00176B13"/>
    <w:rsid w:val="001867C6"/>
    <w:rsid w:val="00194043"/>
    <w:rsid w:val="001C0D3C"/>
    <w:rsid w:val="001D3560"/>
    <w:rsid w:val="001D654D"/>
    <w:rsid w:val="001D7E31"/>
    <w:rsid w:val="001E60BE"/>
    <w:rsid w:val="001E72B4"/>
    <w:rsid w:val="001F7CF2"/>
    <w:rsid w:val="0020757D"/>
    <w:rsid w:val="00222617"/>
    <w:rsid w:val="00235877"/>
    <w:rsid w:val="0026649C"/>
    <w:rsid w:val="0028380A"/>
    <w:rsid w:val="002860A3"/>
    <w:rsid w:val="00297893"/>
    <w:rsid w:val="002A4B15"/>
    <w:rsid w:val="002B7973"/>
    <w:rsid w:val="002D23E3"/>
    <w:rsid w:val="002E43AF"/>
    <w:rsid w:val="00330B68"/>
    <w:rsid w:val="00336240"/>
    <w:rsid w:val="00387119"/>
    <w:rsid w:val="003A0BA0"/>
    <w:rsid w:val="003A1954"/>
    <w:rsid w:val="003A46DC"/>
    <w:rsid w:val="003C76E2"/>
    <w:rsid w:val="00434F57"/>
    <w:rsid w:val="004364F5"/>
    <w:rsid w:val="0045335B"/>
    <w:rsid w:val="00461504"/>
    <w:rsid w:val="004F0028"/>
    <w:rsid w:val="004F3A3A"/>
    <w:rsid w:val="00521256"/>
    <w:rsid w:val="00533D89"/>
    <w:rsid w:val="00534FA0"/>
    <w:rsid w:val="00552922"/>
    <w:rsid w:val="005625F1"/>
    <w:rsid w:val="00574954"/>
    <w:rsid w:val="0057519E"/>
    <w:rsid w:val="00575714"/>
    <w:rsid w:val="00590207"/>
    <w:rsid w:val="005A0A48"/>
    <w:rsid w:val="005B23B2"/>
    <w:rsid w:val="005D754A"/>
    <w:rsid w:val="005E14DD"/>
    <w:rsid w:val="005F1BAA"/>
    <w:rsid w:val="005F73C4"/>
    <w:rsid w:val="00604E04"/>
    <w:rsid w:val="00651FFA"/>
    <w:rsid w:val="00652324"/>
    <w:rsid w:val="00677AE7"/>
    <w:rsid w:val="006A2ACA"/>
    <w:rsid w:val="006A5AC2"/>
    <w:rsid w:val="006E1307"/>
    <w:rsid w:val="006F768F"/>
    <w:rsid w:val="00700D69"/>
    <w:rsid w:val="00725A13"/>
    <w:rsid w:val="007332F2"/>
    <w:rsid w:val="007439BC"/>
    <w:rsid w:val="00745866"/>
    <w:rsid w:val="007626C2"/>
    <w:rsid w:val="00795F27"/>
    <w:rsid w:val="00797F68"/>
    <w:rsid w:val="007A0040"/>
    <w:rsid w:val="007B53B6"/>
    <w:rsid w:val="007C5D55"/>
    <w:rsid w:val="008121A5"/>
    <w:rsid w:val="00821B44"/>
    <w:rsid w:val="0086261E"/>
    <w:rsid w:val="00893FA4"/>
    <w:rsid w:val="008F454F"/>
    <w:rsid w:val="00902FA6"/>
    <w:rsid w:val="00916AF9"/>
    <w:rsid w:val="00936F35"/>
    <w:rsid w:val="00957B6F"/>
    <w:rsid w:val="00957F2F"/>
    <w:rsid w:val="009646D9"/>
    <w:rsid w:val="00971A30"/>
    <w:rsid w:val="00986A44"/>
    <w:rsid w:val="00996CBF"/>
    <w:rsid w:val="009A63AC"/>
    <w:rsid w:val="009A66F7"/>
    <w:rsid w:val="009C0EC8"/>
    <w:rsid w:val="009D2D13"/>
    <w:rsid w:val="009D3577"/>
    <w:rsid w:val="009D55F2"/>
    <w:rsid w:val="009F6F4C"/>
    <w:rsid w:val="00A50D37"/>
    <w:rsid w:val="00A749B7"/>
    <w:rsid w:val="00AA0290"/>
    <w:rsid w:val="00AA2275"/>
    <w:rsid w:val="00B41B68"/>
    <w:rsid w:val="00B50DAC"/>
    <w:rsid w:val="00B63D21"/>
    <w:rsid w:val="00B661F4"/>
    <w:rsid w:val="00B90B24"/>
    <w:rsid w:val="00B968D2"/>
    <w:rsid w:val="00BD034A"/>
    <w:rsid w:val="00C06C34"/>
    <w:rsid w:val="00C0783B"/>
    <w:rsid w:val="00C10641"/>
    <w:rsid w:val="00C34EE6"/>
    <w:rsid w:val="00C43D9B"/>
    <w:rsid w:val="00C54A14"/>
    <w:rsid w:val="00C8127D"/>
    <w:rsid w:val="00CB1FE1"/>
    <w:rsid w:val="00CB63B4"/>
    <w:rsid w:val="00CD7097"/>
    <w:rsid w:val="00D42908"/>
    <w:rsid w:val="00D66165"/>
    <w:rsid w:val="00D84557"/>
    <w:rsid w:val="00DA661B"/>
    <w:rsid w:val="00DB4E53"/>
    <w:rsid w:val="00DC2331"/>
    <w:rsid w:val="00DC471F"/>
    <w:rsid w:val="00DD733D"/>
    <w:rsid w:val="00DF3BE1"/>
    <w:rsid w:val="00E01B1C"/>
    <w:rsid w:val="00E042C1"/>
    <w:rsid w:val="00E04AE4"/>
    <w:rsid w:val="00E14B47"/>
    <w:rsid w:val="00E23AD4"/>
    <w:rsid w:val="00E26D38"/>
    <w:rsid w:val="00E308C4"/>
    <w:rsid w:val="00E6288F"/>
    <w:rsid w:val="00E72215"/>
    <w:rsid w:val="00E73B0E"/>
    <w:rsid w:val="00EA4B95"/>
    <w:rsid w:val="00EC41A1"/>
    <w:rsid w:val="00EC6C24"/>
    <w:rsid w:val="00EC6DE9"/>
    <w:rsid w:val="00EE5A0B"/>
    <w:rsid w:val="00F14389"/>
    <w:rsid w:val="00F751CB"/>
    <w:rsid w:val="00F91D27"/>
    <w:rsid w:val="00FB0696"/>
    <w:rsid w:val="00FB3E8E"/>
    <w:rsid w:val="00FC539E"/>
    <w:rsid w:val="00FC5BA5"/>
    <w:rsid w:val="00FD5C6B"/>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semiHidden/>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semiHidden/>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rsid w:val="00893FA4"/>
  </w:style>
  <w:style w:type="paragraph" w:customStyle="1" w:styleId="rvps2">
    <w:name w:val="rvps2"/>
    <w:basedOn w:val="a"/>
    <w:rsid w:val="009F6F4C"/>
    <w:pPr>
      <w:spacing w:before="100" w:beforeAutospacing="1" w:after="100" w:afterAutospacing="1"/>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1423649161">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BC162-AC25-4FA4-B9D2-555D9852C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490858-8805-4C81-8328-D5D22F6E15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7F667E-E40B-4F90-AB1B-621392F55BDF}">
  <ds:schemaRefs>
    <ds:schemaRef ds:uri="http://schemas.microsoft.com/sharepoint/v3/contenttype/forms"/>
  </ds:schemaRefs>
</ds:datastoreItem>
</file>

<file path=customXml/itemProps4.xml><?xml version="1.0" encoding="utf-8"?>
<ds:datastoreItem xmlns:ds="http://schemas.openxmlformats.org/officeDocument/2006/customXml" ds:itemID="{3000D58A-BFCC-4AB4-AB78-A9AE6B2D4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2407</Words>
  <Characters>1373</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Документ_66872.docx</vt:lpstr>
    </vt:vector>
  </TitlesOfParts>
  <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Документ_66872.docx</dc:title>
  <dc:subject/>
  <dc:creator>Баранець Володимир</dc:creator>
  <cp:keywords/>
  <dc:description/>
  <cp:lastModifiedBy>Баранець Володимир</cp:lastModifiedBy>
  <cp:revision>2</cp:revision>
  <dcterms:created xsi:type="dcterms:W3CDTF">2020-05-06T08:47:00Z</dcterms:created>
  <dcterms:modified xsi:type="dcterms:W3CDTF">2020-05-06T08:47:00Z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