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CD76D0">
      <w:pPr>
        <w:spacing w:after="0" w:line="240" w:lineRule="auto"/>
        <w:ind w:firstLine="709"/>
        <w:rPr>
          <w:szCs w:val="28"/>
        </w:rPr>
      </w:pPr>
    </w:p>
    <w:p w:rsidR="004B0A41" w:rsidRPr="006409B0" w:rsidRDefault="008B5D30" w:rsidP="00CD76D0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CD76D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CD76D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CD76D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6409B0" w:rsidRDefault="004E5483" w:rsidP="00CD76D0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010FB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F67D05" w:rsidRDefault="004B0A41" w:rsidP="00010FB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2F1E4E" w:rsidRPr="006409B0">
        <w:rPr>
          <w:rFonts w:ascii="Times New Roman" w:hAnsi="Times New Roman" w:cs="Times New Roman"/>
          <w:b/>
          <w:bCs/>
        </w:rPr>
        <w:t>П</w:t>
      </w:r>
      <w:r w:rsidR="00E43520" w:rsidRPr="006409B0">
        <w:rPr>
          <w:rFonts w:ascii="Times New Roman" w:hAnsi="Times New Roman" w:cs="Times New Roman"/>
          <w:b/>
          <w:bCs/>
        </w:rPr>
        <w:t xml:space="preserve">ро </w:t>
      </w:r>
      <w:r w:rsidR="00390114" w:rsidRPr="00390114">
        <w:rPr>
          <w:rFonts w:ascii="Times New Roman" w:hAnsi="Times New Roman" w:cs="Times New Roman"/>
          <w:b/>
          <w:bCs/>
        </w:rPr>
        <w:t xml:space="preserve">внесення змін до деяких </w:t>
      </w:r>
    </w:p>
    <w:p w:rsidR="00F67D05" w:rsidRDefault="00390114" w:rsidP="00010FB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390114">
        <w:rPr>
          <w:rFonts w:ascii="Times New Roman" w:hAnsi="Times New Roman" w:cs="Times New Roman"/>
          <w:b/>
          <w:bCs/>
        </w:rPr>
        <w:t xml:space="preserve">законодавчих актів України у </w:t>
      </w:r>
      <w:r w:rsidR="007D008D" w:rsidRPr="00390114">
        <w:rPr>
          <w:rFonts w:ascii="Times New Roman" w:hAnsi="Times New Roman" w:cs="Times New Roman"/>
          <w:b/>
          <w:bCs/>
        </w:rPr>
        <w:t>зв’язку</w:t>
      </w:r>
      <w:r w:rsidRPr="00390114">
        <w:rPr>
          <w:rFonts w:ascii="Times New Roman" w:hAnsi="Times New Roman" w:cs="Times New Roman"/>
          <w:b/>
          <w:bCs/>
        </w:rPr>
        <w:t xml:space="preserve"> з прийняттям Закону України </w:t>
      </w:r>
      <w:r>
        <w:rPr>
          <w:rFonts w:ascii="Times New Roman" w:hAnsi="Times New Roman" w:cs="Times New Roman"/>
          <w:b/>
          <w:bCs/>
        </w:rPr>
        <w:t>«</w:t>
      </w:r>
      <w:r w:rsidRPr="00390114">
        <w:rPr>
          <w:rFonts w:ascii="Times New Roman" w:hAnsi="Times New Roman" w:cs="Times New Roman"/>
          <w:b/>
          <w:bCs/>
        </w:rPr>
        <w:t xml:space="preserve">Про внесення змін до деяких законодавчих актів України щодо спрощення досудового розслідування окремих категорій </w:t>
      </w:r>
    </w:p>
    <w:p w:rsidR="004B0A41" w:rsidRPr="006409B0" w:rsidRDefault="00390114" w:rsidP="00010FB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390114">
        <w:rPr>
          <w:rFonts w:ascii="Times New Roman" w:hAnsi="Times New Roman" w:cs="Times New Roman"/>
          <w:b/>
          <w:bCs/>
        </w:rPr>
        <w:t>кримінальних правопорушень</w:t>
      </w:r>
      <w:r w:rsidR="004B0A41" w:rsidRPr="006409B0">
        <w:rPr>
          <w:rFonts w:ascii="Times New Roman" w:hAnsi="Times New Roman" w:cs="Times New Roman"/>
          <w:b/>
          <w:bCs/>
        </w:rPr>
        <w:t>»</w:t>
      </w:r>
      <w:r w:rsidR="00010FB9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CD76D0">
      <w:pPr>
        <w:pStyle w:val="a3"/>
        <w:ind w:firstLine="709"/>
        <w:rPr>
          <w:rFonts w:ascii="Times New Roman" w:hAnsi="Times New Roman" w:cs="Times New Roman"/>
        </w:rPr>
      </w:pPr>
    </w:p>
    <w:p w:rsidR="008B1BA3" w:rsidRDefault="008B1BA3" w:rsidP="00CD76D0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BE0805">
        <w:rPr>
          <w:rFonts w:eastAsia="Times New Roman"/>
          <w:szCs w:val="28"/>
          <w:lang w:eastAsia="ru-RU"/>
        </w:rPr>
        <w:t xml:space="preserve">Метою законопроекту, як зазначено в пояснювальній записці до нього, є </w:t>
      </w:r>
      <w:r>
        <w:rPr>
          <w:rFonts w:eastAsia="Times New Roman"/>
          <w:szCs w:val="28"/>
          <w:lang w:eastAsia="ru-RU"/>
        </w:rPr>
        <w:t>п</w:t>
      </w:r>
      <w:r w:rsidRPr="001E1B24">
        <w:rPr>
          <w:rFonts w:eastAsia="Times New Roman"/>
          <w:szCs w:val="28"/>
          <w:lang w:eastAsia="ru-RU"/>
        </w:rPr>
        <w:t xml:space="preserve">риведення </w:t>
      </w:r>
      <w:r>
        <w:rPr>
          <w:rFonts w:eastAsia="Times New Roman"/>
          <w:szCs w:val="28"/>
          <w:lang w:eastAsia="ru-RU"/>
        </w:rPr>
        <w:t>чинного законодавства</w:t>
      </w:r>
      <w:r w:rsidRPr="001E1B24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>України</w:t>
      </w:r>
      <w:r w:rsidRPr="001E1B24">
        <w:rPr>
          <w:rFonts w:eastAsia="Times New Roman"/>
          <w:szCs w:val="28"/>
          <w:lang w:eastAsia="ru-RU"/>
        </w:rPr>
        <w:t xml:space="preserve"> у відповідність із Законом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правопорушень» від 22 листопада 2018 року № 2617-VІІІ (далі – </w:t>
      </w:r>
      <w:r>
        <w:rPr>
          <w:rFonts w:eastAsia="Times New Roman"/>
          <w:szCs w:val="28"/>
          <w:lang w:eastAsia="ru-RU"/>
        </w:rPr>
        <w:br/>
      </w:r>
      <w:r w:rsidRPr="001E1B24">
        <w:rPr>
          <w:rFonts w:eastAsia="Times New Roman"/>
          <w:szCs w:val="28"/>
          <w:lang w:eastAsia="ru-RU"/>
        </w:rPr>
        <w:t>Закон</w:t>
      </w:r>
      <w:r>
        <w:rPr>
          <w:rFonts w:eastAsia="Times New Roman"/>
          <w:szCs w:val="28"/>
          <w:lang w:eastAsia="ru-RU"/>
        </w:rPr>
        <w:t xml:space="preserve"> </w:t>
      </w:r>
      <w:r w:rsidRPr="001E1B24">
        <w:rPr>
          <w:rFonts w:eastAsia="Times New Roman"/>
          <w:szCs w:val="28"/>
          <w:lang w:eastAsia="ru-RU"/>
        </w:rPr>
        <w:t>№ 2617-VІІІ)</w:t>
      </w:r>
      <w:r>
        <w:rPr>
          <w:rFonts w:eastAsia="Times New Roman"/>
          <w:szCs w:val="28"/>
          <w:lang w:eastAsia="ru-RU"/>
        </w:rPr>
        <w:t>, який набирає чинності 1 липня 2020 року</w:t>
      </w:r>
      <w:r w:rsidRPr="001E1B24">
        <w:rPr>
          <w:rFonts w:eastAsia="Times New Roman"/>
          <w:szCs w:val="28"/>
          <w:lang w:eastAsia="ru-RU"/>
        </w:rPr>
        <w:t>.</w:t>
      </w:r>
    </w:p>
    <w:p w:rsidR="008B1BA3" w:rsidRDefault="008B1BA3" w:rsidP="00CD76D0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BE0805">
        <w:rPr>
          <w:rFonts w:eastAsia="Times New Roman"/>
          <w:szCs w:val="28"/>
          <w:lang w:eastAsia="ru-RU"/>
        </w:rPr>
        <w:t xml:space="preserve">Задля цього </w:t>
      </w:r>
      <w:r>
        <w:rPr>
          <w:rFonts w:eastAsia="Times New Roman"/>
          <w:szCs w:val="28"/>
          <w:lang w:eastAsia="ru-RU"/>
        </w:rPr>
        <w:t xml:space="preserve">у законопроекті </w:t>
      </w:r>
      <w:r w:rsidRPr="00BE0805">
        <w:rPr>
          <w:rFonts w:eastAsia="Times New Roman"/>
          <w:szCs w:val="28"/>
          <w:lang w:eastAsia="ru-RU"/>
        </w:rPr>
        <w:t xml:space="preserve">пропонується </w:t>
      </w:r>
      <w:proofErr w:type="spellStart"/>
      <w:r>
        <w:rPr>
          <w:rFonts w:eastAsia="Times New Roman"/>
          <w:szCs w:val="28"/>
          <w:lang w:eastAsia="ru-RU"/>
        </w:rPr>
        <w:t>внести</w:t>
      </w:r>
      <w:proofErr w:type="spellEnd"/>
      <w:r>
        <w:rPr>
          <w:rFonts w:eastAsia="Times New Roman"/>
          <w:szCs w:val="28"/>
          <w:lang w:eastAsia="ru-RU"/>
        </w:rPr>
        <w:t xml:space="preserve"> до 12</w:t>
      </w:r>
      <w:r>
        <w:rPr>
          <w:rFonts w:eastAsia="Times New Roman"/>
          <w:szCs w:val="28"/>
          <w:lang w:val="ru-RU" w:eastAsia="ru-RU"/>
        </w:rPr>
        <w:t>5</w:t>
      </w:r>
      <w:r>
        <w:rPr>
          <w:rFonts w:eastAsia="Times New Roman"/>
          <w:szCs w:val="28"/>
          <w:lang w:eastAsia="ru-RU"/>
        </w:rPr>
        <w:t xml:space="preserve"> законодавчих актів України зміни, відповідно до яких</w:t>
      </w:r>
      <w:r w:rsidRPr="00247E93">
        <w:rPr>
          <w:rFonts w:eastAsia="Times New Roman"/>
          <w:szCs w:val="28"/>
          <w:lang w:eastAsia="ru-RU"/>
        </w:rPr>
        <w:t xml:space="preserve"> слово «злочин» </w:t>
      </w:r>
      <w:r>
        <w:rPr>
          <w:rFonts w:eastAsia="Times New Roman"/>
          <w:szCs w:val="28"/>
          <w:lang w:eastAsia="ru-RU"/>
        </w:rPr>
        <w:t xml:space="preserve">в їх тексті </w:t>
      </w:r>
      <w:r w:rsidRPr="00247E93">
        <w:rPr>
          <w:rFonts w:eastAsia="Times New Roman"/>
          <w:szCs w:val="28"/>
          <w:lang w:eastAsia="ru-RU"/>
        </w:rPr>
        <w:t>замінюється словами «кримінальне правопорушення», слова «злочин невеликої тяжкості» замінюються слов</w:t>
      </w:r>
      <w:r>
        <w:rPr>
          <w:rFonts w:eastAsia="Times New Roman"/>
          <w:szCs w:val="28"/>
          <w:lang w:eastAsia="ru-RU"/>
        </w:rPr>
        <w:t>а</w:t>
      </w:r>
      <w:r w:rsidRPr="00247E93">
        <w:rPr>
          <w:rFonts w:eastAsia="Times New Roman"/>
          <w:szCs w:val="28"/>
          <w:lang w:eastAsia="ru-RU"/>
        </w:rPr>
        <w:t>м</w:t>
      </w:r>
      <w:r>
        <w:rPr>
          <w:rFonts w:eastAsia="Times New Roman"/>
          <w:szCs w:val="28"/>
          <w:lang w:eastAsia="ru-RU"/>
        </w:rPr>
        <w:t>и</w:t>
      </w:r>
      <w:r w:rsidRPr="00247E93">
        <w:rPr>
          <w:rFonts w:eastAsia="Times New Roman"/>
          <w:szCs w:val="28"/>
          <w:lang w:eastAsia="ru-RU"/>
        </w:rPr>
        <w:t xml:space="preserve"> «</w:t>
      </w:r>
      <w:r>
        <w:rPr>
          <w:rFonts w:eastAsia="Times New Roman"/>
          <w:szCs w:val="28"/>
          <w:lang w:eastAsia="ru-RU"/>
        </w:rPr>
        <w:t xml:space="preserve">кримінальний </w:t>
      </w:r>
      <w:r w:rsidRPr="00247E93">
        <w:rPr>
          <w:rFonts w:eastAsia="Times New Roman"/>
          <w:szCs w:val="28"/>
          <w:lang w:eastAsia="ru-RU"/>
        </w:rPr>
        <w:t>проступок», слова «злочин середньої тяжкості» заміню</w:t>
      </w:r>
      <w:r>
        <w:rPr>
          <w:rFonts w:eastAsia="Times New Roman"/>
          <w:szCs w:val="28"/>
          <w:lang w:eastAsia="ru-RU"/>
        </w:rPr>
        <w:t>ються словами «нетяжкий злочин», а також вносяться інші редакційні корективи, спрямовані на приведення національного законодавства у відповідність до понятійного апарату, яки</w:t>
      </w:r>
      <w:r w:rsidR="00010FB9">
        <w:rPr>
          <w:rFonts w:eastAsia="Times New Roman"/>
          <w:szCs w:val="28"/>
          <w:lang w:eastAsia="ru-RU"/>
        </w:rPr>
        <w:t>й використовується у</w:t>
      </w:r>
      <w:r>
        <w:rPr>
          <w:rFonts w:eastAsia="Times New Roman"/>
          <w:szCs w:val="28"/>
          <w:lang w:eastAsia="ru-RU"/>
        </w:rPr>
        <w:t xml:space="preserve"> </w:t>
      </w:r>
      <w:r w:rsidRPr="001E1B24">
        <w:rPr>
          <w:rFonts w:eastAsia="Times New Roman"/>
          <w:szCs w:val="28"/>
          <w:lang w:eastAsia="ru-RU"/>
        </w:rPr>
        <w:t>Закон</w:t>
      </w:r>
      <w:r w:rsidR="00010FB9">
        <w:rPr>
          <w:rFonts w:eastAsia="Times New Roman"/>
          <w:szCs w:val="28"/>
          <w:lang w:eastAsia="ru-RU"/>
        </w:rPr>
        <w:t>і</w:t>
      </w:r>
      <w:r>
        <w:rPr>
          <w:rFonts w:eastAsia="Times New Roman"/>
          <w:szCs w:val="28"/>
          <w:lang w:eastAsia="ru-RU"/>
        </w:rPr>
        <w:t xml:space="preserve"> </w:t>
      </w:r>
      <w:r w:rsidR="007E50F3">
        <w:rPr>
          <w:rFonts w:eastAsia="Times New Roman"/>
          <w:szCs w:val="28"/>
          <w:lang w:eastAsia="ru-RU"/>
        </w:rPr>
        <w:br/>
      </w:r>
      <w:r w:rsidRPr="001E1B24">
        <w:rPr>
          <w:rFonts w:eastAsia="Times New Roman"/>
          <w:szCs w:val="28"/>
          <w:lang w:eastAsia="ru-RU"/>
        </w:rPr>
        <w:t>№ 2617-VІІІ</w:t>
      </w:r>
      <w:r>
        <w:rPr>
          <w:rFonts w:eastAsia="Times New Roman"/>
          <w:szCs w:val="28"/>
          <w:lang w:eastAsia="ru-RU"/>
        </w:rPr>
        <w:t>.</w:t>
      </w:r>
    </w:p>
    <w:p w:rsidR="0047219A" w:rsidRDefault="008B1BA3" w:rsidP="00CD76D0">
      <w:pPr>
        <w:spacing w:after="0" w:line="240" w:lineRule="auto"/>
        <w:ind w:firstLine="709"/>
        <w:jc w:val="both"/>
      </w:pPr>
      <w:r w:rsidRPr="001307CF">
        <w:t>Оскільки Законом № 2617-VIII передбачено, що злочин стає одним із різновидів кримінального правопорушення, до яких поряд із злочинами відноситимуться кримі</w:t>
      </w:r>
      <w:r>
        <w:t>нальні проступки (див. ст. 12 Кримінального кодексу України (далі – КК)</w:t>
      </w:r>
      <w:r w:rsidRPr="001307CF">
        <w:t xml:space="preserve"> у редакції Закону № 2617-VIII)</w:t>
      </w:r>
      <w:r w:rsidRPr="00221B3A">
        <w:t>)</w:t>
      </w:r>
      <w:r w:rsidRPr="001307CF">
        <w:t>, то положення</w:t>
      </w:r>
      <w:r>
        <w:t xml:space="preserve"> </w:t>
      </w:r>
      <w:r w:rsidRPr="001307CF">
        <w:t>законопроекту загалом є доцільними.</w:t>
      </w:r>
      <w:r>
        <w:t xml:space="preserve"> Разом із тим, поданий законопроект містить певні неточності та суперечності. Йдеться, зокрема, про таке.</w:t>
      </w:r>
    </w:p>
    <w:p w:rsidR="001B1B4B" w:rsidRDefault="0047219A" w:rsidP="00CD76D0">
      <w:pPr>
        <w:spacing w:after="0" w:line="240" w:lineRule="auto"/>
        <w:ind w:firstLine="709"/>
        <w:jc w:val="both"/>
        <w:rPr>
          <w:bCs/>
          <w:iCs/>
          <w:szCs w:val="28"/>
        </w:rPr>
      </w:pPr>
      <w:r w:rsidRPr="0047219A">
        <w:rPr>
          <w:b/>
          <w:lang w:val="ru-RU"/>
        </w:rPr>
        <w:t>1.</w:t>
      </w:r>
      <w:r w:rsidRPr="0047219A">
        <w:rPr>
          <w:lang w:val="ru-RU"/>
        </w:rPr>
        <w:t xml:space="preserve"> </w:t>
      </w:r>
      <w:r w:rsidR="00BB4161">
        <w:rPr>
          <w:bCs/>
          <w:szCs w:val="28"/>
        </w:rPr>
        <w:t>З</w:t>
      </w:r>
      <w:r w:rsidR="00BB4161" w:rsidRPr="00BB4161">
        <w:rPr>
          <w:bCs/>
          <w:szCs w:val="28"/>
        </w:rPr>
        <w:t xml:space="preserve">вертаємо увагу, </w:t>
      </w:r>
      <w:r w:rsidR="00BB4161">
        <w:rPr>
          <w:bCs/>
          <w:szCs w:val="28"/>
        </w:rPr>
        <w:t xml:space="preserve">що </w:t>
      </w:r>
      <w:r w:rsidR="00BB4161" w:rsidRPr="00BB4161">
        <w:rPr>
          <w:bCs/>
          <w:szCs w:val="28"/>
        </w:rPr>
        <w:t xml:space="preserve">проектом вносяться зміни до ст. 39-1 </w:t>
      </w:r>
      <w:r w:rsidR="00F766BC" w:rsidRPr="00247E93">
        <w:rPr>
          <w:rFonts w:eastAsia="Times New Roman"/>
          <w:szCs w:val="28"/>
          <w:lang w:eastAsia="ru-RU"/>
        </w:rPr>
        <w:t>«</w:t>
      </w:r>
      <w:r w:rsidR="00F766BC">
        <w:rPr>
          <w:color w:val="000000"/>
          <w:shd w:val="clear" w:color="auto" w:fill="FFFFFF"/>
        </w:rPr>
        <w:t>Керівник органу дізнання</w:t>
      </w:r>
      <w:r w:rsidR="00F766BC">
        <w:rPr>
          <w:rFonts w:eastAsia="Times New Roman"/>
          <w:szCs w:val="28"/>
          <w:lang w:eastAsia="ru-RU"/>
        </w:rPr>
        <w:t>»</w:t>
      </w:r>
      <w:r w:rsidR="00F766BC" w:rsidRPr="00282215">
        <w:t xml:space="preserve"> Кримінального процесуального кодексу України</w:t>
      </w:r>
      <w:r w:rsidR="000E39DB">
        <w:t xml:space="preserve"> (далі – КПК)</w:t>
      </w:r>
      <w:r w:rsidR="00D545A8">
        <w:t xml:space="preserve"> (</w:t>
      </w:r>
      <w:r w:rsidR="00D545A8">
        <w:rPr>
          <w:bCs/>
          <w:szCs w:val="28"/>
        </w:rPr>
        <w:t xml:space="preserve">див. </w:t>
      </w:r>
      <w:r w:rsidR="00D545A8">
        <w:rPr>
          <w:szCs w:val="28"/>
        </w:rPr>
        <w:t xml:space="preserve">п. 10 </w:t>
      </w:r>
      <w:r w:rsidR="00D545A8">
        <w:rPr>
          <w:rStyle w:val="rvts0"/>
          <w:szCs w:val="28"/>
        </w:rPr>
        <w:t>розділу І проекту)</w:t>
      </w:r>
      <w:r w:rsidR="000E39DB">
        <w:rPr>
          <w:bCs/>
          <w:szCs w:val="28"/>
        </w:rPr>
        <w:t xml:space="preserve">. З такою пропозицією не можна </w:t>
      </w:r>
      <w:r w:rsidR="000E39DB" w:rsidRPr="00460A2D">
        <w:rPr>
          <w:bCs/>
          <w:szCs w:val="28"/>
        </w:rPr>
        <w:t xml:space="preserve">погодитися, оскільки в чинному КПК відповідна норма відсутня. </w:t>
      </w:r>
      <w:r w:rsidR="001B1B4B" w:rsidRPr="00460A2D">
        <w:rPr>
          <w:bCs/>
          <w:szCs w:val="28"/>
        </w:rPr>
        <w:t xml:space="preserve">КПК доповнюється ст. 39-1 </w:t>
      </w:r>
      <w:r w:rsidR="001B1B4B" w:rsidRPr="00460A2D">
        <w:rPr>
          <w:rFonts w:eastAsia="Times New Roman"/>
          <w:szCs w:val="28"/>
          <w:lang w:eastAsia="ru-RU"/>
        </w:rPr>
        <w:t>Законом № 2617-VІІІ (див. пп. 3 п. 3 розділу І), який (як вже зазначалося вище), набирає чинності 1 липня 2020</w:t>
      </w:r>
      <w:r w:rsidR="001B1B4B">
        <w:rPr>
          <w:rFonts w:eastAsia="Times New Roman"/>
          <w:szCs w:val="28"/>
          <w:lang w:eastAsia="ru-RU"/>
        </w:rPr>
        <w:t xml:space="preserve"> року. Тобто, на даний час відповідні законодавчі приписи є частиною  </w:t>
      </w:r>
      <w:r w:rsidR="001B1B4B" w:rsidRPr="001E1B24">
        <w:rPr>
          <w:rFonts w:eastAsia="Times New Roman"/>
          <w:szCs w:val="28"/>
          <w:lang w:eastAsia="ru-RU"/>
        </w:rPr>
        <w:t>Закон</w:t>
      </w:r>
      <w:r w:rsidR="001B1B4B">
        <w:rPr>
          <w:rFonts w:eastAsia="Times New Roman"/>
          <w:szCs w:val="28"/>
          <w:lang w:eastAsia="ru-RU"/>
        </w:rPr>
        <w:t xml:space="preserve">у </w:t>
      </w:r>
      <w:r w:rsidR="001B1B4B" w:rsidRPr="001E1B24">
        <w:rPr>
          <w:rFonts w:eastAsia="Times New Roman"/>
          <w:szCs w:val="28"/>
          <w:lang w:eastAsia="ru-RU"/>
        </w:rPr>
        <w:t>№ 2617-VІІІ</w:t>
      </w:r>
      <w:r w:rsidR="001B1B4B">
        <w:rPr>
          <w:rFonts w:eastAsia="Times New Roman"/>
          <w:szCs w:val="28"/>
          <w:lang w:eastAsia="ru-RU"/>
        </w:rPr>
        <w:t>, а</w:t>
      </w:r>
      <w:r w:rsidR="00010FB9">
        <w:rPr>
          <w:rFonts w:eastAsia="Times New Roman"/>
          <w:szCs w:val="28"/>
          <w:lang w:eastAsia="ru-RU"/>
        </w:rPr>
        <w:t>ле ще не стали частиною КПК.</w:t>
      </w:r>
      <w:r w:rsidR="001B1B4B">
        <w:rPr>
          <w:rFonts w:eastAsia="Times New Roman"/>
          <w:szCs w:val="28"/>
          <w:lang w:eastAsia="ru-RU"/>
        </w:rPr>
        <w:t xml:space="preserve"> </w:t>
      </w:r>
      <w:r w:rsidR="00010FB9">
        <w:rPr>
          <w:rFonts w:eastAsia="Times New Roman"/>
          <w:szCs w:val="28"/>
          <w:lang w:eastAsia="ru-RU"/>
        </w:rPr>
        <w:t>Тому у</w:t>
      </w:r>
      <w:r w:rsidR="001B1B4B">
        <w:rPr>
          <w:rFonts w:eastAsia="Times New Roman"/>
          <w:szCs w:val="28"/>
          <w:lang w:eastAsia="ru-RU"/>
        </w:rPr>
        <w:t xml:space="preserve"> цій частині змін</w:t>
      </w:r>
      <w:r w:rsidR="00010FB9">
        <w:rPr>
          <w:rFonts w:eastAsia="Times New Roman"/>
          <w:szCs w:val="28"/>
          <w:lang w:eastAsia="ru-RU"/>
        </w:rPr>
        <w:t xml:space="preserve">и фактично вносяться </w:t>
      </w:r>
      <w:r w:rsidR="001B1B4B">
        <w:rPr>
          <w:rFonts w:eastAsia="Times New Roman"/>
          <w:szCs w:val="28"/>
          <w:lang w:eastAsia="ru-RU"/>
        </w:rPr>
        <w:t xml:space="preserve"> до </w:t>
      </w:r>
      <w:r w:rsidR="00010FB9">
        <w:rPr>
          <w:rFonts w:eastAsia="Times New Roman"/>
          <w:szCs w:val="28"/>
          <w:lang w:eastAsia="ru-RU"/>
        </w:rPr>
        <w:t xml:space="preserve">ще не чинного положення </w:t>
      </w:r>
      <w:r w:rsidR="001B1B4B">
        <w:rPr>
          <w:rFonts w:eastAsia="Times New Roman"/>
          <w:szCs w:val="28"/>
          <w:lang w:eastAsia="ru-RU"/>
        </w:rPr>
        <w:t>КПК</w:t>
      </w:r>
      <w:r w:rsidR="00010FB9">
        <w:rPr>
          <w:rFonts w:eastAsia="Times New Roman"/>
          <w:szCs w:val="28"/>
          <w:lang w:eastAsia="ru-RU"/>
        </w:rPr>
        <w:t xml:space="preserve">, що </w:t>
      </w:r>
      <w:r w:rsidR="00BB4161" w:rsidRPr="00BB4161">
        <w:rPr>
          <w:bCs/>
          <w:szCs w:val="28"/>
        </w:rPr>
        <w:t xml:space="preserve">є порушенням </w:t>
      </w:r>
      <w:r w:rsidR="001B1B4B">
        <w:rPr>
          <w:bCs/>
          <w:szCs w:val="28"/>
        </w:rPr>
        <w:t xml:space="preserve">вимог </w:t>
      </w:r>
      <w:r w:rsidR="00BB4161" w:rsidRPr="00BB4161">
        <w:rPr>
          <w:bCs/>
          <w:szCs w:val="28"/>
        </w:rPr>
        <w:t>ч. 6 ст. 91 Рег</w:t>
      </w:r>
      <w:r w:rsidR="001B1B4B">
        <w:rPr>
          <w:bCs/>
          <w:szCs w:val="28"/>
        </w:rPr>
        <w:t xml:space="preserve">ламенту Верховної Ради України, відповідно до якої внесення змін можливе лише до </w:t>
      </w:r>
      <w:r w:rsidR="00BB4161" w:rsidRPr="00BB4161">
        <w:rPr>
          <w:bCs/>
          <w:szCs w:val="28"/>
        </w:rPr>
        <w:t xml:space="preserve">положень (статей, частин, пунктів, абзаців тощо) </w:t>
      </w:r>
      <w:r w:rsidR="00BB4161" w:rsidRPr="00BB4161">
        <w:rPr>
          <w:bCs/>
          <w:i/>
          <w:iCs/>
          <w:szCs w:val="28"/>
          <w:u w:val="single"/>
        </w:rPr>
        <w:t>чинного закону</w:t>
      </w:r>
      <w:r w:rsidR="001B1B4B">
        <w:rPr>
          <w:bCs/>
          <w:iCs/>
          <w:szCs w:val="28"/>
        </w:rPr>
        <w:t>.</w:t>
      </w:r>
    </w:p>
    <w:p w:rsidR="00212D98" w:rsidRDefault="00F766BC" w:rsidP="00CD76D0">
      <w:pPr>
        <w:spacing w:after="0" w:line="240" w:lineRule="auto"/>
        <w:ind w:firstLine="709"/>
        <w:jc w:val="both"/>
        <w:rPr>
          <w:szCs w:val="28"/>
        </w:rPr>
      </w:pPr>
      <w:r>
        <w:rPr>
          <w:b/>
          <w:szCs w:val="28"/>
        </w:rPr>
        <w:lastRenderedPageBreak/>
        <w:t>2</w:t>
      </w:r>
      <w:r w:rsidR="00E315D3" w:rsidRPr="00E315D3">
        <w:rPr>
          <w:b/>
          <w:szCs w:val="28"/>
        </w:rPr>
        <w:t>.</w:t>
      </w:r>
      <w:r w:rsidR="00E315D3">
        <w:rPr>
          <w:szCs w:val="28"/>
        </w:rPr>
        <w:t xml:space="preserve"> </w:t>
      </w:r>
      <w:r w:rsidR="00212D98">
        <w:rPr>
          <w:bCs/>
          <w:szCs w:val="28"/>
        </w:rPr>
        <w:t>П</w:t>
      </w:r>
      <w:r w:rsidR="00212D98" w:rsidRPr="00212D98">
        <w:rPr>
          <w:bCs/>
          <w:szCs w:val="28"/>
        </w:rPr>
        <w:t xml:space="preserve">роектом </w:t>
      </w:r>
      <w:r>
        <w:rPr>
          <w:bCs/>
          <w:szCs w:val="28"/>
        </w:rPr>
        <w:t>пропонується</w:t>
      </w:r>
      <w:r w:rsidR="00212D98" w:rsidRPr="00212D98">
        <w:rPr>
          <w:bCs/>
          <w:szCs w:val="28"/>
        </w:rPr>
        <w:t xml:space="preserve"> внесення змін до Виборчого кодексу України у частині </w:t>
      </w:r>
      <w:r w:rsidR="00212D98" w:rsidRPr="00460A2D">
        <w:rPr>
          <w:bCs/>
          <w:szCs w:val="28"/>
        </w:rPr>
        <w:t>встановлення виборчих цензів для кандидатів у народні депутати України. Зокрема</w:t>
      </w:r>
      <w:r w:rsidR="00041CE2" w:rsidRPr="00460A2D">
        <w:rPr>
          <w:bCs/>
          <w:szCs w:val="28"/>
        </w:rPr>
        <w:t>,</w:t>
      </w:r>
      <w:r w:rsidR="00212D98" w:rsidRPr="00460A2D">
        <w:rPr>
          <w:bCs/>
          <w:szCs w:val="28"/>
        </w:rPr>
        <w:t xml:space="preserve"> передбачається, що «не може бути висунутий кандидатом та обраний депутатом громадянин, який має судимість за вчинення умисного </w:t>
      </w:r>
      <w:r w:rsidR="00212D98" w:rsidRPr="00460A2D">
        <w:rPr>
          <w:bCs/>
          <w:i/>
          <w:szCs w:val="28"/>
        </w:rPr>
        <w:t>кримінального правопорушення,</w:t>
      </w:r>
      <w:r w:rsidR="00212D98" w:rsidRPr="00460A2D">
        <w:rPr>
          <w:bCs/>
          <w:szCs w:val="28"/>
        </w:rPr>
        <w:t xml:space="preserve"> якщо ця судимість не погашена і не знята у встановленому законом</w:t>
      </w:r>
      <w:r w:rsidR="00212D98" w:rsidRPr="00212D98">
        <w:rPr>
          <w:bCs/>
          <w:szCs w:val="28"/>
        </w:rPr>
        <w:t xml:space="preserve"> порядку» (оновлена редакція ст. 134). </w:t>
      </w:r>
      <w:r w:rsidR="00010FB9">
        <w:rPr>
          <w:bCs/>
          <w:szCs w:val="28"/>
        </w:rPr>
        <w:t>У</w:t>
      </w:r>
      <w:r w:rsidR="00212D98" w:rsidRPr="00212D98">
        <w:rPr>
          <w:bCs/>
          <w:szCs w:val="28"/>
        </w:rPr>
        <w:t xml:space="preserve"> чинній редакції вміщена заборона на балотування для осіб, які вчинили умисний </w:t>
      </w:r>
      <w:r w:rsidR="00212D98" w:rsidRPr="00212D98">
        <w:rPr>
          <w:bCs/>
          <w:i/>
          <w:szCs w:val="28"/>
        </w:rPr>
        <w:t>злочин.</w:t>
      </w:r>
      <w:r w:rsidR="00212D98" w:rsidRPr="00212D98">
        <w:rPr>
          <w:bCs/>
          <w:szCs w:val="28"/>
        </w:rPr>
        <w:t xml:space="preserve"> Також передбачається внесення похідних змін до ст. 159 та ст. 160 Виборчого кодексу України щодо відмови в реєстрації та скасуванні реєстрації кандидатів, які вчинили кримінальне правопорушення.</w:t>
      </w:r>
    </w:p>
    <w:p w:rsidR="00212D98" w:rsidRDefault="00212D98" w:rsidP="00CD76D0">
      <w:pPr>
        <w:spacing w:after="0" w:line="240" w:lineRule="auto"/>
        <w:ind w:firstLine="709"/>
        <w:jc w:val="both"/>
        <w:rPr>
          <w:szCs w:val="28"/>
        </w:rPr>
      </w:pPr>
      <w:r w:rsidRPr="001B53BD">
        <w:rPr>
          <w:bCs/>
          <w:szCs w:val="28"/>
        </w:rPr>
        <w:t xml:space="preserve">У зв’язку з наведеним слід зазначити, що відповідно до ч. 3 ст. 76 Конституції України «не може бути обраним до Верховної Ради України громадянин, який має судимість за вчинення умисного </w:t>
      </w:r>
      <w:r w:rsidRPr="001B53BD">
        <w:rPr>
          <w:bCs/>
          <w:i/>
          <w:szCs w:val="28"/>
          <w:u w:val="single"/>
        </w:rPr>
        <w:t>злочину</w:t>
      </w:r>
      <w:r w:rsidRPr="001B53BD">
        <w:rPr>
          <w:bCs/>
          <w:szCs w:val="28"/>
        </w:rPr>
        <w:t xml:space="preserve">, якщо ця судимість не погашена і не знята у встановленому законом порядку». Тим самим пропозиція встановити у виборчому законодавстві України вимогу про те, що не може бути висунутий кандидатом й обраний народним депутатом України громадянин, який має судимість за вчинення умисного </w:t>
      </w:r>
      <w:r w:rsidRPr="001B53BD">
        <w:rPr>
          <w:bCs/>
          <w:i/>
          <w:szCs w:val="28"/>
          <w:u w:val="single"/>
        </w:rPr>
        <w:t>кримінального правопорушення</w:t>
      </w:r>
      <w:r w:rsidRPr="001B53BD">
        <w:rPr>
          <w:bCs/>
          <w:szCs w:val="28"/>
        </w:rPr>
        <w:t>, якщо ця судимість не погашена і не знята у встановленому законом порядку, не узгоджується і</w:t>
      </w:r>
      <w:r>
        <w:rPr>
          <w:bCs/>
          <w:szCs w:val="28"/>
        </w:rPr>
        <w:t xml:space="preserve">з наведеним вище </w:t>
      </w:r>
      <w:r w:rsidRPr="001B53BD">
        <w:rPr>
          <w:bCs/>
          <w:szCs w:val="28"/>
        </w:rPr>
        <w:t>приписом</w:t>
      </w:r>
      <w:r>
        <w:rPr>
          <w:bCs/>
          <w:szCs w:val="28"/>
        </w:rPr>
        <w:t xml:space="preserve"> Конституції України</w:t>
      </w:r>
      <w:r w:rsidRPr="001B53BD">
        <w:rPr>
          <w:bCs/>
          <w:szCs w:val="28"/>
        </w:rPr>
        <w:t>.</w:t>
      </w:r>
    </w:p>
    <w:p w:rsidR="00C33750" w:rsidRDefault="00212D98" w:rsidP="00CD76D0">
      <w:pPr>
        <w:spacing w:after="0" w:line="240" w:lineRule="auto"/>
        <w:ind w:firstLine="709"/>
        <w:jc w:val="both"/>
        <w:rPr>
          <w:bCs/>
          <w:iCs/>
          <w:szCs w:val="28"/>
        </w:rPr>
      </w:pPr>
      <w:r w:rsidRPr="001B53BD">
        <w:rPr>
          <w:bCs/>
          <w:szCs w:val="28"/>
        </w:rPr>
        <w:t>Аналогічні за змістом зауваження можуть бути ви</w:t>
      </w:r>
      <w:r w:rsidR="00D93F27">
        <w:rPr>
          <w:bCs/>
          <w:szCs w:val="28"/>
        </w:rPr>
        <w:t>с</w:t>
      </w:r>
      <w:r w:rsidRPr="001B53BD">
        <w:rPr>
          <w:bCs/>
          <w:szCs w:val="28"/>
        </w:rPr>
        <w:t>ловлені щ</w:t>
      </w:r>
      <w:r w:rsidR="00D93F27">
        <w:rPr>
          <w:bCs/>
          <w:szCs w:val="28"/>
        </w:rPr>
        <w:t xml:space="preserve">одо </w:t>
      </w:r>
      <w:r w:rsidRPr="001B53BD">
        <w:rPr>
          <w:bCs/>
          <w:szCs w:val="28"/>
        </w:rPr>
        <w:t xml:space="preserve">оновленої редакції ст. </w:t>
      </w:r>
      <w:r w:rsidR="00905105">
        <w:rPr>
          <w:bCs/>
          <w:szCs w:val="28"/>
        </w:rPr>
        <w:t xml:space="preserve">ст. </w:t>
      </w:r>
      <w:r w:rsidRPr="001B53BD">
        <w:rPr>
          <w:bCs/>
          <w:szCs w:val="28"/>
        </w:rPr>
        <w:t>9, 60, 61 Закону України «Про вибори народних депутатів»</w:t>
      </w:r>
      <w:r>
        <w:rPr>
          <w:bCs/>
          <w:szCs w:val="28"/>
        </w:rPr>
        <w:t xml:space="preserve"> (див. </w:t>
      </w:r>
      <w:r>
        <w:rPr>
          <w:szCs w:val="28"/>
        </w:rPr>
        <w:t xml:space="preserve">п. 89 </w:t>
      </w:r>
      <w:r>
        <w:rPr>
          <w:rStyle w:val="rvts0"/>
          <w:szCs w:val="28"/>
        </w:rPr>
        <w:t>розділу І проекту)</w:t>
      </w:r>
      <w:r w:rsidRPr="001B53BD">
        <w:rPr>
          <w:bCs/>
          <w:szCs w:val="28"/>
        </w:rPr>
        <w:t xml:space="preserve">, який нині чинний у частині </w:t>
      </w:r>
      <w:r w:rsidRPr="001B53BD">
        <w:rPr>
          <w:bCs/>
          <w:iCs/>
          <w:szCs w:val="28"/>
        </w:rPr>
        <w:t>щодо організації та проведення проміжних виборів і заміщення народних депутатів України, обраних у загальнодержавному виборчому окрузі, повноваження яких достроково припинені, що діють до наступних чергових або позачергових виборів народних депутатів України.</w:t>
      </w:r>
    </w:p>
    <w:p w:rsidR="006703BB" w:rsidRPr="00460A2D" w:rsidRDefault="00905105" w:rsidP="00CD76D0">
      <w:pPr>
        <w:spacing w:after="0" w:line="240" w:lineRule="auto"/>
        <w:ind w:firstLine="709"/>
        <w:jc w:val="both"/>
        <w:rPr>
          <w:bCs/>
          <w:iCs/>
          <w:szCs w:val="28"/>
        </w:rPr>
      </w:pPr>
      <w:r>
        <w:rPr>
          <w:b/>
          <w:bCs/>
          <w:iCs/>
          <w:szCs w:val="28"/>
        </w:rPr>
        <w:t>3</w:t>
      </w:r>
      <w:r w:rsidR="007D73F8" w:rsidRPr="007D73F8">
        <w:rPr>
          <w:b/>
          <w:bCs/>
          <w:iCs/>
          <w:szCs w:val="28"/>
        </w:rPr>
        <w:t>.</w:t>
      </w:r>
      <w:r w:rsidR="007D73F8" w:rsidRPr="007D73F8">
        <w:rPr>
          <w:bCs/>
          <w:iCs/>
          <w:szCs w:val="28"/>
        </w:rPr>
        <w:t xml:space="preserve"> </w:t>
      </w:r>
      <w:r w:rsidR="00D871A6" w:rsidRPr="00D871A6">
        <w:rPr>
          <w:bCs/>
          <w:iCs/>
          <w:szCs w:val="28"/>
        </w:rPr>
        <w:t xml:space="preserve">У ч. 2 ст. 2 Закону України «Про Службу безпеки України» </w:t>
      </w:r>
      <w:r w:rsidR="00010FB9">
        <w:rPr>
          <w:bCs/>
          <w:iCs/>
          <w:szCs w:val="28"/>
        </w:rPr>
        <w:br/>
      </w:r>
      <w:r w:rsidR="00D871A6" w:rsidRPr="00D871A6">
        <w:rPr>
          <w:bCs/>
          <w:iCs/>
          <w:szCs w:val="28"/>
        </w:rPr>
        <w:t>(див. п. 19 розділу І проекту) словосполучення «організованої злочинної діяльності» пропонується замінити словосполученням «організованої кримінально протиправної діяльності». Водночас ідентичне словосполучення «організована злочинна діяльність», вжите у ч. 1 ст. 10, ч. 1 ст. 15,</w:t>
      </w:r>
      <w:r w:rsidR="00010FB9">
        <w:rPr>
          <w:bCs/>
          <w:iCs/>
          <w:szCs w:val="28"/>
        </w:rPr>
        <w:t xml:space="preserve"> </w:t>
      </w:r>
      <w:r w:rsidR="00D871A6" w:rsidRPr="00D871A6">
        <w:rPr>
          <w:bCs/>
          <w:iCs/>
          <w:szCs w:val="28"/>
        </w:rPr>
        <w:t>п. 11 ч. 1 ст.</w:t>
      </w:r>
      <w:r w:rsidR="006703BB">
        <w:rPr>
          <w:bCs/>
          <w:iCs/>
          <w:szCs w:val="28"/>
        </w:rPr>
        <w:t> </w:t>
      </w:r>
      <w:r w:rsidR="00D871A6" w:rsidRPr="00D871A6">
        <w:rPr>
          <w:bCs/>
          <w:iCs/>
          <w:szCs w:val="28"/>
        </w:rPr>
        <w:t>25 аналізованого Закону</w:t>
      </w:r>
      <w:r w:rsidR="00D545A8">
        <w:rPr>
          <w:bCs/>
          <w:iCs/>
          <w:szCs w:val="28"/>
        </w:rPr>
        <w:t>,</w:t>
      </w:r>
      <w:r w:rsidR="00D871A6" w:rsidRPr="00D871A6">
        <w:rPr>
          <w:bCs/>
          <w:iCs/>
          <w:szCs w:val="28"/>
        </w:rPr>
        <w:t xml:space="preserve"> пропонується залишити без змін.</w:t>
      </w:r>
      <w:r w:rsidR="00010FB9">
        <w:rPr>
          <w:bCs/>
          <w:iCs/>
          <w:szCs w:val="28"/>
        </w:rPr>
        <w:t xml:space="preserve"> </w:t>
      </w:r>
      <w:r w:rsidR="00C96729">
        <w:rPr>
          <w:bCs/>
          <w:iCs/>
          <w:szCs w:val="28"/>
        </w:rPr>
        <w:t>Загалом же, н</w:t>
      </w:r>
      <w:r w:rsidR="00010FB9">
        <w:rPr>
          <w:bCs/>
          <w:iCs/>
          <w:szCs w:val="28"/>
        </w:rPr>
        <w:t xml:space="preserve">а нашу думку, вираз «організована злочинна діяльність» є усталеним загальнозрозумілим поняттям, яке взагалі не варто було б змінювати. </w:t>
      </w:r>
      <w:r w:rsidR="00010FB9" w:rsidRPr="00460A2D">
        <w:rPr>
          <w:bCs/>
          <w:iCs/>
          <w:szCs w:val="28"/>
        </w:rPr>
        <w:t xml:space="preserve">Достатнім було б зазначати у визначенні цього поняття, що ним охоплюється вчинення не тільки злочинів, а й інших кримінальних правопорушень. </w:t>
      </w:r>
      <w:r w:rsidR="00D871A6" w:rsidRPr="00460A2D">
        <w:rPr>
          <w:bCs/>
          <w:iCs/>
          <w:szCs w:val="28"/>
        </w:rPr>
        <w:t xml:space="preserve"> </w:t>
      </w:r>
    </w:p>
    <w:p w:rsidR="00131CCF" w:rsidRDefault="007D6068" w:rsidP="00CD76D0">
      <w:pPr>
        <w:spacing w:after="0" w:line="240" w:lineRule="auto"/>
        <w:ind w:firstLine="709"/>
        <w:jc w:val="both"/>
        <w:rPr>
          <w:bCs/>
          <w:iCs/>
          <w:szCs w:val="28"/>
        </w:rPr>
      </w:pPr>
      <w:r w:rsidRPr="00460A2D">
        <w:rPr>
          <w:b/>
          <w:bCs/>
          <w:iCs/>
          <w:szCs w:val="28"/>
        </w:rPr>
        <w:t>4</w:t>
      </w:r>
      <w:r w:rsidR="006703BB" w:rsidRPr="00460A2D">
        <w:rPr>
          <w:b/>
          <w:bCs/>
          <w:iCs/>
          <w:szCs w:val="28"/>
        </w:rPr>
        <w:t>.</w:t>
      </w:r>
      <w:r w:rsidR="006703BB" w:rsidRPr="00460A2D">
        <w:rPr>
          <w:bCs/>
          <w:iCs/>
          <w:szCs w:val="28"/>
        </w:rPr>
        <w:t xml:space="preserve"> </w:t>
      </w:r>
      <w:r w:rsidR="00041CE2" w:rsidRPr="00460A2D">
        <w:rPr>
          <w:bCs/>
          <w:iCs/>
          <w:szCs w:val="28"/>
        </w:rPr>
        <w:t>В</w:t>
      </w:r>
      <w:r w:rsidR="006703BB" w:rsidRPr="00460A2D">
        <w:rPr>
          <w:bCs/>
          <w:iCs/>
          <w:szCs w:val="28"/>
        </w:rPr>
        <w:t xml:space="preserve"> абз. 5 п. 4 ч. 2 ст. 7 Закону України «Про статус ветеранів війни, гарантії їх соціального</w:t>
      </w:r>
      <w:r w:rsidR="006703BB" w:rsidRPr="006703BB">
        <w:rPr>
          <w:bCs/>
          <w:iCs/>
          <w:szCs w:val="28"/>
        </w:rPr>
        <w:t xml:space="preserve"> захисту» (див. п. 27 розділу І проекту) слова «злочини проти основ національної безпеки України та злочини проти громадської безпеки» пропонується замінити словами «кримінальні правопорушення проти основ національної безпеки України та громадської безпеки». Однак після набрання чинності З</w:t>
      </w:r>
      <w:r w:rsidR="00D545A8">
        <w:rPr>
          <w:bCs/>
          <w:iCs/>
          <w:szCs w:val="28"/>
        </w:rPr>
        <w:t>акону № 2617-VIII заміна слів «злочини» словами «к</w:t>
      </w:r>
      <w:r w:rsidR="006703BB" w:rsidRPr="006703BB">
        <w:rPr>
          <w:bCs/>
          <w:iCs/>
          <w:szCs w:val="28"/>
        </w:rPr>
        <w:t xml:space="preserve">римінальні правопорушення» буде характерною виключно для назви розділів </w:t>
      </w:r>
      <w:r w:rsidR="006703BB" w:rsidRPr="007D6068">
        <w:rPr>
          <w:bCs/>
          <w:i/>
          <w:iCs/>
          <w:szCs w:val="28"/>
          <w:u w:val="single"/>
        </w:rPr>
        <w:t>ІІ-XX</w:t>
      </w:r>
      <w:r w:rsidR="006703BB" w:rsidRPr="006703BB">
        <w:rPr>
          <w:bCs/>
          <w:iCs/>
          <w:szCs w:val="28"/>
        </w:rPr>
        <w:t xml:space="preserve"> Особливої частини КК. При цьому, назва розділу I «</w:t>
      </w:r>
      <w:r w:rsidR="006703BB" w:rsidRPr="006703BB">
        <w:rPr>
          <w:bCs/>
          <w:i/>
          <w:iCs/>
          <w:szCs w:val="28"/>
        </w:rPr>
        <w:t>Злочини</w:t>
      </w:r>
      <w:r w:rsidR="006703BB" w:rsidRPr="006703BB">
        <w:rPr>
          <w:bCs/>
          <w:iCs/>
          <w:szCs w:val="28"/>
        </w:rPr>
        <w:t xml:space="preserve"> </w:t>
      </w:r>
      <w:r w:rsidR="006703BB" w:rsidRPr="006703BB">
        <w:rPr>
          <w:bCs/>
          <w:iCs/>
          <w:szCs w:val="28"/>
        </w:rPr>
        <w:lastRenderedPageBreak/>
        <w:t xml:space="preserve">проти основ національної безпеки України» Особливої частини КК </w:t>
      </w:r>
      <w:r w:rsidRPr="001307CF">
        <w:t>у редакції Закону № 2617-VIII</w:t>
      </w:r>
      <w:r>
        <w:rPr>
          <w:bCs/>
          <w:iCs/>
          <w:szCs w:val="28"/>
        </w:rPr>
        <w:t xml:space="preserve"> </w:t>
      </w:r>
      <w:r w:rsidR="006703BB" w:rsidRPr="006703BB">
        <w:rPr>
          <w:bCs/>
          <w:iCs/>
          <w:szCs w:val="28"/>
        </w:rPr>
        <w:t xml:space="preserve">залишається без змін. Враховуючи </w:t>
      </w:r>
      <w:r>
        <w:rPr>
          <w:bCs/>
          <w:iCs/>
          <w:szCs w:val="28"/>
        </w:rPr>
        <w:t>зазначе</w:t>
      </w:r>
      <w:r w:rsidR="006703BB" w:rsidRPr="006703BB">
        <w:rPr>
          <w:bCs/>
          <w:iCs/>
          <w:szCs w:val="28"/>
        </w:rPr>
        <w:t>не, слова «</w:t>
      </w:r>
      <w:r w:rsidR="006703BB" w:rsidRPr="004E36AA">
        <w:rPr>
          <w:bCs/>
          <w:i/>
          <w:iCs/>
          <w:szCs w:val="28"/>
        </w:rPr>
        <w:t>злочини</w:t>
      </w:r>
      <w:r w:rsidR="006703BB" w:rsidRPr="006703BB">
        <w:rPr>
          <w:bCs/>
          <w:iCs/>
          <w:szCs w:val="28"/>
        </w:rPr>
        <w:t xml:space="preserve"> проти основ національної безпеки України та </w:t>
      </w:r>
      <w:r w:rsidR="006703BB" w:rsidRPr="004E36AA">
        <w:rPr>
          <w:bCs/>
          <w:i/>
          <w:iCs/>
          <w:szCs w:val="28"/>
        </w:rPr>
        <w:t>злочини</w:t>
      </w:r>
      <w:r w:rsidR="006703BB" w:rsidRPr="006703BB">
        <w:rPr>
          <w:bCs/>
          <w:iCs/>
          <w:szCs w:val="28"/>
        </w:rPr>
        <w:t xml:space="preserve"> проти громадської безпеки» мали би бути трансформовані у слова «</w:t>
      </w:r>
      <w:r w:rsidR="006703BB" w:rsidRPr="004E36AA">
        <w:rPr>
          <w:bCs/>
          <w:i/>
          <w:iCs/>
          <w:szCs w:val="28"/>
        </w:rPr>
        <w:t>злочини</w:t>
      </w:r>
      <w:r w:rsidR="006703BB" w:rsidRPr="006703BB">
        <w:rPr>
          <w:bCs/>
          <w:iCs/>
          <w:szCs w:val="28"/>
        </w:rPr>
        <w:t xml:space="preserve"> проти основ національної безпеки України та </w:t>
      </w:r>
      <w:r w:rsidR="006703BB" w:rsidRPr="004E36AA">
        <w:rPr>
          <w:bCs/>
          <w:i/>
          <w:iCs/>
          <w:szCs w:val="28"/>
        </w:rPr>
        <w:t>кримінальні правопорушення</w:t>
      </w:r>
      <w:r w:rsidR="006703BB" w:rsidRPr="006703BB">
        <w:rPr>
          <w:bCs/>
          <w:iCs/>
          <w:szCs w:val="28"/>
        </w:rPr>
        <w:t xml:space="preserve"> проти громадської безпеки». </w:t>
      </w:r>
    </w:p>
    <w:p w:rsidR="00131CCF" w:rsidRPr="009B01C0" w:rsidRDefault="007D6068" w:rsidP="00CD76D0">
      <w:pPr>
        <w:spacing w:after="0" w:line="240" w:lineRule="auto"/>
        <w:ind w:firstLine="709"/>
        <w:jc w:val="both"/>
        <w:rPr>
          <w:bCs/>
          <w:iCs/>
          <w:szCs w:val="28"/>
        </w:rPr>
      </w:pPr>
      <w:r>
        <w:rPr>
          <w:b/>
          <w:bCs/>
          <w:iCs/>
          <w:szCs w:val="28"/>
        </w:rPr>
        <w:t>5</w:t>
      </w:r>
      <w:r w:rsidR="00131CCF" w:rsidRPr="00131CCF">
        <w:rPr>
          <w:b/>
          <w:bCs/>
          <w:iCs/>
          <w:szCs w:val="28"/>
        </w:rPr>
        <w:t xml:space="preserve">. </w:t>
      </w:r>
      <w:r w:rsidR="001D7058" w:rsidRPr="001D7058">
        <w:rPr>
          <w:bCs/>
          <w:iCs/>
          <w:szCs w:val="28"/>
        </w:rPr>
        <w:t xml:space="preserve">Аналіз положень </w:t>
      </w:r>
      <w:r w:rsidR="00131CCF" w:rsidRPr="001D7058">
        <w:rPr>
          <w:bCs/>
          <w:iCs/>
          <w:szCs w:val="28"/>
        </w:rPr>
        <w:t xml:space="preserve">Закону України «Про державну </w:t>
      </w:r>
      <w:r w:rsidR="00131CCF" w:rsidRPr="00460A2D">
        <w:rPr>
          <w:bCs/>
          <w:iCs/>
          <w:szCs w:val="28"/>
        </w:rPr>
        <w:t>підтримку засобів масової інформації та соціальний захист журналістів»</w:t>
      </w:r>
      <w:r w:rsidR="001D7058" w:rsidRPr="00460A2D">
        <w:rPr>
          <w:bCs/>
          <w:iCs/>
          <w:szCs w:val="28"/>
        </w:rPr>
        <w:t xml:space="preserve"> свідчить</w:t>
      </w:r>
      <w:r w:rsidR="00041CE2" w:rsidRPr="00460A2D">
        <w:rPr>
          <w:bCs/>
          <w:iCs/>
          <w:szCs w:val="28"/>
        </w:rPr>
        <w:t xml:space="preserve"> про те</w:t>
      </w:r>
      <w:r w:rsidR="001D7058" w:rsidRPr="00460A2D">
        <w:rPr>
          <w:bCs/>
          <w:iCs/>
          <w:szCs w:val="28"/>
        </w:rPr>
        <w:t xml:space="preserve">, що </w:t>
      </w:r>
      <w:r w:rsidR="00C96729" w:rsidRPr="00460A2D">
        <w:rPr>
          <w:bCs/>
          <w:iCs/>
          <w:szCs w:val="28"/>
        </w:rPr>
        <w:t>у них вживається</w:t>
      </w:r>
      <w:r w:rsidR="001D7058" w:rsidRPr="00460A2D">
        <w:rPr>
          <w:bCs/>
          <w:iCs/>
          <w:szCs w:val="28"/>
        </w:rPr>
        <w:t xml:space="preserve"> так</w:t>
      </w:r>
      <w:r w:rsidR="00C96729" w:rsidRPr="00460A2D">
        <w:rPr>
          <w:bCs/>
          <w:iCs/>
          <w:szCs w:val="28"/>
        </w:rPr>
        <w:t>е</w:t>
      </w:r>
      <w:r w:rsidR="001D7058" w:rsidRPr="00460A2D">
        <w:rPr>
          <w:bCs/>
          <w:iCs/>
          <w:szCs w:val="28"/>
        </w:rPr>
        <w:t xml:space="preserve"> поняття</w:t>
      </w:r>
      <w:r w:rsidR="00C96729" w:rsidRPr="00460A2D">
        <w:rPr>
          <w:bCs/>
          <w:iCs/>
          <w:szCs w:val="28"/>
        </w:rPr>
        <w:t>,</w:t>
      </w:r>
      <w:r w:rsidR="001D7058" w:rsidRPr="00460A2D">
        <w:rPr>
          <w:bCs/>
          <w:iCs/>
          <w:szCs w:val="28"/>
        </w:rPr>
        <w:t xml:space="preserve"> як </w:t>
      </w:r>
      <w:r w:rsidR="001D7058" w:rsidRPr="00460A2D">
        <w:rPr>
          <w:bCs/>
          <w:i/>
          <w:iCs/>
          <w:szCs w:val="28"/>
        </w:rPr>
        <w:t>«злочинні групи»</w:t>
      </w:r>
      <w:r w:rsidR="001D7058" w:rsidRPr="00460A2D">
        <w:rPr>
          <w:bCs/>
          <w:iCs/>
          <w:szCs w:val="28"/>
        </w:rPr>
        <w:t xml:space="preserve"> (див. ч. 5 ст. 15 Закону). </w:t>
      </w:r>
      <w:r w:rsidR="009B01C0" w:rsidRPr="00460A2D">
        <w:rPr>
          <w:bCs/>
          <w:iCs/>
          <w:szCs w:val="28"/>
        </w:rPr>
        <w:t>При цьому</w:t>
      </w:r>
      <w:r w:rsidR="00041CE2" w:rsidRPr="00460A2D">
        <w:rPr>
          <w:bCs/>
          <w:iCs/>
          <w:szCs w:val="28"/>
        </w:rPr>
        <w:t>,</w:t>
      </w:r>
      <w:r w:rsidR="009B01C0" w:rsidRPr="00460A2D">
        <w:rPr>
          <w:bCs/>
          <w:iCs/>
          <w:szCs w:val="28"/>
        </w:rPr>
        <w:t xml:space="preserve"> </w:t>
      </w:r>
      <w:r w:rsidR="00C96729" w:rsidRPr="00460A2D">
        <w:rPr>
          <w:bCs/>
          <w:iCs/>
          <w:szCs w:val="28"/>
        </w:rPr>
        <w:t>у</w:t>
      </w:r>
      <w:r w:rsidR="009B01C0" w:rsidRPr="00460A2D">
        <w:rPr>
          <w:bCs/>
          <w:iCs/>
          <w:szCs w:val="28"/>
        </w:rPr>
        <w:t xml:space="preserve"> проект</w:t>
      </w:r>
      <w:r w:rsidR="00C96729" w:rsidRPr="00460A2D">
        <w:rPr>
          <w:bCs/>
          <w:iCs/>
          <w:szCs w:val="28"/>
        </w:rPr>
        <w:t xml:space="preserve">і </w:t>
      </w:r>
      <w:r w:rsidR="009B01C0" w:rsidRPr="00460A2D">
        <w:rPr>
          <w:bCs/>
          <w:iCs/>
          <w:szCs w:val="28"/>
        </w:rPr>
        <w:t>не пропонується жодних змін до вказаної норми Закону України «Про державну підтримку засобів масової інформації та соціальний</w:t>
      </w:r>
      <w:r w:rsidR="009B01C0" w:rsidRPr="001D7058">
        <w:rPr>
          <w:bCs/>
          <w:iCs/>
          <w:szCs w:val="28"/>
        </w:rPr>
        <w:t xml:space="preserve"> захист журналістів</w:t>
      </w:r>
      <w:r w:rsidR="009B01C0">
        <w:rPr>
          <w:bCs/>
          <w:iCs/>
          <w:szCs w:val="28"/>
        </w:rPr>
        <w:t xml:space="preserve"> (див. </w:t>
      </w:r>
      <w:r w:rsidR="009B01C0" w:rsidRPr="006703BB">
        <w:rPr>
          <w:bCs/>
          <w:iCs/>
          <w:szCs w:val="28"/>
        </w:rPr>
        <w:t xml:space="preserve">п. </w:t>
      </w:r>
      <w:r w:rsidR="009B01C0">
        <w:rPr>
          <w:bCs/>
          <w:iCs/>
          <w:szCs w:val="28"/>
        </w:rPr>
        <w:t>36</w:t>
      </w:r>
      <w:r w:rsidR="009B01C0" w:rsidRPr="006703BB">
        <w:rPr>
          <w:bCs/>
          <w:iCs/>
          <w:szCs w:val="28"/>
        </w:rPr>
        <w:t xml:space="preserve"> розділу І проекту</w:t>
      </w:r>
      <w:r w:rsidR="009B01C0">
        <w:rPr>
          <w:bCs/>
          <w:iCs/>
          <w:szCs w:val="28"/>
        </w:rPr>
        <w:t xml:space="preserve">). </w:t>
      </w:r>
      <w:r w:rsidR="001D7058">
        <w:rPr>
          <w:bCs/>
          <w:iCs/>
          <w:szCs w:val="28"/>
        </w:rPr>
        <w:t xml:space="preserve">Однак поняття </w:t>
      </w:r>
      <w:r w:rsidR="009B01C0" w:rsidRPr="001D7058">
        <w:rPr>
          <w:bCs/>
          <w:i/>
          <w:iCs/>
          <w:szCs w:val="28"/>
        </w:rPr>
        <w:t>«злочинні групи</w:t>
      </w:r>
      <w:r w:rsidR="009B01C0" w:rsidRPr="00460A2D">
        <w:rPr>
          <w:bCs/>
          <w:i/>
          <w:iCs/>
          <w:szCs w:val="28"/>
        </w:rPr>
        <w:t xml:space="preserve">» </w:t>
      </w:r>
      <w:r w:rsidR="001D7058" w:rsidRPr="00460A2D">
        <w:rPr>
          <w:bCs/>
          <w:iCs/>
          <w:szCs w:val="28"/>
        </w:rPr>
        <w:t xml:space="preserve">не відповідає юридичній термінології кримінального законодавства України у редакції Закону № 2617-VIII. Так, </w:t>
      </w:r>
      <w:r w:rsidR="00C96729" w:rsidRPr="00460A2D">
        <w:rPr>
          <w:bCs/>
          <w:iCs/>
          <w:szCs w:val="28"/>
        </w:rPr>
        <w:t>в</w:t>
      </w:r>
      <w:r w:rsidR="001D7058" w:rsidRPr="00460A2D">
        <w:rPr>
          <w:bCs/>
          <w:iCs/>
          <w:szCs w:val="28"/>
        </w:rPr>
        <w:t xml:space="preserve"> оновленій редакції ст. 28 КК </w:t>
      </w:r>
      <w:r w:rsidR="001D7058" w:rsidRPr="00460A2D">
        <w:t xml:space="preserve">слова </w:t>
      </w:r>
      <w:r w:rsidR="001D7058" w:rsidRPr="00460A2D">
        <w:rPr>
          <w:bCs/>
          <w:i/>
          <w:iCs/>
          <w:szCs w:val="28"/>
        </w:rPr>
        <w:t>«</w:t>
      </w:r>
      <w:r w:rsidR="001D7058" w:rsidRPr="00460A2D">
        <w:rPr>
          <w:i/>
        </w:rPr>
        <w:t>злочинних груп</w:t>
      </w:r>
      <w:r w:rsidR="001D7058" w:rsidRPr="00460A2D">
        <w:rPr>
          <w:bCs/>
          <w:i/>
          <w:iCs/>
          <w:szCs w:val="28"/>
        </w:rPr>
        <w:t>»</w:t>
      </w:r>
      <w:r w:rsidR="00CA6085" w:rsidRPr="00460A2D">
        <w:rPr>
          <w:bCs/>
          <w:iCs/>
          <w:szCs w:val="28"/>
        </w:rPr>
        <w:t xml:space="preserve"> замінюються словами </w:t>
      </w:r>
      <w:r w:rsidR="00CA6085" w:rsidRPr="00460A2D">
        <w:rPr>
          <w:bCs/>
          <w:i/>
          <w:iCs/>
          <w:szCs w:val="28"/>
        </w:rPr>
        <w:t>«</w:t>
      </w:r>
      <w:r w:rsidR="00CA6085" w:rsidRPr="00460A2D">
        <w:rPr>
          <w:i/>
        </w:rPr>
        <w:t>кримінально протиправних груп</w:t>
      </w:r>
      <w:r w:rsidR="00CA6085" w:rsidRPr="00460A2D">
        <w:rPr>
          <w:bCs/>
          <w:i/>
          <w:iCs/>
          <w:szCs w:val="28"/>
        </w:rPr>
        <w:t>»</w:t>
      </w:r>
      <w:r w:rsidR="00CA6085" w:rsidRPr="00460A2D">
        <w:rPr>
          <w:i/>
        </w:rPr>
        <w:t>.</w:t>
      </w:r>
      <w:r w:rsidR="00CA6085" w:rsidRPr="00460A2D">
        <w:t xml:space="preserve"> </w:t>
      </w:r>
      <w:r w:rsidR="00064008" w:rsidRPr="00460A2D">
        <w:t>А</w:t>
      </w:r>
      <w:r w:rsidR="00041CE2" w:rsidRPr="00460A2D">
        <w:t>,</w:t>
      </w:r>
      <w:r w:rsidR="00064008" w:rsidRPr="00460A2D">
        <w:t xml:space="preserve"> отже, з</w:t>
      </w:r>
      <w:r w:rsidR="00CA6085" w:rsidRPr="00460A2D">
        <w:t>адля однакового тлумачення та застосування наведеного поняття, варто було</w:t>
      </w:r>
      <w:r w:rsidR="00CA6085">
        <w:t xml:space="preserve"> б розглянути доцільність заміни словосполучення </w:t>
      </w:r>
      <w:r w:rsidR="00CA6085" w:rsidRPr="001D7058">
        <w:rPr>
          <w:bCs/>
          <w:i/>
          <w:iCs/>
          <w:szCs w:val="28"/>
        </w:rPr>
        <w:t>«</w:t>
      </w:r>
      <w:r w:rsidR="00CA6085" w:rsidRPr="001D7058">
        <w:rPr>
          <w:i/>
        </w:rPr>
        <w:t>злочинних груп</w:t>
      </w:r>
      <w:r w:rsidR="00CA6085" w:rsidRPr="001D7058">
        <w:rPr>
          <w:bCs/>
          <w:i/>
          <w:iCs/>
          <w:szCs w:val="28"/>
        </w:rPr>
        <w:t>»</w:t>
      </w:r>
      <w:r w:rsidR="00CA6085">
        <w:rPr>
          <w:bCs/>
          <w:i/>
          <w:iCs/>
          <w:szCs w:val="28"/>
        </w:rPr>
        <w:t xml:space="preserve"> </w:t>
      </w:r>
      <w:r w:rsidR="00CA6085" w:rsidRPr="00CA6085">
        <w:rPr>
          <w:bCs/>
          <w:iCs/>
          <w:szCs w:val="28"/>
        </w:rPr>
        <w:t xml:space="preserve">на </w:t>
      </w:r>
      <w:r w:rsidR="00CA6085" w:rsidRPr="00CA6085">
        <w:rPr>
          <w:bCs/>
          <w:i/>
          <w:iCs/>
          <w:szCs w:val="28"/>
        </w:rPr>
        <w:t>«</w:t>
      </w:r>
      <w:r w:rsidR="00CA6085" w:rsidRPr="00CA6085">
        <w:rPr>
          <w:i/>
        </w:rPr>
        <w:t>кримінально протиправних груп</w:t>
      </w:r>
      <w:r w:rsidR="00CA6085" w:rsidRPr="00CA6085">
        <w:rPr>
          <w:bCs/>
          <w:i/>
          <w:iCs/>
          <w:szCs w:val="28"/>
        </w:rPr>
        <w:t>»</w:t>
      </w:r>
      <w:r w:rsidR="006838ED">
        <w:rPr>
          <w:bCs/>
          <w:i/>
          <w:iCs/>
          <w:szCs w:val="28"/>
        </w:rPr>
        <w:t xml:space="preserve"> </w:t>
      </w:r>
      <w:r w:rsidR="006838ED" w:rsidRPr="006838ED">
        <w:rPr>
          <w:bCs/>
          <w:iCs/>
          <w:szCs w:val="28"/>
        </w:rPr>
        <w:t xml:space="preserve">у </w:t>
      </w:r>
      <w:r w:rsidR="006838ED" w:rsidRPr="001D7058">
        <w:rPr>
          <w:bCs/>
          <w:iCs/>
          <w:szCs w:val="28"/>
        </w:rPr>
        <w:t>Закон</w:t>
      </w:r>
      <w:r w:rsidR="00C96729">
        <w:rPr>
          <w:bCs/>
          <w:iCs/>
          <w:szCs w:val="28"/>
        </w:rPr>
        <w:t>і</w:t>
      </w:r>
      <w:r w:rsidR="006838ED" w:rsidRPr="001D7058">
        <w:rPr>
          <w:bCs/>
          <w:iCs/>
          <w:szCs w:val="28"/>
        </w:rPr>
        <w:t xml:space="preserve"> України «Про державну підтримку засобів масової інформації та соціальний захист журналістів»</w:t>
      </w:r>
      <w:r w:rsidR="006838ED">
        <w:rPr>
          <w:bCs/>
          <w:iCs/>
          <w:szCs w:val="28"/>
        </w:rPr>
        <w:t xml:space="preserve">. </w:t>
      </w:r>
    </w:p>
    <w:p w:rsidR="007D73F8" w:rsidRPr="007D73F8" w:rsidRDefault="006703BB" w:rsidP="00CD76D0">
      <w:pPr>
        <w:spacing w:after="0" w:line="240" w:lineRule="auto"/>
        <w:ind w:firstLine="709"/>
        <w:jc w:val="both"/>
        <w:rPr>
          <w:bCs/>
          <w:iCs/>
          <w:szCs w:val="28"/>
        </w:rPr>
      </w:pPr>
      <w:r>
        <w:rPr>
          <w:b/>
          <w:bCs/>
          <w:iCs/>
          <w:szCs w:val="28"/>
        </w:rPr>
        <w:t>6</w:t>
      </w:r>
      <w:r w:rsidRPr="006703BB">
        <w:rPr>
          <w:b/>
          <w:bCs/>
          <w:iCs/>
          <w:szCs w:val="28"/>
        </w:rPr>
        <w:t>.</w:t>
      </w:r>
      <w:r>
        <w:rPr>
          <w:bCs/>
          <w:iCs/>
          <w:szCs w:val="28"/>
        </w:rPr>
        <w:t xml:space="preserve"> </w:t>
      </w:r>
      <w:r w:rsidR="00C96729">
        <w:rPr>
          <w:bCs/>
          <w:iCs/>
          <w:szCs w:val="28"/>
        </w:rPr>
        <w:t>В</w:t>
      </w:r>
      <w:r w:rsidR="007D73F8" w:rsidRPr="007D73F8">
        <w:rPr>
          <w:bCs/>
          <w:iCs/>
          <w:szCs w:val="28"/>
        </w:rPr>
        <w:t xml:space="preserve"> оновленій редакції ст. 5 Закону України «Про Верховну Раду Автономної Республіки Крим» (див. п. 38 розділу І проекту) пропонується встановити, що «не може бути обраним до Верховної Ради Автономної Республіки Крим громадянин, який має судимість за вчинення умисного </w:t>
      </w:r>
      <w:r w:rsidR="007D73F8" w:rsidRPr="007D73F8">
        <w:rPr>
          <w:bCs/>
          <w:i/>
          <w:iCs/>
          <w:szCs w:val="28"/>
        </w:rPr>
        <w:t>кримінального правопорушення</w:t>
      </w:r>
      <w:r w:rsidR="007D73F8" w:rsidRPr="007D73F8">
        <w:rPr>
          <w:bCs/>
          <w:iCs/>
          <w:szCs w:val="28"/>
        </w:rPr>
        <w:t xml:space="preserve">, якщо ця судимість не погашена і не знята у встановленому законом порядку», тоді як у чинній редакції закону встановлена заборона на обрання осіб, які мають судимість за вчинення умисного </w:t>
      </w:r>
      <w:r w:rsidR="007D73F8" w:rsidRPr="007D73F8">
        <w:rPr>
          <w:bCs/>
          <w:i/>
          <w:iCs/>
          <w:szCs w:val="28"/>
        </w:rPr>
        <w:t>злочину.</w:t>
      </w:r>
    </w:p>
    <w:p w:rsidR="007D73F8" w:rsidRDefault="007D73F8" w:rsidP="00CD76D0">
      <w:pPr>
        <w:spacing w:after="0" w:line="240" w:lineRule="auto"/>
        <w:ind w:firstLine="709"/>
        <w:jc w:val="both"/>
        <w:rPr>
          <w:bCs/>
          <w:iCs/>
          <w:szCs w:val="28"/>
        </w:rPr>
      </w:pPr>
      <w:r w:rsidRPr="007D73F8">
        <w:rPr>
          <w:bCs/>
          <w:iCs/>
          <w:szCs w:val="28"/>
        </w:rPr>
        <w:t>У зв’язку із цією новелою звертаємо увагу, що її прийняття створить колізію із приписом ст</w:t>
      </w:r>
      <w:r>
        <w:rPr>
          <w:bCs/>
          <w:iCs/>
          <w:szCs w:val="28"/>
        </w:rPr>
        <w:t>.</w:t>
      </w:r>
      <w:r w:rsidRPr="007D73F8">
        <w:rPr>
          <w:bCs/>
          <w:iCs/>
          <w:szCs w:val="28"/>
        </w:rPr>
        <w:t xml:space="preserve"> 23 Конституції Автономної Республіки Крим</w:t>
      </w:r>
      <w:r>
        <w:rPr>
          <w:bCs/>
          <w:iCs/>
          <w:szCs w:val="28"/>
        </w:rPr>
        <w:t>,</w:t>
      </w:r>
      <w:r w:rsidRPr="007D73F8">
        <w:rPr>
          <w:bCs/>
          <w:iCs/>
          <w:szCs w:val="28"/>
        </w:rPr>
        <w:t xml:space="preserve"> у якій передбачено, що «не може бути обраним до Верховної Ради Автономно</w:t>
      </w:r>
      <w:r>
        <w:rPr>
          <w:bCs/>
          <w:iCs/>
          <w:szCs w:val="28"/>
        </w:rPr>
        <w:t xml:space="preserve">ї Республіки Крим громадянин, який </w:t>
      </w:r>
      <w:r w:rsidRPr="007D73F8">
        <w:rPr>
          <w:bCs/>
          <w:iCs/>
          <w:szCs w:val="28"/>
        </w:rPr>
        <w:t xml:space="preserve">має судимість за скоєння умисного </w:t>
      </w:r>
      <w:r w:rsidRPr="007D73F8">
        <w:rPr>
          <w:bCs/>
          <w:i/>
          <w:iCs/>
          <w:szCs w:val="28"/>
        </w:rPr>
        <w:t>злочину,</w:t>
      </w:r>
      <w:r w:rsidRPr="007D73F8">
        <w:rPr>
          <w:bCs/>
          <w:iCs/>
          <w:szCs w:val="28"/>
        </w:rPr>
        <w:t xml:space="preserve"> якщо цю судимість не погашено і не знято в </w:t>
      </w:r>
      <w:r w:rsidR="0060670A">
        <w:rPr>
          <w:bCs/>
          <w:iCs/>
          <w:szCs w:val="28"/>
        </w:rPr>
        <w:t xml:space="preserve">установленому </w:t>
      </w:r>
      <w:r w:rsidRPr="007D73F8">
        <w:rPr>
          <w:bCs/>
          <w:iCs/>
          <w:szCs w:val="28"/>
        </w:rPr>
        <w:t xml:space="preserve">законом порядку». </w:t>
      </w:r>
    </w:p>
    <w:p w:rsidR="007D73F8" w:rsidRDefault="007D73F8" w:rsidP="00CD76D0">
      <w:pPr>
        <w:spacing w:after="0" w:line="240" w:lineRule="auto"/>
        <w:ind w:firstLine="709"/>
        <w:jc w:val="both"/>
        <w:rPr>
          <w:bCs/>
          <w:iCs/>
          <w:szCs w:val="28"/>
        </w:rPr>
      </w:pPr>
      <w:r w:rsidRPr="00460A2D">
        <w:rPr>
          <w:bCs/>
          <w:iCs/>
          <w:szCs w:val="28"/>
        </w:rPr>
        <w:t xml:space="preserve">Аналогічне зауваження стосується й оновленої редакції ч. 3 ст. 1 </w:t>
      </w:r>
      <w:r w:rsidRPr="00460A2D">
        <w:rPr>
          <w:szCs w:val="28"/>
          <w:lang w:eastAsia="uk-UA"/>
        </w:rPr>
        <w:t xml:space="preserve">Закону України </w:t>
      </w:r>
      <w:r w:rsidR="00041CE2" w:rsidRPr="00460A2D">
        <w:rPr>
          <w:bCs/>
          <w:iCs/>
          <w:szCs w:val="28"/>
        </w:rPr>
        <w:t>від 22.12.2006 № </w:t>
      </w:r>
      <w:r w:rsidR="00041CE2" w:rsidRPr="00460A2D">
        <w:rPr>
          <w:iCs/>
          <w:szCs w:val="28"/>
        </w:rPr>
        <w:t xml:space="preserve">533-V </w:t>
      </w:r>
      <w:r w:rsidRPr="00460A2D">
        <w:rPr>
          <w:bCs/>
          <w:iCs/>
          <w:szCs w:val="28"/>
        </w:rPr>
        <w:t>«</w:t>
      </w:r>
      <w:r w:rsidRPr="00460A2D">
        <w:rPr>
          <w:szCs w:val="28"/>
          <w:lang w:eastAsia="uk-UA"/>
        </w:rPr>
        <w:t xml:space="preserve">Про статус депутата Верховної </w:t>
      </w:r>
      <w:r w:rsidRPr="00460A2D">
        <w:rPr>
          <w:bCs/>
          <w:iCs/>
          <w:szCs w:val="28"/>
        </w:rPr>
        <w:t xml:space="preserve">Ради Автономної Республіки Крим» </w:t>
      </w:r>
      <w:r w:rsidRPr="00460A2D">
        <w:rPr>
          <w:iCs/>
          <w:szCs w:val="28"/>
        </w:rPr>
        <w:t xml:space="preserve">(див. п. </w:t>
      </w:r>
      <w:r w:rsidRPr="00460A2D">
        <w:rPr>
          <w:bCs/>
          <w:iCs/>
          <w:szCs w:val="28"/>
        </w:rPr>
        <w:t>80</w:t>
      </w:r>
      <w:r w:rsidRPr="007D73F8">
        <w:rPr>
          <w:bCs/>
          <w:iCs/>
          <w:szCs w:val="28"/>
        </w:rPr>
        <w:t xml:space="preserve"> розділу І проекту)</w:t>
      </w:r>
      <w:r w:rsidR="0060670A">
        <w:rPr>
          <w:bCs/>
          <w:iCs/>
          <w:szCs w:val="28"/>
        </w:rPr>
        <w:t>.</w:t>
      </w:r>
    </w:p>
    <w:p w:rsidR="00842F2D" w:rsidRPr="00041CE2" w:rsidRDefault="006703BB" w:rsidP="00CD76D0">
      <w:pPr>
        <w:spacing w:after="0" w:line="240" w:lineRule="auto"/>
        <w:ind w:firstLine="709"/>
        <w:jc w:val="both"/>
        <w:rPr>
          <w:iCs/>
          <w:szCs w:val="28"/>
        </w:rPr>
      </w:pPr>
      <w:r>
        <w:rPr>
          <w:b/>
          <w:bCs/>
          <w:iCs/>
          <w:szCs w:val="28"/>
        </w:rPr>
        <w:t>7</w:t>
      </w:r>
      <w:r w:rsidR="00C33750" w:rsidRPr="00C33750">
        <w:rPr>
          <w:b/>
          <w:bCs/>
          <w:iCs/>
          <w:szCs w:val="28"/>
        </w:rPr>
        <w:t>.</w:t>
      </w:r>
      <w:r w:rsidR="00C33750">
        <w:rPr>
          <w:bCs/>
          <w:iCs/>
          <w:szCs w:val="28"/>
        </w:rPr>
        <w:t xml:space="preserve"> Звертаємо увагу, що проектом пропонується внесення змін до </w:t>
      </w:r>
      <w:r w:rsidR="00C96729">
        <w:rPr>
          <w:bCs/>
          <w:iCs/>
          <w:szCs w:val="28"/>
        </w:rPr>
        <w:br/>
      </w:r>
      <w:r w:rsidR="00C33750">
        <w:rPr>
          <w:bCs/>
          <w:iCs/>
          <w:szCs w:val="28"/>
        </w:rPr>
        <w:t xml:space="preserve">п. п. 33 та 42 </w:t>
      </w:r>
      <w:r w:rsidR="00C33750" w:rsidRPr="00C33750">
        <w:rPr>
          <w:bCs/>
          <w:iCs/>
          <w:szCs w:val="28"/>
        </w:rPr>
        <w:t xml:space="preserve">Додатка 12 до </w:t>
      </w:r>
      <w:r w:rsidR="00C33750" w:rsidRPr="00460A2D">
        <w:rPr>
          <w:bCs/>
          <w:iCs/>
          <w:szCs w:val="28"/>
        </w:rPr>
        <w:t>Статуту гарнізонної та вартової</w:t>
      </w:r>
      <w:r w:rsidR="00C33750" w:rsidRPr="00460A2D">
        <w:rPr>
          <w:szCs w:val="28"/>
        </w:rPr>
        <w:t xml:space="preserve"> служби, затвердженого Законом України </w:t>
      </w:r>
      <w:r w:rsidR="00041CE2" w:rsidRPr="00460A2D">
        <w:rPr>
          <w:szCs w:val="28"/>
        </w:rPr>
        <w:t>від 24.03.1999 № </w:t>
      </w:r>
      <w:r w:rsidR="00041CE2" w:rsidRPr="00460A2D">
        <w:rPr>
          <w:bCs/>
          <w:szCs w:val="28"/>
        </w:rPr>
        <w:t xml:space="preserve">550-XIV </w:t>
      </w:r>
      <w:r w:rsidR="00C33750" w:rsidRPr="00460A2D">
        <w:rPr>
          <w:szCs w:val="28"/>
        </w:rPr>
        <w:t xml:space="preserve">«Про Статут гарнізонної та вартової служб Збройних Сил України» </w:t>
      </w:r>
      <w:r w:rsidR="00C33750" w:rsidRPr="00460A2D">
        <w:rPr>
          <w:bCs/>
          <w:szCs w:val="28"/>
        </w:rPr>
        <w:t xml:space="preserve">(див. </w:t>
      </w:r>
      <w:r w:rsidR="00C33750" w:rsidRPr="00460A2D">
        <w:rPr>
          <w:szCs w:val="28"/>
        </w:rPr>
        <w:t xml:space="preserve">п. 42 </w:t>
      </w:r>
      <w:r w:rsidR="00C33750" w:rsidRPr="00460A2D">
        <w:rPr>
          <w:rStyle w:val="rvts0"/>
          <w:szCs w:val="28"/>
        </w:rPr>
        <w:t>розділу І проекту)</w:t>
      </w:r>
      <w:r w:rsidR="00C33750" w:rsidRPr="00460A2D">
        <w:rPr>
          <w:bCs/>
          <w:szCs w:val="28"/>
        </w:rPr>
        <w:t xml:space="preserve">. Однак вказаний додаток зазнав суттєвих змін у зв'язку із прийняттям Закону </w:t>
      </w:r>
      <w:r w:rsidR="00C33750" w:rsidRPr="00460A2D">
        <w:rPr>
          <w:bCs/>
          <w:iCs/>
          <w:szCs w:val="28"/>
        </w:rPr>
        <w:t xml:space="preserve">України </w:t>
      </w:r>
      <w:r w:rsidR="00041CE2" w:rsidRPr="00460A2D">
        <w:rPr>
          <w:bCs/>
          <w:iCs/>
          <w:szCs w:val="28"/>
        </w:rPr>
        <w:t>від 17.10.2019 № </w:t>
      </w:r>
      <w:r w:rsidR="00041CE2" w:rsidRPr="00460A2D">
        <w:rPr>
          <w:iCs/>
          <w:szCs w:val="28"/>
        </w:rPr>
        <w:t xml:space="preserve">205-IX </w:t>
      </w:r>
      <w:r w:rsidR="00C33750" w:rsidRPr="00460A2D">
        <w:rPr>
          <w:bCs/>
          <w:iCs/>
          <w:szCs w:val="28"/>
        </w:rPr>
        <w:t>«Про внесення змін до деяких законодавчих актів України щодо виконання</w:t>
      </w:r>
      <w:r w:rsidR="00C33750" w:rsidRPr="00C33750">
        <w:rPr>
          <w:bCs/>
          <w:iCs/>
          <w:szCs w:val="28"/>
        </w:rPr>
        <w:t xml:space="preserve"> військового обов'язку та про</w:t>
      </w:r>
      <w:r w:rsidR="003F7E00">
        <w:rPr>
          <w:bCs/>
          <w:iCs/>
          <w:szCs w:val="28"/>
        </w:rPr>
        <w:t xml:space="preserve">ходження військової служби» </w:t>
      </w:r>
      <w:r w:rsidR="00C33750">
        <w:rPr>
          <w:iCs/>
          <w:szCs w:val="28"/>
        </w:rPr>
        <w:t xml:space="preserve">та наразі містить лише </w:t>
      </w:r>
      <w:r w:rsidR="00C33750" w:rsidRPr="00041CE2">
        <w:rPr>
          <w:iCs/>
          <w:szCs w:val="28"/>
        </w:rPr>
        <w:t>28 пунктів.</w:t>
      </w:r>
    </w:p>
    <w:p w:rsidR="00842F2D" w:rsidRDefault="00842F2D" w:rsidP="00CD76D0">
      <w:pPr>
        <w:spacing w:after="0" w:line="240" w:lineRule="auto"/>
        <w:ind w:firstLine="709"/>
        <w:jc w:val="both"/>
      </w:pPr>
      <w:r w:rsidRPr="00041CE2">
        <w:rPr>
          <w:bCs/>
          <w:iCs/>
          <w:szCs w:val="28"/>
        </w:rPr>
        <w:lastRenderedPageBreak/>
        <w:t>Відсутня необхідність й у внесенні</w:t>
      </w:r>
      <w:r>
        <w:rPr>
          <w:bCs/>
          <w:iCs/>
          <w:szCs w:val="28"/>
        </w:rPr>
        <w:t xml:space="preserve"> змін до п. 19 ч. 1 ст. 19 </w:t>
      </w:r>
      <w:r w:rsidRPr="00842F2D">
        <w:rPr>
          <w:iCs/>
        </w:rPr>
        <w:t>Закон</w:t>
      </w:r>
      <w:r w:rsidR="003F7E00">
        <w:rPr>
          <w:iCs/>
        </w:rPr>
        <w:t>у</w:t>
      </w:r>
      <w:r w:rsidRPr="00842F2D">
        <w:rPr>
          <w:iCs/>
        </w:rPr>
        <w:t xml:space="preserve"> України «</w:t>
      </w:r>
      <w:r w:rsidRPr="00842F2D">
        <w:rPr>
          <w:bCs/>
          <w:iCs/>
          <w:szCs w:val="28"/>
        </w:rPr>
        <w:t>Про Державну прикордонну службу України»</w:t>
      </w:r>
      <w:r w:rsidR="00AF60C6">
        <w:rPr>
          <w:bCs/>
          <w:iCs/>
          <w:szCs w:val="28"/>
        </w:rPr>
        <w:t xml:space="preserve"> (див. п. 62 </w:t>
      </w:r>
      <w:r w:rsidR="00AF60C6">
        <w:rPr>
          <w:rStyle w:val="rvts0"/>
          <w:szCs w:val="28"/>
        </w:rPr>
        <w:t>розділу І проекту)</w:t>
      </w:r>
      <w:r w:rsidRPr="00842F2D">
        <w:rPr>
          <w:bCs/>
          <w:iCs/>
          <w:szCs w:val="28"/>
        </w:rPr>
        <w:t xml:space="preserve">, оскільки останній </w:t>
      </w:r>
      <w:r>
        <w:rPr>
          <w:bCs/>
          <w:iCs/>
          <w:szCs w:val="28"/>
        </w:rPr>
        <w:t xml:space="preserve">у зв'язку із набранням чинності </w:t>
      </w:r>
      <w:r w:rsidRPr="00842F2D">
        <w:rPr>
          <w:bCs/>
          <w:iCs/>
          <w:szCs w:val="28"/>
        </w:rPr>
        <w:t xml:space="preserve">20.03.2020 </w:t>
      </w:r>
      <w:r w:rsidR="00326C99">
        <w:rPr>
          <w:bCs/>
          <w:iCs/>
          <w:szCs w:val="28"/>
        </w:rPr>
        <w:t>Закон</w:t>
      </w:r>
      <w:r w:rsidR="00C96729">
        <w:rPr>
          <w:bCs/>
          <w:iCs/>
          <w:szCs w:val="28"/>
        </w:rPr>
        <w:t>ом</w:t>
      </w:r>
      <w:r>
        <w:rPr>
          <w:bCs/>
          <w:iCs/>
          <w:szCs w:val="28"/>
        </w:rPr>
        <w:t xml:space="preserve"> України </w:t>
      </w:r>
      <w:r w:rsidRPr="00842F2D">
        <w:rPr>
          <w:bCs/>
          <w:iCs/>
          <w:szCs w:val="28"/>
        </w:rPr>
        <w:t xml:space="preserve">«Про внесення змін до деяких законодавчих актів України у зв'язку з </w:t>
      </w:r>
      <w:r w:rsidR="001724AD">
        <w:rPr>
          <w:bCs/>
          <w:iCs/>
          <w:szCs w:val="28"/>
        </w:rPr>
        <w:t>прийняттям Закону України «Про запобігання корупції</w:t>
      </w:r>
      <w:r w:rsidRPr="00842F2D">
        <w:rPr>
          <w:bCs/>
          <w:iCs/>
          <w:szCs w:val="28"/>
        </w:rPr>
        <w:t>»</w:t>
      </w:r>
      <w:r w:rsidR="00C96729">
        <w:rPr>
          <w:bCs/>
          <w:iCs/>
          <w:szCs w:val="28"/>
        </w:rPr>
        <w:t>»</w:t>
      </w:r>
      <w:r>
        <w:rPr>
          <w:bCs/>
          <w:iCs/>
          <w:szCs w:val="28"/>
        </w:rPr>
        <w:t xml:space="preserve"> </w:t>
      </w:r>
      <w:r w:rsidR="00041CE2">
        <w:rPr>
          <w:bCs/>
          <w:iCs/>
          <w:szCs w:val="28"/>
        </w:rPr>
        <w:br/>
      </w:r>
      <w:r w:rsidRPr="00842F2D">
        <w:rPr>
          <w:bCs/>
          <w:iCs/>
          <w:szCs w:val="28"/>
        </w:rPr>
        <w:t>№ </w:t>
      </w:r>
      <w:r w:rsidRPr="00842F2D">
        <w:rPr>
          <w:iCs/>
          <w:szCs w:val="28"/>
        </w:rPr>
        <w:t xml:space="preserve">524-IX </w:t>
      </w:r>
      <w:r w:rsidR="00326C99">
        <w:rPr>
          <w:iCs/>
          <w:szCs w:val="28"/>
        </w:rPr>
        <w:t xml:space="preserve">вже </w:t>
      </w:r>
      <w:r w:rsidRPr="00842F2D">
        <w:rPr>
          <w:iCs/>
          <w:szCs w:val="28"/>
        </w:rPr>
        <w:t xml:space="preserve">враховує </w:t>
      </w:r>
      <w:r>
        <w:rPr>
          <w:iCs/>
          <w:szCs w:val="28"/>
        </w:rPr>
        <w:t xml:space="preserve">термінологію </w:t>
      </w:r>
      <w:r>
        <w:t>Закону № 2617-VIII.</w:t>
      </w:r>
    </w:p>
    <w:p w:rsidR="00D93F27" w:rsidRDefault="00EE0F58" w:rsidP="00CD76D0">
      <w:pPr>
        <w:spacing w:after="0" w:line="240" w:lineRule="auto"/>
        <w:ind w:firstLine="709"/>
        <w:jc w:val="both"/>
        <w:rPr>
          <w:bCs/>
          <w:iCs/>
          <w:szCs w:val="28"/>
        </w:rPr>
      </w:pPr>
      <w:r>
        <w:t xml:space="preserve">Аналогічне зауваження </w:t>
      </w:r>
      <w:r w:rsidRPr="00460A2D">
        <w:t xml:space="preserve">стосується й пропозиції внесення змін до </w:t>
      </w:r>
      <w:r w:rsidR="00C96729" w:rsidRPr="00460A2D">
        <w:br/>
      </w:r>
      <w:r w:rsidR="00842F2D" w:rsidRPr="00460A2D">
        <w:rPr>
          <w:bCs/>
          <w:iCs/>
          <w:szCs w:val="28"/>
        </w:rPr>
        <w:t xml:space="preserve">абз. 5 ч. 5 ст. 9 Закону України «Про захист суспільної моралі» </w:t>
      </w:r>
      <w:r w:rsidRPr="00460A2D">
        <w:rPr>
          <w:bCs/>
          <w:iCs/>
          <w:szCs w:val="28"/>
        </w:rPr>
        <w:t xml:space="preserve">(див. п. 69 розділу І проекту), оскільки </w:t>
      </w:r>
      <w:r w:rsidR="00842F2D" w:rsidRPr="00460A2D">
        <w:rPr>
          <w:bCs/>
          <w:iCs/>
          <w:szCs w:val="28"/>
        </w:rPr>
        <w:t xml:space="preserve">вказана стаття виключена на підставі Закону України </w:t>
      </w:r>
      <w:r w:rsidR="00041CE2" w:rsidRPr="00460A2D">
        <w:rPr>
          <w:bCs/>
          <w:iCs/>
          <w:szCs w:val="28"/>
        </w:rPr>
        <w:t xml:space="preserve">від 02.10.2019 № 139-IX </w:t>
      </w:r>
      <w:r w:rsidR="00842F2D" w:rsidRPr="00460A2D">
        <w:rPr>
          <w:bCs/>
          <w:iCs/>
          <w:szCs w:val="28"/>
        </w:rPr>
        <w:t>«Про внесення</w:t>
      </w:r>
      <w:r w:rsidR="00842F2D" w:rsidRPr="00842F2D">
        <w:rPr>
          <w:bCs/>
          <w:iCs/>
          <w:szCs w:val="28"/>
        </w:rPr>
        <w:t xml:space="preserve"> змін до деяких законодавчих актів України щодо удосконалення порядку ліцензування господарської діяльності</w:t>
      </w:r>
      <w:r w:rsidR="00842F2D" w:rsidRPr="00460A2D">
        <w:rPr>
          <w:bCs/>
          <w:iCs/>
          <w:szCs w:val="28"/>
        </w:rPr>
        <w:t>»</w:t>
      </w:r>
      <w:r w:rsidR="00460A2D" w:rsidRPr="00460A2D">
        <w:rPr>
          <w:bCs/>
          <w:iCs/>
          <w:szCs w:val="28"/>
        </w:rPr>
        <w:t>.</w:t>
      </w:r>
    </w:p>
    <w:p w:rsidR="004B7454" w:rsidRDefault="000D5106" w:rsidP="00CD76D0">
      <w:pPr>
        <w:spacing w:after="0" w:line="240" w:lineRule="auto"/>
        <w:ind w:firstLine="709"/>
        <w:jc w:val="both"/>
        <w:rPr>
          <w:bCs/>
          <w:iCs/>
          <w:szCs w:val="28"/>
        </w:rPr>
      </w:pPr>
      <w:r>
        <w:rPr>
          <w:b/>
          <w:bCs/>
          <w:iCs/>
          <w:szCs w:val="28"/>
        </w:rPr>
        <w:t>8</w:t>
      </w:r>
      <w:r w:rsidR="00D93F27" w:rsidRPr="00D93F27">
        <w:rPr>
          <w:b/>
          <w:bCs/>
          <w:iCs/>
          <w:szCs w:val="28"/>
        </w:rPr>
        <w:t>.</w:t>
      </w:r>
      <w:r w:rsidR="00D93F27">
        <w:rPr>
          <w:bCs/>
          <w:iCs/>
          <w:szCs w:val="28"/>
        </w:rPr>
        <w:t xml:space="preserve"> </w:t>
      </w:r>
      <w:r w:rsidR="00C96729">
        <w:rPr>
          <w:bCs/>
          <w:iCs/>
          <w:szCs w:val="28"/>
        </w:rPr>
        <w:t>У н</w:t>
      </w:r>
      <w:r w:rsidR="00D93F27">
        <w:rPr>
          <w:szCs w:val="28"/>
        </w:rPr>
        <w:t>овел</w:t>
      </w:r>
      <w:r w:rsidR="00C96729">
        <w:rPr>
          <w:szCs w:val="28"/>
        </w:rPr>
        <w:t>ах</w:t>
      </w:r>
      <w:r w:rsidR="00D93F27">
        <w:rPr>
          <w:szCs w:val="28"/>
        </w:rPr>
        <w:t xml:space="preserve">, якими пропонується </w:t>
      </w:r>
      <w:r w:rsidR="00C96729">
        <w:rPr>
          <w:szCs w:val="28"/>
        </w:rPr>
        <w:t>доповнити</w:t>
      </w:r>
      <w:r w:rsidR="00D93F27">
        <w:rPr>
          <w:szCs w:val="28"/>
        </w:rPr>
        <w:t xml:space="preserve"> Закон</w:t>
      </w:r>
      <w:r w:rsidR="00D93F27" w:rsidRPr="000F0153">
        <w:rPr>
          <w:szCs w:val="28"/>
        </w:rPr>
        <w:t xml:space="preserve"> України </w:t>
      </w:r>
      <w:r>
        <w:rPr>
          <w:rFonts w:eastAsia="Times New Roman"/>
          <w:szCs w:val="28"/>
          <w:lang w:eastAsia="ru-RU"/>
        </w:rPr>
        <w:br/>
      </w:r>
      <w:r w:rsidR="00D93F27" w:rsidRPr="000F0153">
        <w:rPr>
          <w:szCs w:val="28"/>
        </w:rPr>
        <w:t>«Про біженців та осіб, які потребують додаткового або тимчасового захисту»</w:t>
      </w:r>
      <w:r w:rsidR="00D93F27">
        <w:rPr>
          <w:szCs w:val="28"/>
        </w:rPr>
        <w:t xml:space="preserve"> (див. 90 </w:t>
      </w:r>
      <w:r w:rsidR="00D93F27" w:rsidRPr="00842F2D">
        <w:rPr>
          <w:bCs/>
          <w:iCs/>
          <w:szCs w:val="28"/>
        </w:rPr>
        <w:t>розділу І проекту)</w:t>
      </w:r>
      <w:r>
        <w:rPr>
          <w:bCs/>
          <w:iCs/>
          <w:szCs w:val="28"/>
        </w:rPr>
        <w:t>,</w:t>
      </w:r>
      <w:r w:rsidR="00D93F27">
        <w:rPr>
          <w:bCs/>
          <w:iCs/>
          <w:szCs w:val="28"/>
        </w:rPr>
        <w:t xml:space="preserve"> </w:t>
      </w:r>
      <w:r w:rsidR="00C96729">
        <w:rPr>
          <w:bCs/>
          <w:iCs/>
          <w:szCs w:val="28"/>
        </w:rPr>
        <w:t xml:space="preserve">використовуються різні </w:t>
      </w:r>
      <w:r w:rsidR="00D93F27">
        <w:rPr>
          <w:szCs w:val="28"/>
        </w:rPr>
        <w:t>термін</w:t>
      </w:r>
      <w:r w:rsidR="00C96729">
        <w:rPr>
          <w:szCs w:val="28"/>
        </w:rPr>
        <w:t>и для опису одних й тих же понять</w:t>
      </w:r>
      <w:r w:rsidR="00D93F27">
        <w:rPr>
          <w:szCs w:val="28"/>
        </w:rPr>
        <w:t>. Так, у змінах до абз. 2 ч. 1 ст. 6 цього Закону ви</w:t>
      </w:r>
      <w:r w:rsidR="001724AD">
        <w:rPr>
          <w:szCs w:val="28"/>
        </w:rPr>
        <w:t xml:space="preserve">користовується словосполучення </w:t>
      </w:r>
      <w:r w:rsidR="00D93F27">
        <w:rPr>
          <w:szCs w:val="28"/>
        </w:rPr>
        <w:t>«</w:t>
      </w:r>
      <w:r w:rsidR="00D93F27" w:rsidRPr="00347A9F">
        <w:rPr>
          <w:rStyle w:val="rvts44"/>
          <w:bCs/>
          <w:i/>
        </w:rPr>
        <w:t>кримінальне правопорушення проти миру, безпеки людства та міжнародного правопорядку або військового кримінального правопорушення</w:t>
      </w:r>
      <w:r w:rsidR="00D93F27">
        <w:rPr>
          <w:rStyle w:val="rvts44"/>
          <w:bCs/>
        </w:rPr>
        <w:t>». При цьому</w:t>
      </w:r>
      <w:r w:rsidR="00D93F27" w:rsidRPr="000F0153">
        <w:rPr>
          <w:rStyle w:val="rvts44"/>
          <w:bCs/>
        </w:rPr>
        <w:t>, у ч. 1 ст. 25</w:t>
      </w:r>
      <w:r w:rsidR="00D93F27">
        <w:rPr>
          <w:rStyle w:val="rvts44"/>
          <w:bCs/>
        </w:rPr>
        <w:t xml:space="preserve"> цього Закону пропонується використати словосполучення</w:t>
      </w:r>
      <w:r w:rsidR="00D93F27" w:rsidRPr="000F0153">
        <w:rPr>
          <w:rStyle w:val="rvts44"/>
          <w:bCs/>
        </w:rPr>
        <w:t xml:space="preserve"> </w:t>
      </w:r>
      <w:r w:rsidR="00D93F27">
        <w:rPr>
          <w:rStyle w:val="rvts44"/>
          <w:bCs/>
        </w:rPr>
        <w:t>«</w:t>
      </w:r>
      <w:r w:rsidR="00D93F27" w:rsidRPr="00347A9F">
        <w:rPr>
          <w:bCs/>
          <w:i/>
          <w:szCs w:val="28"/>
        </w:rPr>
        <w:t>кримінального правопорушення</w:t>
      </w:r>
      <w:r w:rsidR="00D93F27" w:rsidRPr="00347A9F">
        <w:rPr>
          <w:i/>
          <w:szCs w:val="28"/>
        </w:rPr>
        <w:t>: проти миру, воєнного або проти людства і людяності, як їх визначено у міжнародному праві</w:t>
      </w:r>
      <w:r w:rsidR="00D93F27">
        <w:rPr>
          <w:szCs w:val="28"/>
        </w:rPr>
        <w:t>».</w:t>
      </w:r>
    </w:p>
    <w:p w:rsidR="004B7454" w:rsidRPr="004B7454" w:rsidRDefault="000D5106" w:rsidP="00CD76D0">
      <w:pPr>
        <w:spacing w:after="0" w:line="240" w:lineRule="auto"/>
        <w:ind w:firstLine="709"/>
        <w:jc w:val="both"/>
        <w:rPr>
          <w:bCs/>
          <w:iCs/>
          <w:szCs w:val="28"/>
        </w:rPr>
      </w:pPr>
      <w:r>
        <w:rPr>
          <w:b/>
          <w:bCs/>
          <w:iCs/>
          <w:szCs w:val="28"/>
        </w:rPr>
        <w:t>9</w:t>
      </w:r>
      <w:r w:rsidR="004B7454" w:rsidRPr="004B7454">
        <w:rPr>
          <w:b/>
          <w:bCs/>
          <w:iCs/>
          <w:szCs w:val="28"/>
        </w:rPr>
        <w:t>.</w:t>
      </w:r>
      <w:r w:rsidR="004B7454">
        <w:rPr>
          <w:bCs/>
          <w:iCs/>
          <w:szCs w:val="28"/>
        </w:rPr>
        <w:t xml:space="preserve"> </w:t>
      </w:r>
      <w:r w:rsidR="004B7454" w:rsidRPr="004B7454">
        <w:rPr>
          <w:bCs/>
          <w:iCs/>
          <w:szCs w:val="28"/>
        </w:rPr>
        <w:t>Сумнівними, на наш погляд, є також пропоновані у законопроекті зміни до Закону України «Про протидію торгівлі людьми» (п. 9</w:t>
      </w:r>
      <w:r>
        <w:rPr>
          <w:bCs/>
          <w:iCs/>
          <w:szCs w:val="28"/>
        </w:rPr>
        <w:t>2</w:t>
      </w:r>
      <w:r w:rsidR="004B7454" w:rsidRPr="004B7454">
        <w:rPr>
          <w:bCs/>
          <w:iCs/>
          <w:szCs w:val="28"/>
        </w:rPr>
        <w:t xml:space="preserve"> розділу І проекту) щодо запровадження поняття «</w:t>
      </w:r>
      <w:r w:rsidR="004B7454" w:rsidRPr="004B7454">
        <w:rPr>
          <w:bCs/>
          <w:i/>
          <w:iCs/>
          <w:szCs w:val="28"/>
        </w:rPr>
        <w:t>кримінальне правопорушення торгівлі людьми</w:t>
      </w:r>
      <w:r w:rsidR="004B7454" w:rsidRPr="004B7454">
        <w:rPr>
          <w:bCs/>
          <w:iCs/>
          <w:szCs w:val="28"/>
        </w:rPr>
        <w:t xml:space="preserve">». Перш за все, вказане поняття не відповідає термінології кримінального законодавства України (як чинного, так і у редакції </w:t>
      </w:r>
      <w:r w:rsidR="004B7454">
        <w:rPr>
          <w:bCs/>
          <w:iCs/>
          <w:szCs w:val="28"/>
        </w:rPr>
        <w:t>Закону № </w:t>
      </w:r>
      <w:r w:rsidR="004B7454" w:rsidRPr="004B7454">
        <w:rPr>
          <w:bCs/>
          <w:iCs/>
          <w:szCs w:val="28"/>
        </w:rPr>
        <w:t xml:space="preserve">2617-VIII). Крім того, кримінальна відповідальність безпосередньо за торгівлю людьми наразі встановлена лише у ст. 149 КК. При цьому передбачені у ній злочини навіть після набрання чинності </w:t>
      </w:r>
      <w:r w:rsidR="004B7454" w:rsidRPr="004B7454">
        <w:rPr>
          <w:bCs/>
          <w:iCs/>
          <w:szCs w:val="28"/>
        </w:rPr>
        <w:br/>
        <w:t xml:space="preserve">Законом № 2617-VIII будуть відноситися до такого виду кримінальних правопорушень, як злочин. </w:t>
      </w:r>
    </w:p>
    <w:p w:rsidR="004B7454" w:rsidRPr="004B7454" w:rsidRDefault="004B7454" w:rsidP="00CD76D0">
      <w:pPr>
        <w:spacing w:after="0" w:line="240" w:lineRule="auto"/>
        <w:ind w:firstLine="709"/>
        <w:jc w:val="both"/>
        <w:rPr>
          <w:bCs/>
          <w:iCs/>
          <w:szCs w:val="28"/>
        </w:rPr>
      </w:pPr>
      <w:r w:rsidRPr="004B7454">
        <w:rPr>
          <w:bCs/>
          <w:iCs/>
          <w:szCs w:val="28"/>
        </w:rPr>
        <w:t xml:space="preserve">Якщо ж у даному випадку маються на увазі «кримінальні правопорушення, </w:t>
      </w:r>
      <w:r w:rsidRPr="004B7454">
        <w:rPr>
          <w:bCs/>
          <w:i/>
          <w:iCs/>
          <w:szCs w:val="28"/>
        </w:rPr>
        <w:t>пов’язані з торгівлею людьми</w:t>
      </w:r>
      <w:r w:rsidRPr="004B7454">
        <w:rPr>
          <w:bCs/>
          <w:iCs/>
          <w:szCs w:val="28"/>
        </w:rPr>
        <w:t xml:space="preserve">» (наприклад, виготовлення та розповсюдження порнографії (у тому числі, дитячої), насильницьке донорство тощо), то за таких умов відповідного законодавчого перегляду потребує понятійний апарат Закону України «Про протидію торгівлі людьми» (і не тільки в контексті приведення у відповідність до Закону </w:t>
      </w:r>
      <w:r w:rsidRPr="004B7454">
        <w:rPr>
          <w:bCs/>
          <w:iCs/>
          <w:szCs w:val="28"/>
        </w:rPr>
        <w:br/>
        <w:t xml:space="preserve">№ 2617-VIII). </w:t>
      </w:r>
    </w:p>
    <w:p w:rsidR="003C7E6F" w:rsidRDefault="00BA090A" w:rsidP="00CD76D0">
      <w:pPr>
        <w:spacing w:after="0" w:line="240" w:lineRule="auto"/>
        <w:ind w:firstLine="709"/>
        <w:jc w:val="both"/>
        <w:rPr>
          <w:lang w:eastAsia="uk-UA"/>
        </w:rPr>
      </w:pPr>
      <w:r w:rsidRPr="00BA090A">
        <w:rPr>
          <w:b/>
          <w:bCs/>
          <w:iCs/>
          <w:szCs w:val="28"/>
        </w:rPr>
        <w:t>1</w:t>
      </w:r>
      <w:r w:rsidR="00D459CD">
        <w:rPr>
          <w:b/>
          <w:bCs/>
          <w:iCs/>
          <w:szCs w:val="28"/>
        </w:rPr>
        <w:t>0</w:t>
      </w:r>
      <w:r w:rsidRPr="00BA090A">
        <w:rPr>
          <w:b/>
          <w:bCs/>
          <w:iCs/>
          <w:szCs w:val="28"/>
        </w:rPr>
        <w:t>.</w:t>
      </w:r>
      <w:r>
        <w:rPr>
          <w:bCs/>
          <w:iCs/>
          <w:szCs w:val="28"/>
        </w:rPr>
        <w:t xml:space="preserve"> </w:t>
      </w:r>
      <w:r w:rsidR="003E239A">
        <w:rPr>
          <w:bCs/>
          <w:iCs/>
          <w:szCs w:val="28"/>
        </w:rPr>
        <w:t xml:space="preserve">Фрагментарними виглядають пропозиції щодо заміни поняття </w:t>
      </w:r>
      <w:r w:rsidR="005E53F7">
        <w:rPr>
          <w:bCs/>
          <w:iCs/>
          <w:szCs w:val="28"/>
        </w:rPr>
        <w:t>«</w:t>
      </w:r>
      <w:r w:rsidR="003E239A">
        <w:rPr>
          <w:bCs/>
          <w:iCs/>
          <w:szCs w:val="28"/>
        </w:rPr>
        <w:t>злочин</w:t>
      </w:r>
      <w:r w:rsidR="005E53F7">
        <w:rPr>
          <w:bCs/>
          <w:iCs/>
          <w:szCs w:val="28"/>
        </w:rPr>
        <w:t>»</w:t>
      </w:r>
      <w:r w:rsidR="003E239A">
        <w:rPr>
          <w:bCs/>
          <w:iCs/>
          <w:szCs w:val="28"/>
        </w:rPr>
        <w:t xml:space="preserve"> словосполучення</w:t>
      </w:r>
      <w:r w:rsidR="005E53F7">
        <w:rPr>
          <w:bCs/>
          <w:iCs/>
          <w:szCs w:val="28"/>
        </w:rPr>
        <w:t>м</w:t>
      </w:r>
      <w:r w:rsidR="003E239A">
        <w:rPr>
          <w:bCs/>
          <w:iCs/>
          <w:szCs w:val="28"/>
        </w:rPr>
        <w:t xml:space="preserve"> </w:t>
      </w:r>
      <w:r w:rsidR="005E53F7">
        <w:rPr>
          <w:bCs/>
          <w:iCs/>
          <w:szCs w:val="28"/>
        </w:rPr>
        <w:t>«</w:t>
      </w:r>
      <w:r w:rsidR="003E239A">
        <w:rPr>
          <w:bCs/>
          <w:iCs/>
          <w:szCs w:val="28"/>
        </w:rPr>
        <w:t>кримінальне правопорушення</w:t>
      </w:r>
      <w:r w:rsidR="005E53F7">
        <w:rPr>
          <w:bCs/>
          <w:iCs/>
          <w:szCs w:val="28"/>
        </w:rPr>
        <w:t>»</w:t>
      </w:r>
      <w:r w:rsidR="003E239A">
        <w:rPr>
          <w:bCs/>
          <w:iCs/>
          <w:szCs w:val="28"/>
        </w:rPr>
        <w:t xml:space="preserve"> в контексті положень </w:t>
      </w:r>
      <w:r w:rsidR="003E239A" w:rsidRPr="000E4A86">
        <w:rPr>
          <w:szCs w:val="28"/>
          <w:lang w:eastAsia="uk-UA"/>
        </w:rPr>
        <w:t>Закон</w:t>
      </w:r>
      <w:r w:rsidR="003E239A">
        <w:rPr>
          <w:szCs w:val="28"/>
          <w:lang w:eastAsia="uk-UA"/>
        </w:rPr>
        <w:t xml:space="preserve">у </w:t>
      </w:r>
      <w:r w:rsidR="003E239A" w:rsidRPr="000E4A86">
        <w:rPr>
          <w:szCs w:val="28"/>
          <w:lang w:eastAsia="uk-UA"/>
        </w:rPr>
        <w:t xml:space="preserve">України </w:t>
      </w:r>
      <w:r w:rsidR="003E239A">
        <w:rPr>
          <w:bCs/>
          <w:iCs/>
          <w:szCs w:val="28"/>
        </w:rPr>
        <w:t>«</w:t>
      </w:r>
      <w:r w:rsidR="003E239A" w:rsidRPr="000E4A86">
        <w:rPr>
          <w:szCs w:val="28"/>
          <w:lang w:eastAsia="uk-UA"/>
        </w:rPr>
        <w:t>Про Національне антикорупційне бюро України</w:t>
      </w:r>
      <w:r w:rsidR="003E239A">
        <w:rPr>
          <w:bCs/>
          <w:iCs/>
          <w:szCs w:val="28"/>
        </w:rPr>
        <w:t>»</w:t>
      </w:r>
      <w:r w:rsidR="005E53F7">
        <w:rPr>
          <w:bCs/>
          <w:iCs/>
          <w:szCs w:val="28"/>
        </w:rPr>
        <w:t xml:space="preserve"> (п. 106 </w:t>
      </w:r>
      <w:r w:rsidR="005E53F7" w:rsidRPr="004B7454">
        <w:rPr>
          <w:bCs/>
          <w:iCs/>
          <w:szCs w:val="28"/>
        </w:rPr>
        <w:t>розділу І проекту)</w:t>
      </w:r>
      <w:r w:rsidR="005E53F7">
        <w:rPr>
          <w:bCs/>
          <w:iCs/>
          <w:szCs w:val="28"/>
        </w:rPr>
        <w:t xml:space="preserve">. Так, поза увагою авторів законопроекту залишилися </w:t>
      </w:r>
      <w:r w:rsidR="001B700B">
        <w:rPr>
          <w:bCs/>
          <w:iCs/>
          <w:szCs w:val="28"/>
        </w:rPr>
        <w:t>положення</w:t>
      </w:r>
      <w:r w:rsidR="001724AD">
        <w:rPr>
          <w:bCs/>
          <w:iCs/>
          <w:szCs w:val="28"/>
        </w:rPr>
        <w:t xml:space="preserve"> абз. 4 ч. 1 ст. 10 вказаного З</w:t>
      </w:r>
      <w:r w:rsidR="005E53F7">
        <w:rPr>
          <w:bCs/>
          <w:iCs/>
          <w:szCs w:val="28"/>
        </w:rPr>
        <w:t xml:space="preserve">акону, </w:t>
      </w:r>
      <w:r w:rsidR="001B700B">
        <w:rPr>
          <w:bCs/>
          <w:iCs/>
          <w:szCs w:val="28"/>
        </w:rPr>
        <w:t>у якому вжита юридична конструкція «</w:t>
      </w:r>
      <w:r w:rsidR="005E53F7">
        <w:rPr>
          <w:color w:val="000000"/>
          <w:shd w:val="clear" w:color="auto" w:fill="FFFFFF"/>
        </w:rPr>
        <w:t xml:space="preserve">Оперативно-розшукову діяльність та досудове розслідування у </w:t>
      </w:r>
      <w:r w:rsidR="005E53F7">
        <w:rPr>
          <w:color w:val="000000"/>
          <w:shd w:val="clear" w:color="auto" w:fill="FFFFFF"/>
        </w:rPr>
        <w:lastRenderedPageBreak/>
        <w:t xml:space="preserve">кримінальних провадженнях щодо </w:t>
      </w:r>
      <w:r w:rsidR="005E53F7" w:rsidRPr="001B700B">
        <w:rPr>
          <w:i/>
          <w:color w:val="000000"/>
          <w:shd w:val="clear" w:color="auto" w:fill="FFFFFF"/>
        </w:rPr>
        <w:t>злочинів</w:t>
      </w:r>
      <w:r w:rsidR="005E53F7">
        <w:rPr>
          <w:color w:val="000000"/>
          <w:shd w:val="clear" w:color="auto" w:fill="FFFFFF"/>
        </w:rPr>
        <w:t>, віднесених законом до підслідності Національного бюро</w:t>
      </w:r>
      <w:r w:rsidR="006B14B5">
        <w:rPr>
          <w:color w:val="000000"/>
          <w:shd w:val="clear" w:color="auto" w:fill="FFFFFF"/>
        </w:rPr>
        <w:t>…</w:t>
      </w:r>
      <w:r w:rsidR="001B700B">
        <w:rPr>
          <w:bCs/>
          <w:iCs/>
          <w:szCs w:val="28"/>
        </w:rPr>
        <w:t xml:space="preserve">». Водночас, </w:t>
      </w:r>
      <w:r w:rsidR="00DF3A1E">
        <w:rPr>
          <w:bCs/>
          <w:iCs/>
          <w:szCs w:val="28"/>
        </w:rPr>
        <w:t>в</w:t>
      </w:r>
      <w:r w:rsidR="00747D47">
        <w:rPr>
          <w:bCs/>
          <w:iCs/>
          <w:szCs w:val="28"/>
        </w:rPr>
        <w:t xml:space="preserve"> оновлен</w:t>
      </w:r>
      <w:r w:rsidR="00DF3A1E">
        <w:rPr>
          <w:bCs/>
          <w:iCs/>
          <w:szCs w:val="28"/>
        </w:rPr>
        <w:t>ій</w:t>
      </w:r>
      <w:r w:rsidR="00747D47">
        <w:rPr>
          <w:bCs/>
          <w:iCs/>
          <w:szCs w:val="28"/>
        </w:rPr>
        <w:t xml:space="preserve"> редакції</w:t>
      </w:r>
      <w:r w:rsidR="001B700B">
        <w:rPr>
          <w:bCs/>
          <w:iCs/>
          <w:szCs w:val="28"/>
        </w:rPr>
        <w:t xml:space="preserve"> </w:t>
      </w:r>
      <w:r w:rsidR="007F49EE">
        <w:rPr>
          <w:bCs/>
          <w:iCs/>
          <w:szCs w:val="28"/>
        </w:rPr>
        <w:t xml:space="preserve">ст. 5 </w:t>
      </w:r>
      <w:r w:rsidR="001B700B">
        <w:rPr>
          <w:bCs/>
          <w:iCs/>
          <w:szCs w:val="28"/>
        </w:rPr>
        <w:t xml:space="preserve">Закону України </w:t>
      </w:r>
      <w:r w:rsidR="001B700B" w:rsidRPr="001B700B">
        <w:rPr>
          <w:lang w:eastAsia="uk-UA"/>
        </w:rPr>
        <w:t>«Про Державне бюро розслідувань»</w:t>
      </w:r>
      <w:r w:rsidR="001B700B">
        <w:rPr>
          <w:lang w:eastAsia="uk-UA"/>
        </w:rPr>
        <w:t xml:space="preserve"> (</w:t>
      </w:r>
      <w:r w:rsidR="00747D47">
        <w:rPr>
          <w:lang w:eastAsia="uk-UA"/>
        </w:rPr>
        <w:t>п. 117</w:t>
      </w:r>
      <w:r w:rsidR="001B700B">
        <w:rPr>
          <w:lang w:eastAsia="uk-UA"/>
        </w:rPr>
        <w:t xml:space="preserve"> </w:t>
      </w:r>
      <w:r w:rsidR="00747D47" w:rsidRPr="004B7454">
        <w:rPr>
          <w:bCs/>
          <w:iCs/>
          <w:szCs w:val="28"/>
        </w:rPr>
        <w:t>розділу І проекту</w:t>
      </w:r>
      <w:r w:rsidR="001B700B">
        <w:rPr>
          <w:lang w:eastAsia="uk-UA"/>
        </w:rPr>
        <w:t>) таке словосполучення</w:t>
      </w:r>
      <w:r w:rsidR="00DF3A1E">
        <w:rPr>
          <w:lang w:eastAsia="uk-UA"/>
        </w:rPr>
        <w:t>,</w:t>
      </w:r>
      <w:r w:rsidR="001B700B">
        <w:rPr>
          <w:lang w:eastAsia="uk-UA"/>
        </w:rPr>
        <w:t xml:space="preserve"> як </w:t>
      </w:r>
      <w:r w:rsidR="001B700B" w:rsidRPr="001B700B">
        <w:rPr>
          <w:lang w:eastAsia="uk-UA"/>
        </w:rPr>
        <w:t>«</w:t>
      </w:r>
      <w:r w:rsidR="001B700B">
        <w:rPr>
          <w:lang w:eastAsia="uk-UA"/>
        </w:rPr>
        <w:t>…</w:t>
      </w:r>
      <w:r w:rsidR="001B700B" w:rsidRPr="008850E6">
        <w:rPr>
          <w:szCs w:val="28"/>
        </w:rPr>
        <w:t xml:space="preserve">коли ці </w:t>
      </w:r>
      <w:r w:rsidR="001B700B" w:rsidRPr="001B700B">
        <w:rPr>
          <w:i/>
          <w:szCs w:val="28"/>
        </w:rPr>
        <w:t>злочини</w:t>
      </w:r>
      <w:r w:rsidR="001B700B" w:rsidRPr="008850E6">
        <w:rPr>
          <w:szCs w:val="28"/>
        </w:rPr>
        <w:t xml:space="preserve"> віднесено до підслідності детективів Національного антикорупційного бюро України</w:t>
      </w:r>
      <w:r w:rsidR="001B700B" w:rsidRPr="001B700B">
        <w:rPr>
          <w:lang w:eastAsia="uk-UA"/>
        </w:rPr>
        <w:t>»</w:t>
      </w:r>
      <w:r w:rsidR="00DF3A1E">
        <w:rPr>
          <w:lang w:eastAsia="uk-UA"/>
        </w:rPr>
        <w:t>,</w:t>
      </w:r>
      <w:r w:rsidR="001B700B">
        <w:rPr>
          <w:lang w:eastAsia="uk-UA"/>
        </w:rPr>
        <w:t xml:space="preserve"> пропонується замінити на </w:t>
      </w:r>
      <w:r w:rsidR="001B700B" w:rsidRPr="001B700B">
        <w:rPr>
          <w:lang w:eastAsia="uk-UA"/>
        </w:rPr>
        <w:t>«</w:t>
      </w:r>
      <w:r w:rsidR="001B700B">
        <w:rPr>
          <w:lang w:eastAsia="uk-UA"/>
        </w:rPr>
        <w:t>…</w:t>
      </w:r>
      <w:r w:rsidR="001B700B" w:rsidRPr="008850E6">
        <w:rPr>
          <w:szCs w:val="28"/>
        </w:rPr>
        <w:t xml:space="preserve">коли ці </w:t>
      </w:r>
      <w:r w:rsidR="001B700B" w:rsidRPr="001B700B">
        <w:rPr>
          <w:rStyle w:val="rvts44"/>
          <w:bCs/>
          <w:i/>
          <w:szCs w:val="28"/>
        </w:rPr>
        <w:t>кримінальні правопорушення</w:t>
      </w:r>
      <w:r w:rsidR="001B700B" w:rsidRPr="008850E6">
        <w:rPr>
          <w:szCs w:val="28"/>
        </w:rPr>
        <w:t xml:space="preserve"> віднесено до підслідності детективів Національного антикорупційного бюро України</w:t>
      </w:r>
      <w:r w:rsidR="001B700B" w:rsidRPr="001B700B">
        <w:rPr>
          <w:lang w:eastAsia="uk-UA"/>
        </w:rPr>
        <w:t>»</w:t>
      </w:r>
      <w:r w:rsidR="003C7E6F">
        <w:rPr>
          <w:lang w:eastAsia="uk-UA"/>
        </w:rPr>
        <w:t>.</w:t>
      </w:r>
    </w:p>
    <w:p w:rsidR="00BA090A" w:rsidRDefault="003C7E6F" w:rsidP="00CD76D0">
      <w:pPr>
        <w:spacing w:after="0" w:line="240" w:lineRule="auto"/>
        <w:ind w:firstLine="709"/>
        <w:jc w:val="both"/>
        <w:rPr>
          <w:szCs w:val="28"/>
          <w:lang w:eastAsia="uk-UA"/>
        </w:rPr>
      </w:pPr>
      <w:r w:rsidRPr="003C7E6F">
        <w:rPr>
          <w:b/>
          <w:lang w:eastAsia="uk-UA"/>
        </w:rPr>
        <w:t>1</w:t>
      </w:r>
      <w:r w:rsidR="00D459CD">
        <w:rPr>
          <w:b/>
          <w:lang w:eastAsia="uk-UA"/>
        </w:rPr>
        <w:t>1</w:t>
      </w:r>
      <w:r w:rsidRPr="003C7E6F">
        <w:rPr>
          <w:b/>
          <w:lang w:eastAsia="uk-UA"/>
        </w:rPr>
        <w:t>.</w:t>
      </w:r>
      <w:r>
        <w:rPr>
          <w:lang w:eastAsia="uk-UA"/>
        </w:rPr>
        <w:t xml:space="preserve"> </w:t>
      </w:r>
      <w:r w:rsidR="00BA090A">
        <w:rPr>
          <w:bCs/>
          <w:iCs/>
          <w:szCs w:val="28"/>
        </w:rPr>
        <w:t>Проектом пропонується внести зміни до положень Закону України «</w:t>
      </w:r>
      <w:r w:rsidR="00BA090A" w:rsidRPr="000E4A86">
        <w:rPr>
          <w:szCs w:val="28"/>
          <w:lang w:eastAsia="uk-UA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="00BA090A">
        <w:rPr>
          <w:bCs/>
          <w:iCs/>
          <w:szCs w:val="28"/>
        </w:rPr>
        <w:t>» (п. 108</w:t>
      </w:r>
      <w:r w:rsidR="00BA090A" w:rsidRPr="004B7454">
        <w:rPr>
          <w:bCs/>
          <w:iCs/>
          <w:szCs w:val="28"/>
        </w:rPr>
        <w:t xml:space="preserve"> розділу І проекту)</w:t>
      </w:r>
      <w:r w:rsidR="00BA090A">
        <w:rPr>
          <w:bCs/>
          <w:iCs/>
          <w:szCs w:val="28"/>
        </w:rPr>
        <w:t xml:space="preserve">. </w:t>
      </w:r>
      <w:r w:rsidR="00BA090A" w:rsidRPr="00BA090A">
        <w:rPr>
          <w:szCs w:val="28"/>
          <w:lang w:eastAsia="uk-UA"/>
        </w:rPr>
        <w:t xml:space="preserve">Однак вказаний </w:t>
      </w:r>
      <w:r w:rsidR="00D459CD">
        <w:rPr>
          <w:szCs w:val="28"/>
          <w:lang w:eastAsia="uk-UA"/>
        </w:rPr>
        <w:t>З</w:t>
      </w:r>
      <w:r w:rsidR="00BA090A" w:rsidRPr="00BA090A">
        <w:rPr>
          <w:szCs w:val="28"/>
          <w:lang w:eastAsia="uk-UA"/>
        </w:rPr>
        <w:t xml:space="preserve">акон </w:t>
      </w:r>
      <w:r w:rsidR="00DF3A1E">
        <w:rPr>
          <w:szCs w:val="28"/>
          <w:lang w:eastAsia="uk-UA"/>
        </w:rPr>
        <w:t xml:space="preserve">з 28.04.2020 діє </w:t>
      </w:r>
      <w:r w:rsidR="00BA090A" w:rsidRPr="00BA090A">
        <w:rPr>
          <w:szCs w:val="28"/>
          <w:lang w:eastAsia="uk-UA"/>
        </w:rPr>
        <w:t>у новій редакції</w:t>
      </w:r>
      <w:r w:rsidR="00BA090A">
        <w:rPr>
          <w:szCs w:val="28"/>
          <w:lang w:eastAsia="uk-UA"/>
        </w:rPr>
        <w:t>, а</w:t>
      </w:r>
      <w:r w:rsidR="00926F04">
        <w:rPr>
          <w:szCs w:val="28"/>
          <w:lang w:eastAsia="uk-UA"/>
        </w:rPr>
        <w:t>,</w:t>
      </w:r>
      <w:r w:rsidR="00BA090A">
        <w:rPr>
          <w:szCs w:val="28"/>
          <w:lang w:eastAsia="uk-UA"/>
        </w:rPr>
        <w:t xml:space="preserve"> отже</w:t>
      </w:r>
      <w:r w:rsidR="00926F04">
        <w:rPr>
          <w:szCs w:val="28"/>
          <w:lang w:eastAsia="uk-UA"/>
        </w:rPr>
        <w:t>,</w:t>
      </w:r>
      <w:r w:rsidR="00BA090A">
        <w:rPr>
          <w:szCs w:val="28"/>
          <w:lang w:eastAsia="uk-UA"/>
        </w:rPr>
        <w:t xml:space="preserve"> й приведення </w:t>
      </w:r>
      <w:r w:rsidR="003E239A">
        <w:rPr>
          <w:szCs w:val="28"/>
          <w:lang w:eastAsia="uk-UA"/>
        </w:rPr>
        <w:t xml:space="preserve">приписів аналізованого нормативно-правового акта </w:t>
      </w:r>
      <w:r w:rsidR="003E239A">
        <w:rPr>
          <w:rFonts w:eastAsia="Times New Roman"/>
          <w:szCs w:val="28"/>
          <w:lang w:eastAsia="ru-RU"/>
        </w:rPr>
        <w:t xml:space="preserve">у відповідність до понятійного апарату, яким оперує </w:t>
      </w:r>
      <w:r w:rsidR="003E239A" w:rsidRPr="001E1B24">
        <w:rPr>
          <w:rFonts w:eastAsia="Times New Roman"/>
          <w:szCs w:val="28"/>
          <w:lang w:eastAsia="ru-RU"/>
        </w:rPr>
        <w:t>Закон</w:t>
      </w:r>
      <w:r w:rsidR="003E239A">
        <w:rPr>
          <w:rFonts w:eastAsia="Times New Roman"/>
          <w:szCs w:val="28"/>
          <w:lang w:eastAsia="ru-RU"/>
        </w:rPr>
        <w:t xml:space="preserve"> </w:t>
      </w:r>
      <w:r w:rsidR="003E239A" w:rsidRPr="001E1B24">
        <w:rPr>
          <w:rFonts w:eastAsia="Times New Roman"/>
          <w:szCs w:val="28"/>
          <w:lang w:eastAsia="ru-RU"/>
        </w:rPr>
        <w:t>№ 2617-VІІІ</w:t>
      </w:r>
      <w:r w:rsidR="003E239A">
        <w:rPr>
          <w:rFonts w:eastAsia="Times New Roman"/>
          <w:szCs w:val="28"/>
          <w:lang w:eastAsia="ru-RU"/>
        </w:rPr>
        <w:t xml:space="preserve">, </w:t>
      </w:r>
      <w:r w:rsidR="003E239A">
        <w:rPr>
          <w:szCs w:val="28"/>
          <w:lang w:eastAsia="uk-UA"/>
        </w:rPr>
        <w:t xml:space="preserve">потребує суттєвого корегування. </w:t>
      </w:r>
    </w:p>
    <w:p w:rsidR="00D459CD" w:rsidRDefault="00D459CD" w:rsidP="00D459CD">
      <w:pPr>
        <w:spacing w:after="0" w:line="240" w:lineRule="auto"/>
        <w:ind w:firstLine="709"/>
        <w:jc w:val="both"/>
        <w:rPr>
          <w:bCs/>
          <w:iCs/>
          <w:szCs w:val="28"/>
        </w:rPr>
      </w:pPr>
      <w:r>
        <w:rPr>
          <w:b/>
          <w:bCs/>
          <w:iCs/>
          <w:szCs w:val="28"/>
        </w:rPr>
        <w:t>12</w:t>
      </w:r>
      <w:r w:rsidRPr="00D11B16">
        <w:rPr>
          <w:b/>
          <w:bCs/>
          <w:iCs/>
          <w:szCs w:val="28"/>
        </w:rPr>
        <w:t>.</w:t>
      </w:r>
      <w:r>
        <w:rPr>
          <w:bCs/>
          <w:iCs/>
          <w:szCs w:val="28"/>
        </w:rPr>
        <w:t xml:space="preserve"> П</w:t>
      </w:r>
      <w:r w:rsidRPr="001B53BD">
        <w:rPr>
          <w:bCs/>
          <w:iCs/>
          <w:szCs w:val="28"/>
        </w:rPr>
        <w:t>роек</w:t>
      </w:r>
      <w:r>
        <w:rPr>
          <w:bCs/>
          <w:iCs/>
          <w:szCs w:val="28"/>
        </w:rPr>
        <w:t>том пропонується внес</w:t>
      </w:r>
      <w:r w:rsidR="00DF3A1E">
        <w:rPr>
          <w:bCs/>
          <w:iCs/>
          <w:szCs w:val="28"/>
        </w:rPr>
        <w:t xml:space="preserve">ти </w:t>
      </w:r>
      <w:r w:rsidRPr="001B53BD">
        <w:rPr>
          <w:bCs/>
          <w:iCs/>
          <w:szCs w:val="28"/>
        </w:rPr>
        <w:t>змін</w:t>
      </w:r>
      <w:r w:rsidR="00DF3A1E">
        <w:rPr>
          <w:bCs/>
          <w:iCs/>
          <w:szCs w:val="28"/>
        </w:rPr>
        <w:t>и</w:t>
      </w:r>
      <w:r w:rsidRPr="001B53BD">
        <w:rPr>
          <w:bCs/>
          <w:iCs/>
          <w:szCs w:val="28"/>
        </w:rPr>
        <w:t xml:space="preserve"> </w:t>
      </w:r>
      <w:r>
        <w:rPr>
          <w:bCs/>
          <w:iCs/>
          <w:szCs w:val="28"/>
        </w:rPr>
        <w:t xml:space="preserve">до Закону України </w:t>
      </w:r>
      <w:r w:rsidR="00041CE2">
        <w:rPr>
          <w:bCs/>
          <w:iCs/>
          <w:szCs w:val="28"/>
        </w:rPr>
        <w:br/>
      </w:r>
      <w:r>
        <w:rPr>
          <w:bCs/>
          <w:iCs/>
          <w:szCs w:val="28"/>
        </w:rPr>
        <w:t>«Про Конституційний Суд України» (див. п. 122 розділу І проекту)</w:t>
      </w:r>
      <w:r w:rsidR="00DF3A1E">
        <w:rPr>
          <w:bCs/>
          <w:iCs/>
          <w:szCs w:val="28"/>
        </w:rPr>
        <w:t>.</w:t>
      </w:r>
      <w:r>
        <w:rPr>
          <w:bCs/>
          <w:iCs/>
          <w:szCs w:val="28"/>
        </w:rPr>
        <w:t xml:space="preserve"> </w:t>
      </w:r>
      <w:r w:rsidR="00DF3A1E">
        <w:rPr>
          <w:bCs/>
          <w:iCs/>
          <w:szCs w:val="28"/>
        </w:rPr>
        <w:t>З</w:t>
      </w:r>
      <w:r>
        <w:rPr>
          <w:bCs/>
          <w:iCs/>
          <w:szCs w:val="28"/>
        </w:rPr>
        <w:t>окрема</w:t>
      </w:r>
      <w:r w:rsidR="00DF3A1E">
        <w:rPr>
          <w:bCs/>
          <w:iCs/>
          <w:szCs w:val="28"/>
        </w:rPr>
        <w:t>,</w:t>
      </w:r>
      <w:r>
        <w:rPr>
          <w:bCs/>
          <w:iCs/>
          <w:szCs w:val="28"/>
        </w:rPr>
        <w:t xml:space="preserve"> передбачається, що п</w:t>
      </w:r>
      <w:r w:rsidRPr="00D76661">
        <w:rPr>
          <w:bCs/>
          <w:iCs/>
          <w:szCs w:val="28"/>
        </w:rPr>
        <w:t>овноваження судді Конституц</w:t>
      </w:r>
      <w:r>
        <w:rPr>
          <w:bCs/>
          <w:iCs/>
          <w:szCs w:val="28"/>
        </w:rPr>
        <w:t>ійного Суду припиняються у разі «</w:t>
      </w:r>
      <w:r w:rsidRPr="00D76661">
        <w:rPr>
          <w:bCs/>
          <w:iCs/>
          <w:szCs w:val="28"/>
        </w:rPr>
        <w:t>набрання законної сили обвинувальним вир</w:t>
      </w:r>
      <w:r>
        <w:rPr>
          <w:bCs/>
          <w:iCs/>
          <w:szCs w:val="28"/>
        </w:rPr>
        <w:t>оком щодо нього за вчинення ним</w:t>
      </w:r>
      <w:r w:rsidRPr="00D76661">
        <w:rPr>
          <w:bCs/>
          <w:iCs/>
          <w:szCs w:val="28"/>
        </w:rPr>
        <w:t xml:space="preserve"> </w:t>
      </w:r>
      <w:r w:rsidRPr="00EA34C5">
        <w:rPr>
          <w:bCs/>
          <w:i/>
          <w:iCs/>
          <w:szCs w:val="28"/>
        </w:rPr>
        <w:t>кримінального правопорушення»</w:t>
      </w:r>
      <w:r w:rsidRPr="00CC2DB1">
        <w:rPr>
          <w:bCs/>
          <w:iCs/>
          <w:szCs w:val="28"/>
        </w:rPr>
        <w:t xml:space="preserve"> </w:t>
      </w:r>
      <w:r>
        <w:rPr>
          <w:bCs/>
          <w:iCs/>
          <w:szCs w:val="28"/>
        </w:rPr>
        <w:t xml:space="preserve">(оновлений </w:t>
      </w:r>
      <w:r w:rsidRPr="001B53BD">
        <w:rPr>
          <w:bCs/>
          <w:iCs/>
          <w:szCs w:val="28"/>
        </w:rPr>
        <w:t>п. 5 ч. 1 ст. 20</w:t>
      </w:r>
      <w:r>
        <w:rPr>
          <w:bCs/>
          <w:iCs/>
          <w:szCs w:val="28"/>
        </w:rPr>
        <w:t>),</w:t>
      </w:r>
      <w:r w:rsidRPr="001B53BD">
        <w:rPr>
          <w:bCs/>
          <w:iCs/>
          <w:szCs w:val="28"/>
        </w:rPr>
        <w:t xml:space="preserve"> </w:t>
      </w:r>
      <w:r>
        <w:rPr>
          <w:bCs/>
          <w:iCs/>
          <w:szCs w:val="28"/>
        </w:rPr>
        <w:t>а «с</w:t>
      </w:r>
      <w:r w:rsidRPr="00D76661">
        <w:rPr>
          <w:bCs/>
          <w:iCs/>
          <w:szCs w:val="28"/>
        </w:rPr>
        <w:t xml:space="preserve">уддю не може бути притягнуто до відповідальності за голосування у зв’язку з ухваленням Судом рішень та надання ним висновків, за винятком вчинення </w:t>
      </w:r>
      <w:r w:rsidRPr="00EA34C5">
        <w:rPr>
          <w:bCs/>
          <w:i/>
          <w:iCs/>
          <w:szCs w:val="28"/>
        </w:rPr>
        <w:t>кримінального правопорушення</w:t>
      </w:r>
      <w:r w:rsidRPr="00D76661">
        <w:rPr>
          <w:bCs/>
          <w:iCs/>
          <w:szCs w:val="28"/>
        </w:rPr>
        <w:t xml:space="preserve"> або дисциплінарного проступку</w:t>
      </w:r>
      <w:r>
        <w:rPr>
          <w:bCs/>
          <w:iCs/>
          <w:szCs w:val="28"/>
        </w:rPr>
        <w:t xml:space="preserve">» (нова редакція </w:t>
      </w:r>
      <w:r w:rsidRPr="00D76661">
        <w:rPr>
          <w:bCs/>
          <w:iCs/>
          <w:szCs w:val="28"/>
        </w:rPr>
        <w:t>ч. 3 ст. 24</w:t>
      </w:r>
      <w:r>
        <w:rPr>
          <w:bCs/>
          <w:iCs/>
          <w:szCs w:val="28"/>
        </w:rPr>
        <w:t xml:space="preserve">), тоді як у чинній редакції йдеться про вчинення </w:t>
      </w:r>
      <w:r w:rsidRPr="00EA34C5">
        <w:rPr>
          <w:bCs/>
          <w:i/>
          <w:iCs/>
          <w:szCs w:val="28"/>
        </w:rPr>
        <w:t>злочину.</w:t>
      </w:r>
      <w:r>
        <w:rPr>
          <w:bCs/>
          <w:iCs/>
          <w:szCs w:val="28"/>
        </w:rPr>
        <w:t xml:space="preserve"> Однак запропоновані зміни не узгоджуються з Конституцією України, адже відповідно до</w:t>
      </w:r>
      <w:r w:rsidRPr="001B53BD">
        <w:rPr>
          <w:bCs/>
          <w:iCs/>
          <w:szCs w:val="28"/>
        </w:rPr>
        <w:t xml:space="preserve"> п. 5 ч. 1 ст. 149-1 Конституції України повноваження судді Конституційного Суду України припиняються у разі набрання законної сили обвинувальним вироком щодо нього за вчинення ним </w:t>
      </w:r>
      <w:r w:rsidRPr="00EA34C5">
        <w:rPr>
          <w:bCs/>
          <w:i/>
          <w:iCs/>
          <w:szCs w:val="28"/>
          <w:u w:val="single"/>
        </w:rPr>
        <w:t>злочину</w:t>
      </w:r>
      <w:r w:rsidRPr="001B53BD">
        <w:rPr>
          <w:bCs/>
          <w:iCs/>
          <w:szCs w:val="28"/>
        </w:rPr>
        <w:t xml:space="preserve"> (а не кримінального проступку). Так само суддю Конституційного Суду України не може бути притягнуто до відповідальності за голосування у зв’язку з ухваленням Судом рішень та надання ним висновків, за винятком вчинення саме </w:t>
      </w:r>
      <w:r w:rsidRPr="00EA34C5">
        <w:rPr>
          <w:bCs/>
          <w:i/>
          <w:iCs/>
          <w:szCs w:val="28"/>
          <w:u w:val="single"/>
        </w:rPr>
        <w:t>злочину</w:t>
      </w:r>
      <w:r w:rsidRPr="00EA34C5">
        <w:rPr>
          <w:bCs/>
          <w:i/>
          <w:iCs/>
          <w:szCs w:val="28"/>
        </w:rPr>
        <w:t>,</w:t>
      </w:r>
      <w:r w:rsidRPr="001B53BD">
        <w:rPr>
          <w:bCs/>
          <w:iCs/>
          <w:szCs w:val="28"/>
        </w:rPr>
        <w:t xml:space="preserve"> а не будь-якого кримінального правопорушення, як це п</w:t>
      </w:r>
      <w:r>
        <w:rPr>
          <w:bCs/>
          <w:iCs/>
          <w:szCs w:val="28"/>
        </w:rPr>
        <w:t xml:space="preserve">ередбачено у законопроекті </w:t>
      </w:r>
      <w:bookmarkStart w:id="0" w:name="_GoBack"/>
      <w:bookmarkEnd w:id="0"/>
      <w:r>
        <w:rPr>
          <w:bCs/>
          <w:iCs/>
          <w:szCs w:val="28"/>
        </w:rPr>
        <w:t>(ч. 4 ст. </w:t>
      </w:r>
      <w:r w:rsidRPr="001B53BD">
        <w:rPr>
          <w:bCs/>
          <w:iCs/>
          <w:szCs w:val="28"/>
        </w:rPr>
        <w:t>149 Конституції України).</w:t>
      </w:r>
    </w:p>
    <w:p w:rsidR="00212D98" w:rsidRDefault="00212D98" w:rsidP="00CD76D0">
      <w:pPr>
        <w:spacing w:after="0" w:line="240" w:lineRule="auto"/>
        <w:ind w:firstLine="709"/>
        <w:jc w:val="both"/>
        <w:rPr>
          <w:szCs w:val="28"/>
        </w:rPr>
      </w:pPr>
    </w:p>
    <w:p w:rsidR="00A138B0" w:rsidRPr="000433A8" w:rsidRDefault="00A138B0" w:rsidP="00CD76D0">
      <w:pPr>
        <w:spacing w:after="0" w:line="240" w:lineRule="auto"/>
        <w:ind w:firstLine="709"/>
        <w:jc w:val="both"/>
        <w:rPr>
          <w:bCs/>
          <w:szCs w:val="24"/>
          <w:lang w:eastAsia="ru-RU"/>
        </w:rPr>
      </w:pPr>
      <w:r w:rsidRPr="000433A8">
        <w:rPr>
          <w:bCs/>
          <w:szCs w:val="24"/>
          <w:lang w:eastAsia="ru-RU"/>
        </w:rPr>
        <w:t xml:space="preserve">Узагальнюючий висновок: за результатами розгляду в першому читанні законопроект </w:t>
      </w:r>
      <w:r>
        <w:rPr>
          <w:bCs/>
          <w:szCs w:val="24"/>
          <w:lang w:eastAsia="ru-RU"/>
        </w:rPr>
        <w:t>може бути прийнятий за основу із урахуванням висловлених зауважень та пропозицій</w:t>
      </w:r>
      <w:r w:rsidRPr="000433A8">
        <w:rPr>
          <w:bCs/>
          <w:szCs w:val="24"/>
          <w:lang w:eastAsia="ru-RU"/>
        </w:rPr>
        <w:t>.</w:t>
      </w:r>
    </w:p>
    <w:p w:rsidR="00A138B0" w:rsidRDefault="00A138B0" w:rsidP="00CD76D0">
      <w:pPr>
        <w:spacing w:after="0" w:line="240" w:lineRule="auto"/>
        <w:ind w:firstLine="709"/>
        <w:jc w:val="both"/>
      </w:pPr>
    </w:p>
    <w:p w:rsidR="00A138B0" w:rsidRPr="000433A8" w:rsidRDefault="00A138B0" w:rsidP="00CD76D0">
      <w:pPr>
        <w:spacing w:after="0" w:line="240" w:lineRule="auto"/>
        <w:ind w:firstLine="709"/>
        <w:jc w:val="both"/>
      </w:pPr>
      <w:r w:rsidRPr="000433A8">
        <w:t>Керівник</w:t>
      </w:r>
      <w:r w:rsidRPr="008141B6">
        <w:rPr>
          <w:lang w:val="ru-RU"/>
        </w:rPr>
        <w:t xml:space="preserve"> </w:t>
      </w:r>
      <w:r w:rsidRPr="000433A8">
        <w:t xml:space="preserve">Головного управління </w:t>
      </w:r>
      <w:r w:rsidRPr="000433A8">
        <w:tab/>
      </w:r>
      <w:r w:rsidRPr="000433A8">
        <w:tab/>
      </w:r>
      <w:r w:rsidRPr="000433A8">
        <w:tab/>
      </w:r>
      <w:r w:rsidRPr="000433A8">
        <w:tab/>
      </w:r>
      <w:r>
        <w:t xml:space="preserve">           </w:t>
      </w:r>
      <w:r w:rsidRPr="000433A8">
        <w:t xml:space="preserve"> С.</w:t>
      </w:r>
      <w:r>
        <w:t xml:space="preserve"> </w:t>
      </w:r>
      <w:r w:rsidRPr="000433A8">
        <w:t>Тихонюк</w:t>
      </w:r>
    </w:p>
    <w:p w:rsidR="004477CB" w:rsidRDefault="004477CB" w:rsidP="00CD76D0">
      <w:pPr>
        <w:spacing w:after="0" w:line="240" w:lineRule="auto"/>
        <w:ind w:firstLine="709"/>
        <w:jc w:val="both"/>
        <w:rPr>
          <w:bCs/>
          <w:szCs w:val="24"/>
          <w:lang w:eastAsia="ru-RU"/>
        </w:rPr>
      </w:pPr>
    </w:p>
    <w:p w:rsidR="00CF3E2E" w:rsidRPr="006409B0" w:rsidRDefault="004B0A41" w:rsidP="00460A2D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6409B0">
        <w:rPr>
          <w:sz w:val="20"/>
          <w:szCs w:val="20"/>
        </w:rPr>
        <w:t xml:space="preserve">Вик.: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4477CB">
        <w:rPr>
          <w:sz w:val="20"/>
          <w:szCs w:val="20"/>
        </w:rPr>
        <w:t xml:space="preserve">Є. Корнієнко,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  <w:r w:rsidR="004477CB">
        <w:rPr>
          <w:sz w:val="20"/>
          <w:szCs w:val="20"/>
        </w:rPr>
        <w:t xml:space="preserve">, О. Мельник, </w:t>
      </w:r>
      <w:r w:rsidR="00CF3E2E" w:rsidRPr="004477CB">
        <w:rPr>
          <w:sz w:val="20"/>
          <w:szCs w:val="20"/>
        </w:rPr>
        <w:t>В. Грицак</w:t>
      </w:r>
    </w:p>
    <w:sectPr w:rsidR="00CF3E2E" w:rsidRPr="006409B0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DAF" w:rsidRDefault="00C17DAF" w:rsidP="004B0A41">
      <w:pPr>
        <w:spacing w:after="0" w:line="240" w:lineRule="auto"/>
      </w:pPr>
      <w:r>
        <w:separator/>
      </w:r>
    </w:p>
  </w:endnote>
  <w:endnote w:type="continuationSeparator" w:id="0">
    <w:p w:rsidR="00C17DAF" w:rsidRDefault="00C17DAF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AC3396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D2A6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DAF" w:rsidRDefault="00C17DAF" w:rsidP="004B0A41">
      <w:pPr>
        <w:spacing w:after="0" w:line="240" w:lineRule="auto"/>
      </w:pPr>
      <w:r>
        <w:separator/>
      </w:r>
    </w:p>
  </w:footnote>
  <w:footnote w:type="continuationSeparator" w:id="0">
    <w:p w:rsidR="00C17DAF" w:rsidRDefault="00C17DAF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AC3396" w:rsidP="00EB69A9">
    <w:pPr>
      <w:pStyle w:val="a5"/>
      <w:jc w:val="right"/>
    </w:pPr>
    <w:r>
      <w:fldChar w:fldCharType="begin"/>
    </w:r>
    <w:r w:rsidR="00673120">
      <w:instrText>PAGE   \* MERGEFORMAT</w:instrText>
    </w:r>
    <w:r>
      <w:fldChar w:fldCharType="separate"/>
    </w:r>
    <w:r w:rsidR="00651381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390114">
      <w:rPr>
        <w:sz w:val="20"/>
        <w:szCs w:val="20"/>
      </w:rPr>
      <w:t>3314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390114">
      <w:rPr>
        <w:sz w:val="20"/>
        <w:szCs w:val="20"/>
      </w:rPr>
      <w:t>09</w:t>
    </w:r>
    <w:r w:rsidR="00111235" w:rsidRPr="009B655C">
      <w:rPr>
        <w:sz w:val="20"/>
        <w:szCs w:val="20"/>
      </w:rPr>
      <w:t>.</w:t>
    </w:r>
    <w:r w:rsidR="00390114">
      <w:rPr>
        <w:sz w:val="20"/>
        <w:szCs w:val="20"/>
      </w:rPr>
      <w:t>04</w:t>
    </w:r>
    <w:r w:rsidR="004B0A41" w:rsidRPr="009B655C">
      <w:rPr>
        <w:sz w:val="20"/>
        <w:szCs w:val="20"/>
      </w:rPr>
      <w:t>.20</w:t>
    </w:r>
    <w:r w:rsidR="00390114">
      <w:rPr>
        <w:sz w:val="20"/>
        <w:szCs w:val="20"/>
      </w:rPr>
      <w:t>20</w:t>
    </w:r>
  </w:p>
  <w:p w:rsidR="009B655C" w:rsidRDefault="009B655C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9B655C" w:rsidRPr="009B655C" w:rsidRDefault="00390114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Д</w:t>
    </w:r>
    <w:r w:rsidR="00781E93">
      <w:rPr>
        <w:sz w:val="20"/>
        <w:szCs w:val="20"/>
      </w:rPr>
      <w:t>.</w:t>
    </w:r>
    <w:r w:rsidR="009B655C">
      <w:rPr>
        <w:sz w:val="20"/>
        <w:szCs w:val="20"/>
      </w:rPr>
      <w:t xml:space="preserve"> </w:t>
    </w:r>
    <w:r>
      <w:rPr>
        <w:sz w:val="20"/>
        <w:szCs w:val="20"/>
      </w:rPr>
      <w:t>Монастирський та інші</w:t>
    </w:r>
    <w:r w:rsidR="009B655C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3ED4F11"/>
    <w:multiLevelType w:val="hybridMultilevel"/>
    <w:tmpl w:val="7BB686C6"/>
    <w:lvl w:ilvl="0" w:tplc="89F646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4D51835"/>
    <w:multiLevelType w:val="hybridMultilevel"/>
    <w:tmpl w:val="A5E84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4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0790"/>
    <w:rsid w:val="00004E8C"/>
    <w:rsid w:val="000070A1"/>
    <w:rsid w:val="00010FB9"/>
    <w:rsid w:val="00012D35"/>
    <w:rsid w:val="0001342E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1CE2"/>
    <w:rsid w:val="00042E25"/>
    <w:rsid w:val="000470AA"/>
    <w:rsid w:val="000519B1"/>
    <w:rsid w:val="0005318D"/>
    <w:rsid w:val="0005723B"/>
    <w:rsid w:val="00061D8B"/>
    <w:rsid w:val="00064008"/>
    <w:rsid w:val="00065319"/>
    <w:rsid w:val="0007159F"/>
    <w:rsid w:val="00072A41"/>
    <w:rsid w:val="000744B2"/>
    <w:rsid w:val="00074B27"/>
    <w:rsid w:val="00075717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34E7"/>
    <w:rsid w:val="000A492F"/>
    <w:rsid w:val="000A4BBF"/>
    <w:rsid w:val="000B1A3A"/>
    <w:rsid w:val="000B2C3B"/>
    <w:rsid w:val="000B2E93"/>
    <w:rsid w:val="000B3D0F"/>
    <w:rsid w:val="000C4C0C"/>
    <w:rsid w:val="000C78B4"/>
    <w:rsid w:val="000D5106"/>
    <w:rsid w:val="000D6E24"/>
    <w:rsid w:val="000E02B5"/>
    <w:rsid w:val="000E1FF1"/>
    <w:rsid w:val="000E20A9"/>
    <w:rsid w:val="000E2F8C"/>
    <w:rsid w:val="000E39DB"/>
    <w:rsid w:val="000E52BD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28F0"/>
    <w:rsid w:val="0012301C"/>
    <w:rsid w:val="00127D71"/>
    <w:rsid w:val="00127EF2"/>
    <w:rsid w:val="00130FDC"/>
    <w:rsid w:val="00131CCF"/>
    <w:rsid w:val="00132260"/>
    <w:rsid w:val="001324A9"/>
    <w:rsid w:val="00132A8F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CB1"/>
    <w:rsid w:val="0016719D"/>
    <w:rsid w:val="0017012B"/>
    <w:rsid w:val="001724AD"/>
    <w:rsid w:val="0017318E"/>
    <w:rsid w:val="00173463"/>
    <w:rsid w:val="0017359A"/>
    <w:rsid w:val="00185D58"/>
    <w:rsid w:val="00185F4A"/>
    <w:rsid w:val="001918FD"/>
    <w:rsid w:val="001920E8"/>
    <w:rsid w:val="0019701E"/>
    <w:rsid w:val="001A0C31"/>
    <w:rsid w:val="001A2A4C"/>
    <w:rsid w:val="001A30D8"/>
    <w:rsid w:val="001B1B4B"/>
    <w:rsid w:val="001B29B2"/>
    <w:rsid w:val="001B37FF"/>
    <w:rsid w:val="001B3DFB"/>
    <w:rsid w:val="001B3FF1"/>
    <w:rsid w:val="001B541B"/>
    <w:rsid w:val="001B6DC3"/>
    <w:rsid w:val="001B700B"/>
    <w:rsid w:val="001C050A"/>
    <w:rsid w:val="001C2B0C"/>
    <w:rsid w:val="001C3BBA"/>
    <w:rsid w:val="001C46BF"/>
    <w:rsid w:val="001C77C7"/>
    <w:rsid w:val="001D0C38"/>
    <w:rsid w:val="001D7058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89"/>
    <w:rsid w:val="00201CED"/>
    <w:rsid w:val="00201F59"/>
    <w:rsid w:val="00204CC5"/>
    <w:rsid w:val="00205FFA"/>
    <w:rsid w:val="00212D98"/>
    <w:rsid w:val="00220D1C"/>
    <w:rsid w:val="002217F2"/>
    <w:rsid w:val="00221A83"/>
    <w:rsid w:val="00223A3E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2D85"/>
    <w:rsid w:val="00254E0E"/>
    <w:rsid w:val="002568AF"/>
    <w:rsid w:val="00263FC2"/>
    <w:rsid w:val="00264C21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6AE9"/>
    <w:rsid w:val="002D29BE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301704"/>
    <w:rsid w:val="003060A0"/>
    <w:rsid w:val="003061D5"/>
    <w:rsid w:val="00310095"/>
    <w:rsid w:val="00312CA4"/>
    <w:rsid w:val="00312E17"/>
    <w:rsid w:val="00313C55"/>
    <w:rsid w:val="00317F08"/>
    <w:rsid w:val="00321D92"/>
    <w:rsid w:val="003221B1"/>
    <w:rsid w:val="00322259"/>
    <w:rsid w:val="0032336D"/>
    <w:rsid w:val="003238F7"/>
    <w:rsid w:val="00326C99"/>
    <w:rsid w:val="003277E9"/>
    <w:rsid w:val="00330C16"/>
    <w:rsid w:val="00332991"/>
    <w:rsid w:val="00333B7E"/>
    <w:rsid w:val="00334442"/>
    <w:rsid w:val="00334DDB"/>
    <w:rsid w:val="00334DFC"/>
    <w:rsid w:val="00335C8F"/>
    <w:rsid w:val="00340726"/>
    <w:rsid w:val="00340943"/>
    <w:rsid w:val="00341CE8"/>
    <w:rsid w:val="003452B6"/>
    <w:rsid w:val="00360933"/>
    <w:rsid w:val="00360DA1"/>
    <w:rsid w:val="003629BD"/>
    <w:rsid w:val="00363581"/>
    <w:rsid w:val="003656AD"/>
    <w:rsid w:val="003730B2"/>
    <w:rsid w:val="00373906"/>
    <w:rsid w:val="00374A0C"/>
    <w:rsid w:val="003771A7"/>
    <w:rsid w:val="00381374"/>
    <w:rsid w:val="00381565"/>
    <w:rsid w:val="0038320F"/>
    <w:rsid w:val="003865EC"/>
    <w:rsid w:val="00387A7C"/>
    <w:rsid w:val="00390114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5B85"/>
    <w:rsid w:val="003B6210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C7E6F"/>
    <w:rsid w:val="003D08BB"/>
    <w:rsid w:val="003D2C02"/>
    <w:rsid w:val="003D3999"/>
    <w:rsid w:val="003D3DE2"/>
    <w:rsid w:val="003D488E"/>
    <w:rsid w:val="003D4F6D"/>
    <w:rsid w:val="003D5B1C"/>
    <w:rsid w:val="003D672B"/>
    <w:rsid w:val="003D680D"/>
    <w:rsid w:val="003D77DD"/>
    <w:rsid w:val="003E239A"/>
    <w:rsid w:val="003E482B"/>
    <w:rsid w:val="003F1D69"/>
    <w:rsid w:val="003F4E96"/>
    <w:rsid w:val="003F7206"/>
    <w:rsid w:val="003F7E00"/>
    <w:rsid w:val="004022D1"/>
    <w:rsid w:val="0040589F"/>
    <w:rsid w:val="004068BF"/>
    <w:rsid w:val="00411D09"/>
    <w:rsid w:val="00411E83"/>
    <w:rsid w:val="00413E3D"/>
    <w:rsid w:val="0041576E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2EAA"/>
    <w:rsid w:val="0044351A"/>
    <w:rsid w:val="0044408D"/>
    <w:rsid w:val="00446430"/>
    <w:rsid w:val="00446F33"/>
    <w:rsid w:val="004477CB"/>
    <w:rsid w:val="00452224"/>
    <w:rsid w:val="00452925"/>
    <w:rsid w:val="00452C75"/>
    <w:rsid w:val="00453358"/>
    <w:rsid w:val="004543A0"/>
    <w:rsid w:val="00456327"/>
    <w:rsid w:val="00460A2D"/>
    <w:rsid w:val="00461BF2"/>
    <w:rsid w:val="00464C2A"/>
    <w:rsid w:val="00467826"/>
    <w:rsid w:val="004678EA"/>
    <w:rsid w:val="00470081"/>
    <w:rsid w:val="0047219A"/>
    <w:rsid w:val="00473A04"/>
    <w:rsid w:val="00473E99"/>
    <w:rsid w:val="00473EB7"/>
    <w:rsid w:val="00474458"/>
    <w:rsid w:val="00486C3B"/>
    <w:rsid w:val="00490D2B"/>
    <w:rsid w:val="004947F6"/>
    <w:rsid w:val="00494C21"/>
    <w:rsid w:val="0049538F"/>
    <w:rsid w:val="00496336"/>
    <w:rsid w:val="00496424"/>
    <w:rsid w:val="00496955"/>
    <w:rsid w:val="0049711B"/>
    <w:rsid w:val="004A0A22"/>
    <w:rsid w:val="004A0A6B"/>
    <w:rsid w:val="004A48EA"/>
    <w:rsid w:val="004B0A41"/>
    <w:rsid w:val="004B1145"/>
    <w:rsid w:val="004B136B"/>
    <w:rsid w:val="004B1B30"/>
    <w:rsid w:val="004B2AD9"/>
    <w:rsid w:val="004B3CF8"/>
    <w:rsid w:val="004B7454"/>
    <w:rsid w:val="004C5E08"/>
    <w:rsid w:val="004D05DB"/>
    <w:rsid w:val="004D2E32"/>
    <w:rsid w:val="004D440F"/>
    <w:rsid w:val="004D775B"/>
    <w:rsid w:val="004D7C3B"/>
    <w:rsid w:val="004E1593"/>
    <w:rsid w:val="004E1C16"/>
    <w:rsid w:val="004E3438"/>
    <w:rsid w:val="004E36AA"/>
    <w:rsid w:val="004E5483"/>
    <w:rsid w:val="004E671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204CF"/>
    <w:rsid w:val="00522CDE"/>
    <w:rsid w:val="00522DD9"/>
    <w:rsid w:val="00524068"/>
    <w:rsid w:val="00524457"/>
    <w:rsid w:val="005246B6"/>
    <w:rsid w:val="0052658D"/>
    <w:rsid w:val="005275BA"/>
    <w:rsid w:val="005342A3"/>
    <w:rsid w:val="00534FCA"/>
    <w:rsid w:val="00541850"/>
    <w:rsid w:val="00541BA5"/>
    <w:rsid w:val="00541FBC"/>
    <w:rsid w:val="00545DF1"/>
    <w:rsid w:val="0055193F"/>
    <w:rsid w:val="00553186"/>
    <w:rsid w:val="00553614"/>
    <w:rsid w:val="005543CE"/>
    <w:rsid w:val="0055520B"/>
    <w:rsid w:val="0055527B"/>
    <w:rsid w:val="00556937"/>
    <w:rsid w:val="00557680"/>
    <w:rsid w:val="00560B6F"/>
    <w:rsid w:val="005613D3"/>
    <w:rsid w:val="00561F56"/>
    <w:rsid w:val="0056292F"/>
    <w:rsid w:val="00564DFA"/>
    <w:rsid w:val="00567C0A"/>
    <w:rsid w:val="005709C1"/>
    <w:rsid w:val="0057268C"/>
    <w:rsid w:val="00575233"/>
    <w:rsid w:val="005772AC"/>
    <w:rsid w:val="00577516"/>
    <w:rsid w:val="00580457"/>
    <w:rsid w:val="005922DE"/>
    <w:rsid w:val="00593666"/>
    <w:rsid w:val="005948FE"/>
    <w:rsid w:val="0059778C"/>
    <w:rsid w:val="005A29DB"/>
    <w:rsid w:val="005A4430"/>
    <w:rsid w:val="005A47BD"/>
    <w:rsid w:val="005A7840"/>
    <w:rsid w:val="005B4ECB"/>
    <w:rsid w:val="005B5158"/>
    <w:rsid w:val="005C7103"/>
    <w:rsid w:val="005D1FE8"/>
    <w:rsid w:val="005D25F5"/>
    <w:rsid w:val="005D38D5"/>
    <w:rsid w:val="005D5F49"/>
    <w:rsid w:val="005D6B1C"/>
    <w:rsid w:val="005D791D"/>
    <w:rsid w:val="005E033E"/>
    <w:rsid w:val="005E3FEA"/>
    <w:rsid w:val="005E503A"/>
    <w:rsid w:val="005E53F7"/>
    <w:rsid w:val="005E5D6D"/>
    <w:rsid w:val="005E60B7"/>
    <w:rsid w:val="005E7760"/>
    <w:rsid w:val="005F254C"/>
    <w:rsid w:val="005F3446"/>
    <w:rsid w:val="005F49C4"/>
    <w:rsid w:val="005F5D19"/>
    <w:rsid w:val="005F75E2"/>
    <w:rsid w:val="00601C3E"/>
    <w:rsid w:val="0060235B"/>
    <w:rsid w:val="0060670A"/>
    <w:rsid w:val="006075F1"/>
    <w:rsid w:val="00613A63"/>
    <w:rsid w:val="00615A02"/>
    <w:rsid w:val="006179F3"/>
    <w:rsid w:val="00620240"/>
    <w:rsid w:val="006256AD"/>
    <w:rsid w:val="00632967"/>
    <w:rsid w:val="00634059"/>
    <w:rsid w:val="0063497A"/>
    <w:rsid w:val="00637017"/>
    <w:rsid w:val="006409B0"/>
    <w:rsid w:val="00641793"/>
    <w:rsid w:val="00642928"/>
    <w:rsid w:val="00645658"/>
    <w:rsid w:val="006511EC"/>
    <w:rsid w:val="00651381"/>
    <w:rsid w:val="00653403"/>
    <w:rsid w:val="00654029"/>
    <w:rsid w:val="0065417F"/>
    <w:rsid w:val="00657684"/>
    <w:rsid w:val="0066049F"/>
    <w:rsid w:val="00661E92"/>
    <w:rsid w:val="00663682"/>
    <w:rsid w:val="00666D98"/>
    <w:rsid w:val="006703BB"/>
    <w:rsid w:val="00673120"/>
    <w:rsid w:val="006838ED"/>
    <w:rsid w:val="006841E7"/>
    <w:rsid w:val="006842D6"/>
    <w:rsid w:val="00694CF8"/>
    <w:rsid w:val="0069707C"/>
    <w:rsid w:val="00697F0D"/>
    <w:rsid w:val="006A12DA"/>
    <w:rsid w:val="006A15DF"/>
    <w:rsid w:val="006A1AFD"/>
    <w:rsid w:val="006A2782"/>
    <w:rsid w:val="006A2F4B"/>
    <w:rsid w:val="006B14B5"/>
    <w:rsid w:val="006B150D"/>
    <w:rsid w:val="006B1EAC"/>
    <w:rsid w:val="006B3947"/>
    <w:rsid w:val="006B543A"/>
    <w:rsid w:val="006B7E99"/>
    <w:rsid w:val="006C0813"/>
    <w:rsid w:val="006C15ED"/>
    <w:rsid w:val="006C1D57"/>
    <w:rsid w:val="006C3303"/>
    <w:rsid w:val="006C495A"/>
    <w:rsid w:val="006C746E"/>
    <w:rsid w:val="006E0309"/>
    <w:rsid w:val="006E1055"/>
    <w:rsid w:val="006E198F"/>
    <w:rsid w:val="006E696E"/>
    <w:rsid w:val="006E6EC9"/>
    <w:rsid w:val="006F2E41"/>
    <w:rsid w:val="006F71B6"/>
    <w:rsid w:val="006F77A2"/>
    <w:rsid w:val="007006A4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26B11"/>
    <w:rsid w:val="00731D99"/>
    <w:rsid w:val="007363CA"/>
    <w:rsid w:val="00740B59"/>
    <w:rsid w:val="007432E8"/>
    <w:rsid w:val="00745B74"/>
    <w:rsid w:val="00747D47"/>
    <w:rsid w:val="00750A50"/>
    <w:rsid w:val="00751BC0"/>
    <w:rsid w:val="00752AE3"/>
    <w:rsid w:val="00754F94"/>
    <w:rsid w:val="00755F73"/>
    <w:rsid w:val="007650D3"/>
    <w:rsid w:val="00772A9E"/>
    <w:rsid w:val="00773C67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7EDC"/>
    <w:rsid w:val="007B1256"/>
    <w:rsid w:val="007B5406"/>
    <w:rsid w:val="007B5FFF"/>
    <w:rsid w:val="007C024F"/>
    <w:rsid w:val="007C1B97"/>
    <w:rsid w:val="007C1E7F"/>
    <w:rsid w:val="007C403A"/>
    <w:rsid w:val="007C77D1"/>
    <w:rsid w:val="007D008D"/>
    <w:rsid w:val="007D04D3"/>
    <w:rsid w:val="007D084B"/>
    <w:rsid w:val="007D0F9E"/>
    <w:rsid w:val="007D6068"/>
    <w:rsid w:val="007D73F8"/>
    <w:rsid w:val="007E06F3"/>
    <w:rsid w:val="007E2D28"/>
    <w:rsid w:val="007E50F3"/>
    <w:rsid w:val="007E522F"/>
    <w:rsid w:val="007F0B9A"/>
    <w:rsid w:val="007F1E70"/>
    <w:rsid w:val="007F46B5"/>
    <w:rsid w:val="007F49EE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6E6"/>
    <w:rsid w:val="00825C14"/>
    <w:rsid w:val="0083102B"/>
    <w:rsid w:val="00832147"/>
    <w:rsid w:val="00836318"/>
    <w:rsid w:val="0084250D"/>
    <w:rsid w:val="00842F2D"/>
    <w:rsid w:val="00843E8D"/>
    <w:rsid w:val="00845970"/>
    <w:rsid w:val="00845EFF"/>
    <w:rsid w:val="00854E50"/>
    <w:rsid w:val="00862BFD"/>
    <w:rsid w:val="00865481"/>
    <w:rsid w:val="00867CA1"/>
    <w:rsid w:val="0087426D"/>
    <w:rsid w:val="00875BBA"/>
    <w:rsid w:val="00876243"/>
    <w:rsid w:val="00885CF0"/>
    <w:rsid w:val="0089677E"/>
    <w:rsid w:val="008A30F9"/>
    <w:rsid w:val="008A4141"/>
    <w:rsid w:val="008A5AFE"/>
    <w:rsid w:val="008A5E59"/>
    <w:rsid w:val="008A631F"/>
    <w:rsid w:val="008B1BA3"/>
    <w:rsid w:val="008B3042"/>
    <w:rsid w:val="008B3713"/>
    <w:rsid w:val="008B4C3D"/>
    <w:rsid w:val="008B4CD0"/>
    <w:rsid w:val="008B4CEB"/>
    <w:rsid w:val="008B5D30"/>
    <w:rsid w:val="008C220D"/>
    <w:rsid w:val="008C2BCB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B3E"/>
    <w:rsid w:val="009027C1"/>
    <w:rsid w:val="00905105"/>
    <w:rsid w:val="00905543"/>
    <w:rsid w:val="00905FFF"/>
    <w:rsid w:val="00907369"/>
    <w:rsid w:val="00910D64"/>
    <w:rsid w:val="00917F7E"/>
    <w:rsid w:val="00921D3E"/>
    <w:rsid w:val="009223C5"/>
    <w:rsid w:val="009237B0"/>
    <w:rsid w:val="00925812"/>
    <w:rsid w:val="00926F04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3C3"/>
    <w:rsid w:val="00945C4E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157"/>
    <w:rsid w:val="0099272B"/>
    <w:rsid w:val="0099655A"/>
    <w:rsid w:val="009A04EA"/>
    <w:rsid w:val="009A27AA"/>
    <w:rsid w:val="009A3CAE"/>
    <w:rsid w:val="009A4D5B"/>
    <w:rsid w:val="009A66B2"/>
    <w:rsid w:val="009B01C0"/>
    <w:rsid w:val="009B1DF4"/>
    <w:rsid w:val="009B24FF"/>
    <w:rsid w:val="009B4CDF"/>
    <w:rsid w:val="009B655C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5495"/>
    <w:rsid w:val="009E56EF"/>
    <w:rsid w:val="009F09E7"/>
    <w:rsid w:val="009F1164"/>
    <w:rsid w:val="009F4DD1"/>
    <w:rsid w:val="009F558C"/>
    <w:rsid w:val="009F692D"/>
    <w:rsid w:val="009F6F8C"/>
    <w:rsid w:val="00A0296F"/>
    <w:rsid w:val="00A03396"/>
    <w:rsid w:val="00A138B0"/>
    <w:rsid w:val="00A13D97"/>
    <w:rsid w:val="00A15855"/>
    <w:rsid w:val="00A1595B"/>
    <w:rsid w:val="00A15B73"/>
    <w:rsid w:val="00A16175"/>
    <w:rsid w:val="00A16198"/>
    <w:rsid w:val="00A177DD"/>
    <w:rsid w:val="00A179C2"/>
    <w:rsid w:val="00A222D1"/>
    <w:rsid w:val="00A23BC4"/>
    <w:rsid w:val="00A26889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2217"/>
    <w:rsid w:val="00A53A2D"/>
    <w:rsid w:val="00A545DB"/>
    <w:rsid w:val="00A60943"/>
    <w:rsid w:val="00A61C9C"/>
    <w:rsid w:val="00A61EB8"/>
    <w:rsid w:val="00A652D3"/>
    <w:rsid w:val="00A6540F"/>
    <w:rsid w:val="00A67429"/>
    <w:rsid w:val="00A676DD"/>
    <w:rsid w:val="00A71ACA"/>
    <w:rsid w:val="00A72224"/>
    <w:rsid w:val="00A72EB1"/>
    <w:rsid w:val="00A73DC2"/>
    <w:rsid w:val="00A7473B"/>
    <w:rsid w:val="00A74B2F"/>
    <w:rsid w:val="00A76AB4"/>
    <w:rsid w:val="00A773EC"/>
    <w:rsid w:val="00A8094B"/>
    <w:rsid w:val="00A82814"/>
    <w:rsid w:val="00A84486"/>
    <w:rsid w:val="00A84977"/>
    <w:rsid w:val="00A9011D"/>
    <w:rsid w:val="00A901C5"/>
    <w:rsid w:val="00A948B2"/>
    <w:rsid w:val="00A9576D"/>
    <w:rsid w:val="00A96CD6"/>
    <w:rsid w:val="00AA0D69"/>
    <w:rsid w:val="00AA1919"/>
    <w:rsid w:val="00AA2A73"/>
    <w:rsid w:val="00AA54D7"/>
    <w:rsid w:val="00AA7328"/>
    <w:rsid w:val="00AA7B04"/>
    <w:rsid w:val="00AB11B0"/>
    <w:rsid w:val="00AB29C2"/>
    <w:rsid w:val="00AB34BA"/>
    <w:rsid w:val="00AB428C"/>
    <w:rsid w:val="00AB5432"/>
    <w:rsid w:val="00AC25CA"/>
    <w:rsid w:val="00AC3396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5B0"/>
    <w:rsid w:val="00AD686C"/>
    <w:rsid w:val="00AE09C7"/>
    <w:rsid w:val="00AE5893"/>
    <w:rsid w:val="00AE5EDA"/>
    <w:rsid w:val="00AE73A3"/>
    <w:rsid w:val="00AF60C6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27FB"/>
    <w:rsid w:val="00B235D4"/>
    <w:rsid w:val="00B26EAC"/>
    <w:rsid w:val="00B44EA1"/>
    <w:rsid w:val="00B45A8B"/>
    <w:rsid w:val="00B46C1E"/>
    <w:rsid w:val="00B46C60"/>
    <w:rsid w:val="00B474BA"/>
    <w:rsid w:val="00B509D0"/>
    <w:rsid w:val="00B52F59"/>
    <w:rsid w:val="00B60E46"/>
    <w:rsid w:val="00B61BE8"/>
    <w:rsid w:val="00B62909"/>
    <w:rsid w:val="00B679B6"/>
    <w:rsid w:val="00B71B45"/>
    <w:rsid w:val="00B741E0"/>
    <w:rsid w:val="00B7582E"/>
    <w:rsid w:val="00B8195A"/>
    <w:rsid w:val="00B97F00"/>
    <w:rsid w:val="00BA090A"/>
    <w:rsid w:val="00BA0ECE"/>
    <w:rsid w:val="00BA2102"/>
    <w:rsid w:val="00BA49F9"/>
    <w:rsid w:val="00BB2745"/>
    <w:rsid w:val="00BB4161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743"/>
    <w:rsid w:val="00C17DAF"/>
    <w:rsid w:val="00C17DCA"/>
    <w:rsid w:val="00C2027D"/>
    <w:rsid w:val="00C21127"/>
    <w:rsid w:val="00C2383A"/>
    <w:rsid w:val="00C24822"/>
    <w:rsid w:val="00C267BC"/>
    <w:rsid w:val="00C26E64"/>
    <w:rsid w:val="00C306D4"/>
    <w:rsid w:val="00C30F36"/>
    <w:rsid w:val="00C31506"/>
    <w:rsid w:val="00C31BDD"/>
    <w:rsid w:val="00C324EE"/>
    <w:rsid w:val="00C33750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53E2"/>
    <w:rsid w:val="00C812CD"/>
    <w:rsid w:val="00C81C2F"/>
    <w:rsid w:val="00C82D5B"/>
    <w:rsid w:val="00C8521D"/>
    <w:rsid w:val="00C86589"/>
    <w:rsid w:val="00C8669A"/>
    <w:rsid w:val="00C9170C"/>
    <w:rsid w:val="00C96729"/>
    <w:rsid w:val="00CA0910"/>
    <w:rsid w:val="00CA5BD2"/>
    <w:rsid w:val="00CA6085"/>
    <w:rsid w:val="00CB1188"/>
    <w:rsid w:val="00CB1789"/>
    <w:rsid w:val="00CB5CF1"/>
    <w:rsid w:val="00CB7D04"/>
    <w:rsid w:val="00CC0113"/>
    <w:rsid w:val="00CC0F0D"/>
    <w:rsid w:val="00CC1F52"/>
    <w:rsid w:val="00CC2DB1"/>
    <w:rsid w:val="00CC33CA"/>
    <w:rsid w:val="00CC66AD"/>
    <w:rsid w:val="00CC6BFD"/>
    <w:rsid w:val="00CC6FA5"/>
    <w:rsid w:val="00CD09EA"/>
    <w:rsid w:val="00CD2129"/>
    <w:rsid w:val="00CD3728"/>
    <w:rsid w:val="00CD76D0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36CC"/>
    <w:rsid w:val="00CF3E2E"/>
    <w:rsid w:val="00CF6455"/>
    <w:rsid w:val="00CF6CE1"/>
    <w:rsid w:val="00CF761A"/>
    <w:rsid w:val="00D01712"/>
    <w:rsid w:val="00D06E03"/>
    <w:rsid w:val="00D11B16"/>
    <w:rsid w:val="00D1244E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459CD"/>
    <w:rsid w:val="00D47E29"/>
    <w:rsid w:val="00D51830"/>
    <w:rsid w:val="00D53873"/>
    <w:rsid w:val="00D545A8"/>
    <w:rsid w:val="00D54651"/>
    <w:rsid w:val="00D56C4A"/>
    <w:rsid w:val="00D6096A"/>
    <w:rsid w:val="00D6110E"/>
    <w:rsid w:val="00D61939"/>
    <w:rsid w:val="00D65662"/>
    <w:rsid w:val="00D67393"/>
    <w:rsid w:val="00D7121F"/>
    <w:rsid w:val="00D7182E"/>
    <w:rsid w:val="00D721AE"/>
    <w:rsid w:val="00D7346C"/>
    <w:rsid w:val="00D74A27"/>
    <w:rsid w:val="00D7575E"/>
    <w:rsid w:val="00D75EEC"/>
    <w:rsid w:val="00D83F8A"/>
    <w:rsid w:val="00D871A6"/>
    <w:rsid w:val="00D87678"/>
    <w:rsid w:val="00D87FDC"/>
    <w:rsid w:val="00D90464"/>
    <w:rsid w:val="00D93F27"/>
    <w:rsid w:val="00D94987"/>
    <w:rsid w:val="00DA0F4A"/>
    <w:rsid w:val="00DA2077"/>
    <w:rsid w:val="00DA373B"/>
    <w:rsid w:val="00DA4093"/>
    <w:rsid w:val="00DB0837"/>
    <w:rsid w:val="00DB278E"/>
    <w:rsid w:val="00DB2BC3"/>
    <w:rsid w:val="00DC05CB"/>
    <w:rsid w:val="00DC157A"/>
    <w:rsid w:val="00DC3155"/>
    <w:rsid w:val="00DC5956"/>
    <w:rsid w:val="00DD553C"/>
    <w:rsid w:val="00DE2F05"/>
    <w:rsid w:val="00DF0355"/>
    <w:rsid w:val="00DF3618"/>
    <w:rsid w:val="00DF3A1E"/>
    <w:rsid w:val="00DF5CCA"/>
    <w:rsid w:val="00DF6360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315D3"/>
    <w:rsid w:val="00E325AF"/>
    <w:rsid w:val="00E32940"/>
    <w:rsid w:val="00E32B3E"/>
    <w:rsid w:val="00E32CFD"/>
    <w:rsid w:val="00E43520"/>
    <w:rsid w:val="00E4734E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84111"/>
    <w:rsid w:val="00E908F1"/>
    <w:rsid w:val="00E91308"/>
    <w:rsid w:val="00E9562B"/>
    <w:rsid w:val="00E95BE9"/>
    <w:rsid w:val="00E96809"/>
    <w:rsid w:val="00E97ADF"/>
    <w:rsid w:val="00EA0796"/>
    <w:rsid w:val="00EA6171"/>
    <w:rsid w:val="00EB09E7"/>
    <w:rsid w:val="00EB419E"/>
    <w:rsid w:val="00EB69A9"/>
    <w:rsid w:val="00EB7A5F"/>
    <w:rsid w:val="00EC1BB6"/>
    <w:rsid w:val="00EC48F1"/>
    <w:rsid w:val="00EC4C8A"/>
    <w:rsid w:val="00EC5B4F"/>
    <w:rsid w:val="00ED2910"/>
    <w:rsid w:val="00ED2A68"/>
    <w:rsid w:val="00ED2DA4"/>
    <w:rsid w:val="00ED484F"/>
    <w:rsid w:val="00ED7390"/>
    <w:rsid w:val="00ED75AB"/>
    <w:rsid w:val="00EE0F58"/>
    <w:rsid w:val="00EE3340"/>
    <w:rsid w:val="00EE44E0"/>
    <w:rsid w:val="00EE4FF7"/>
    <w:rsid w:val="00EF15B7"/>
    <w:rsid w:val="00EF1C51"/>
    <w:rsid w:val="00EF1FA4"/>
    <w:rsid w:val="00EF54F2"/>
    <w:rsid w:val="00EF58AE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40952"/>
    <w:rsid w:val="00F41135"/>
    <w:rsid w:val="00F42BDF"/>
    <w:rsid w:val="00F43A21"/>
    <w:rsid w:val="00F43E14"/>
    <w:rsid w:val="00F440E5"/>
    <w:rsid w:val="00F477E7"/>
    <w:rsid w:val="00F5136E"/>
    <w:rsid w:val="00F52D61"/>
    <w:rsid w:val="00F57C47"/>
    <w:rsid w:val="00F67D05"/>
    <w:rsid w:val="00F71BBF"/>
    <w:rsid w:val="00F7385C"/>
    <w:rsid w:val="00F75E30"/>
    <w:rsid w:val="00F766BC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A24D5"/>
    <w:rsid w:val="00FA624D"/>
    <w:rsid w:val="00FB0EB2"/>
    <w:rsid w:val="00FB15E7"/>
    <w:rsid w:val="00FB357A"/>
    <w:rsid w:val="00FB417F"/>
    <w:rsid w:val="00FB497D"/>
    <w:rsid w:val="00FB784C"/>
    <w:rsid w:val="00FC164A"/>
    <w:rsid w:val="00FC2042"/>
    <w:rsid w:val="00FC2F89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3A8E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0BD6E"/>
  <w15:docId w15:val="{5BA64474-651A-441C-AAB5-54E3054CF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396"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customStyle="1" w:styleId="Default">
    <w:name w:val="Default"/>
    <w:rsid w:val="008B1BA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Helvetica" w:cs="Arial Unicode MS"/>
      <w:color w:val="000000"/>
      <w:sz w:val="22"/>
      <w:szCs w:val="22"/>
    </w:rPr>
  </w:style>
  <w:style w:type="paragraph" w:customStyle="1" w:styleId="rvps2">
    <w:name w:val="rvps2"/>
    <w:basedOn w:val="a"/>
    <w:rsid w:val="00A7222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4C5E08"/>
  </w:style>
  <w:style w:type="paragraph" w:styleId="af">
    <w:name w:val="List Paragraph"/>
    <w:basedOn w:val="a"/>
    <w:uiPriority w:val="34"/>
    <w:qFormat/>
    <w:rsid w:val="0047219A"/>
    <w:pPr>
      <w:ind w:left="720"/>
      <w:contextualSpacing/>
    </w:pPr>
  </w:style>
  <w:style w:type="character" w:styleId="af0">
    <w:name w:val="Hyperlink"/>
    <w:basedOn w:val="a0"/>
    <w:uiPriority w:val="99"/>
    <w:semiHidden/>
    <w:unhideWhenUsed/>
    <w:rsid w:val="0057268C"/>
    <w:rPr>
      <w:color w:val="0000FF"/>
      <w:u w:val="single"/>
    </w:rPr>
  </w:style>
  <w:style w:type="paragraph" w:customStyle="1" w:styleId="af1">
    <w:name w:val="Нормальний текст"/>
    <w:basedOn w:val="a"/>
    <w:rsid w:val="004678EA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rvts11">
    <w:name w:val="rvts11"/>
    <w:basedOn w:val="a0"/>
    <w:rsid w:val="00ED2DA4"/>
  </w:style>
  <w:style w:type="paragraph" w:customStyle="1" w:styleId="StyleZakonu">
    <w:name w:val="StyleZakonu"/>
    <w:basedOn w:val="a"/>
    <w:rsid w:val="00ED2DA4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eastAsia="ru-RU"/>
    </w:rPr>
  </w:style>
  <w:style w:type="character" w:customStyle="1" w:styleId="rvts46">
    <w:name w:val="rvts46"/>
    <w:basedOn w:val="a0"/>
    <w:rsid w:val="00ED2DA4"/>
  </w:style>
  <w:style w:type="character" w:customStyle="1" w:styleId="rvts44">
    <w:name w:val="rvts44"/>
    <w:basedOn w:val="a0"/>
    <w:rsid w:val="00ED2DA4"/>
  </w:style>
  <w:style w:type="character" w:styleId="af2">
    <w:name w:val="Strong"/>
    <w:basedOn w:val="a0"/>
    <w:uiPriority w:val="22"/>
    <w:qFormat/>
    <w:rsid w:val="00AA7B04"/>
    <w:rPr>
      <w:b/>
      <w:bCs/>
    </w:rPr>
  </w:style>
  <w:style w:type="paragraph" w:styleId="HTML">
    <w:name w:val="HTML Preformatted"/>
    <w:basedOn w:val="a"/>
    <w:link w:val="HTML0"/>
    <w:uiPriority w:val="99"/>
    <w:rsid w:val="00CF3E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CF3E2E"/>
    <w:rPr>
      <w:rFonts w:ascii="Courier New" w:eastAsia="Times New Roman" w:hAnsi="Courier New" w:cs="Courier New"/>
      <w:lang w:val="ru-RU" w:eastAsia="ru-RU"/>
    </w:rPr>
  </w:style>
  <w:style w:type="paragraph" w:customStyle="1" w:styleId="rvps7">
    <w:name w:val="rvps7"/>
    <w:basedOn w:val="a"/>
    <w:rsid w:val="007D73F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6B15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7BC69-7B2B-415B-8C2D-40E03B076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8807</Words>
  <Characters>5021</Characters>
  <Application>Microsoft Office Word</Application>
  <DocSecurity>0</DocSecurity>
  <Lines>41</Lines>
  <Paragraphs>27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Петриченко Олег Пилипович</dc:creator>
  <cp:lastModifiedBy>Лопотуха Інна Григорівна</cp:lastModifiedBy>
  <cp:revision>6</cp:revision>
  <cp:lastPrinted>2020-01-16T12:08:00Z</cp:lastPrinted>
  <dcterms:created xsi:type="dcterms:W3CDTF">2020-05-07T07:12:00Z</dcterms:created>
  <dcterms:modified xsi:type="dcterms:W3CDTF">2020-05-07T07:14:00Z</dcterms:modified>
</cp:coreProperties>
</file>