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025814" w:rsidRDefault="00FB67DB" w:rsidP="00025814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025814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683D26" w:rsidRPr="00025814" w:rsidRDefault="00FB67DB" w:rsidP="00025814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025814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</w:t>
      </w:r>
      <w:r w:rsidR="002A488D" w:rsidRPr="002A48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зміни до статті 120 </w:t>
      </w:r>
      <w:r w:rsidR="00025814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Регламенту Верховної Ради України  щодо </w:t>
      </w:r>
      <w:r w:rsidR="00144D40">
        <w:rPr>
          <w:rFonts w:ascii="Times New Roman" w:hAnsi="Times New Roman" w:cs="Times New Roman"/>
          <w:b/>
          <w:sz w:val="28"/>
          <w:szCs w:val="28"/>
          <w:lang w:val="uk-UA"/>
        </w:rPr>
        <w:t>вдосконалення</w:t>
      </w:r>
      <w:r w:rsidR="00025814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процедури розгляду законопроектів у другому читанні</w:t>
      </w:r>
    </w:p>
    <w:p w:rsidR="004C3F18" w:rsidRPr="00025814" w:rsidRDefault="004C3F18" w:rsidP="00025814">
      <w:pPr>
        <w:spacing w:before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75E" w:rsidRPr="00025814" w:rsidRDefault="0070475E" w:rsidP="00025814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814">
        <w:rPr>
          <w:rFonts w:ascii="Times New Roman" w:hAnsi="Times New Roman" w:cs="Times New Roman"/>
          <w:b/>
          <w:bCs/>
          <w:sz w:val="28"/>
          <w:szCs w:val="28"/>
        </w:rPr>
        <w:t xml:space="preserve">Обгрунтування необхідності прийняття </w:t>
      </w:r>
      <w:r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D72427" w:rsidRDefault="00D72427" w:rsidP="00D72427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 Законом України встановлено, що </w:t>
      </w:r>
      <w:r w:rsidRPr="00D72427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є органом державної влади, який здійснює свої повноваження на засадах представництва народними депутатами України інтересів Українського народу. </w:t>
      </w:r>
      <w:r>
        <w:rPr>
          <w:rFonts w:ascii="Times New Roman" w:hAnsi="Times New Roman" w:cs="Times New Roman"/>
          <w:sz w:val="28"/>
          <w:szCs w:val="28"/>
          <w:lang w:val="uk-UA"/>
        </w:rPr>
        <w:t>Так, н</w:t>
      </w:r>
      <w:r w:rsidRPr="00D72427">
        <w:rPr>
          <w:rFonts w:ascii="Times New Roman" w:hAnsi="Times New Roman" w:cs="Times New Roman"/>
          <w:sz w:val="28"/>
          <w:szCs w:val="28"/>
          <w:lang w:val="uk-UA"/>
        </w:rPr>
        <w:t>ародні депутати України є повноважними представниками Українського народу у Верховній Раді України, відповідальними перед ним і покликаними вир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ажати та захищати його інтереси. З цією метою </w:t>
      </w:r>
      <w:r w:rsidRPr="00B64658">
        <w:rPr>
          <w:rFonts w:ascii="Times New Roman" w:hAnsi="Times New Roman" w:cs="Times New Roman"/>
          <w:sz w:val="28"/>
          <w:szCs w:val="28"/>
          <w:lang w:val="uk-UA"/>
        </w:rPr>
        <w:t>Конституці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B64658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наділила народних депутатів України правом законодавчої ініціативи (стаття</w:t>
      </w:r>
      <w:r w:rsidR="00B64658" w:rsidRPr="00B64658">
        <w:rPr>
          <w:rFonts w:ascii="Times New Roman" w:hAnsi="Times New Roman" w:cs="Times New Roman"/>
          <w:sz w:val="28"/>
          <w:szCs w:val="28"/>
          <w:lang w:val="uk-UA"/>
        </w:rPr>
        <w:t xml:space="preserve"> 93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31AFF" w:rsidRPr="00731AFF" w:rsidRDefault="00B64658" w:rsidP="00731AFF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31AFF" w:rsidRPr="00731AFF">
        <w:rPr>
          <w:rFonts w:ascii="Times New Roman" w:hAnsi="Times New Roman" w:cs="Times New Roman"/>
          <w:sz w:val="28"/>
          <w:szCs w:val="28"/>
        </w:rPr>
        <w:t xml:space="preserve">раво законодавчої ініціативи включає в себе право внесення </w:t>
      </w:r>
      <w:r w:rsidR="00D72427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законопроектів та </w:t>
      </w:r>
      <w:r w:rsidR="00731AFF" w:rsidRPr="00731AFF">
        <w:rPr>
          <w:rFonts w:ascii="Times New Roman" w:hAnsi="Times New Roman" w:cs="Times New Roman"/>
          <w:sz w:val="28"/>
          <w:szCs w:val="28"/>
        </w:rPr>
        <w:t xml:space="preserve">пропозицій </w:t>
      </w:r>
      <w:r w:rsidR="00D7242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31AFF" w:rsidRPr="00731AFF">
        <w:rPr>
          <w:rFonts w:ascii="Times New Roman" w:hAnsi="Times New Roman" w:cs="Times New Roman"/>
          <w:sz w:val="28"/>
          <w:szCs w:val="28"/>
        </w:rPr>
        <w:t>поправок до законопроектів</w:t>
      </w:r>
      <w:r w:rsidRPr="00731AFF">
        <w:rPr>
          <w:rFonts w:ascii="Times New Roman" w:hAnsi="Times New Roman" w:cs="Times New Roman"/>
          <w:sz w:val="28"/>
          <w:szCs w:val="28"/>
        </w:rPr>
        <w:t xml:space="preserve"> </w:t>
      </w:r>
      <w:r w:rsidR="00D7242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72427">
        <w:rPr>
          <w:rFonts w:ascii="Times New Roman" w:hAnsi="Times New Roman" w:cs="Times New Roman"/>
          <w:sz w:val="28"/>
          <w:szCs w:val="28"/>
          <w:lang w:val="uk-UA"/>
        </w:rPr>
        <w:t>стат</w:t>
      </w:r>
      <w:r w:rsidR="00D72427" w:rsidRPr="00D72427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Pr="00D724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1AFF">
        <w:rPr>
          <w:rFonts w:ascii="Times New Roman" w:hAnsi="Times New Roman" w:cs="Times New Roman"/>
          <w:sz w:val="28"/>
          <w:szCs w:val="28"/>
        </w:rPr>
        <w:t>89 Регламенту Верховної Ради України</w:t>
      </w:r>
      <w:r w:rsidR="00D7242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731AFF">
        <w:rPr>
          <w:rFonts w:ascii="Times New Roman" w:hAnsi="Times New Roman" w:cs="Times New Roman"/>
          <w:sz w:val="28"/>
          <w:szCs w:val="28"/>
        </w:rPr>
        <w:t xml:space="preserve"> </w:t>
      </w:r>
      <w:r w:rsidR="00731AFF" w:rsidRPr="00731AFF">
        <w:rPr>
          <w:rFonts w:ascii="Times New Roman" w:hAnsi="Times New Roman" w:cs="Times New Roman"/>
          <w:sz w:val="28"/>
          <w:szCs w:val="28"/>
        </w:rPr>
        <w:t>Вказаному праву відповідає обов’язок, як парламенту в цілому, так і його органів в особі комітетів Верховної Ради України в той чи інший спосіб розглянути пропозиції, внесені в рамках реалізації права законодавчої ініціативи, і прийняти щодо них відповідне рішення.</w:t>
      </w:r>
    </w:p>
    <w:p w:rsidR="00731AFF" w:rsidRDefault="00932DCF" w:rsidP="00932DCF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2DCF">
        <w:rPr>
          <w:rFonts w:ascii="Times New Roman" w:hAnsi="Times New Roman" w:cs="Times New Roman"/>
          <w:sz w:val="28"/>
          <w:szCs w:val="28"/>
        </w:rPr>
        <w:t xml:space="preserve">Таким чином, вітчизняний законодавчий процес, як і в більшості країн світу, є механізмом, при якому внутрішні структури парламенту, тобто його комітети, на професійній, комплексній основі забезпечують попередню підготовку питань до розгляду парламентом у повному складі. У той же час підготовлені комітетом пропозиції (у тому числі й підготовлений ним до розгляду у другому читанні текст законопроекту) мають лише попередній характер. Під час підготовки проекту до другого читання комітет не може своїм рішенням остаточно змінити прийнятий у першому читанні текст законопроекту, оскільки цей текст ухвалений рішенням парламенту. Рішення комітету у цих випадках потребує схвалення (затвердження) парламенту. Звідси логічно випливає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необхідність забезпечити обов’язкову </w:t>
      </w:r>
      <w:r w:rsidRPr="00932DCF">
        <w:rPr>
          <w:rFonts w:ascii="Times New Roman" w:hAnsi="Times New Roman" w:cs="Times New Roman"/>
          <w:sz w:val="28"/>
          <w:szCs w:val="28"/>
        </w:rPr>
        <w:t>можливість розглядати у сесійній залі під час другого читання законопроекту пропозиції та поправки</w:t>
      </w:r>
      <w:r>
        <w:rPr>
          <w:rFonts w:ascii="Times New Roman" w:hAnsi="Times New Roman" w:cs="Times New Roman"/>
          <w:sz w:val="28"/>
          <w:szCs w:val="28"/>
        </w:rPr>
        <w:t>, відхилені головним комітетом</w:t>
      </w:r>
      <w:r w:rsidRPr="00932DCF">
        <w:rPr>
          <w:rFonts w:ascii="Times New Roman" w:hAnsi="Times New Roman" w:cs="Times New Roman"/>
          <w:sz w:val="28"/>
          <w:szCs w:val="28"/>
        </w:rPr>
        <w:t xml:space="preserve">, якщо на цьому наполягають депутати. </w:t>
      </w:r>
      <w:r>
        <w:rPr>
          <w:rFonts w:ascii="Times New Roman" w:hAnsi="Times New Roman" w:cs="Times New Roman"/>
          <w:sz w:val="28"/>
          <w:szCs w:val="28"/>
          <w:lang w:val="uk-UA"/>
        </w:rPr>
        <w:t>Адже обмеження таких прав народних депутатів призведе</w:t>
      </w:r>
      <w:r w:rsidR="00144D40">
        <w:rPr>
          <w:rFonts w:ascii="Times New Roman" w:hAnsi="Times New Roman" w:cs="Times New Roman"/>
          <w:sz w:val="28"/>
          <w:szCs w:val="28"/>
          <w:lang w:val="uk-UA"/>
        </w:rPr>
        <w:t xml:space="preserve"> до обмеження прав і свобод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виборців, яких вони представляють</w:t>
      </w:r>
      <w:r w:rsidR="00731AFF" w:rsidRPr="00731A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1AFF" w:rsidRPr="00731AFF" w:rsidRDefault="00731AFF" w:rsidP="00731AFF">
      <w:pPr>
        <w:spacing w:before="0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56A6" w:rsidRPr="00025814" w:rsidRDefault="00BE56A6" w:rsidP="00025814">
      <w:pPr>
        <w:spacing w:before="0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144CB5" w:rsidRPr="00025814" w:rsidRDefault="00025814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sz w:val="28"/>
          <w:szCs w:val="28"/>
        </w:rPr>
        <w:t xml:space="preserve">Метою законопроекту є </w:t>
      </w:r>
      <w:r w:rsidR="00144D40">
        <w:rPr>
          <w:rFonts w:ascii="Times New Roman" w:hAnsi="Times New Roman" w:cs="Times New Roman"/>
          <w:sz w:val="28"/>
          <w:szCs w:val="28"/>
          <w:lang w:val="uk-UA"/>
        </w:rPr>
        <w:t>вдосконалення</w:t>
      </w:r>
      <w:r w:rsidRPr="00025814">
        <w:rPr>
          <w:rFonts w:ascii="Times New Roman" w:hAnsi="Times New Roman" w:cs="Times New Roman"/>
          <w:sz w:val="28"/>
          <w:szCs w:val="28"/>
        </w:rPr>
        <w:t xml:space="preserve"> процедури розгляду законопроектів у другому читанні та підвищення ефективності роботи парламенту.</w:t>
      </w:r>
    </w:p>
    <w:p w:rsidR="00025814" w:rsidRPr="00025814" w:rsidRDefault="00025814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025814" w:rsidRDefault="004B0F9A" w:rsidP="00025814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025814" w:rsidRDefault="00025814" w:rsidP="00025814">
      <w:pPr>
        <w:pStyle w:val="21"/>
        <w:ind w:firstLine="720"/>
        <w:rPr>
          <w:rFonts w:ascii="Times New Roman" w:hAnsi="Times New Roman" w:cs="Times New Roman"/>
          <w:lang w:val="uk-UA"/>
        </w:rPr>
      </w:pPr>
      <w:r w:rsidRPr="00025814">
        <w:rPr>
          <w:rFonts w:ascii="Times New Roman" w:hAnsi="Times New Roman" w:cs="Times New Roman"/>
          <w:lang w:val="hr-HR"/>
        </w:rPr>
        <w:t>Законопроектом, пропонується внести зміни до стат</w:t>
      </w:r>
      <w:r w:rsidRPr="00025814">
        <w:rPr>
          <w:rFonts w:ascii="Times New Roman" w:hAnsi="Times New Roman" w:cs="Times New Roman"/>
          <w:lang w:val="uk-UA"/>
        </w:rPr>
        <w:t xml:space="preserve">ті </w:t>
      </w:r>
      <w:r w:rsidRPr="00025814">
        <w:rPr>
          <w:rFonts w:ascii="Times New Roman" w:hAnsi="Times New Roman" w:cs="Times New Roman"/>
          <w:lang w:val="hr-HR"/>
        </w:rPr>
        <w:t xml:space="preserve"> 120</w:t>
      </w:r>
      <w:r w:rsidRPr="00025814">
        <w:rPr>
          <w:rFonts w:ascii="Times New Roman" w:hAnsi="Times New Roman" w:cs="Times New Roman"/>
          <w:lang w:val="uk-UA"/>
        </w:rPr>
        <w:t xml:space="preserve"> </w:t>
      </w:r>
      <w:r w:rsidRPr="00025814">
        <w:rPr>
          <w:rFonts w:ascii="Times New Roman" w:hAnsi="Times New Roman" w:cs="Times New Roman"/>
          <w:lang w:val="hr-HR"/>
        </w:rPr>
        <w:t xml:space="preserve">Регламенту Верховної Ради України, якими визначається порядок обговорення та особливості голосування при розгляді законопроектів у другому читанні. </w:t>
      </w:r>
      <w:r w:rsidRPr="00025814">
        <w:rPr>
          <w:rFonts w:ascii="Times New Roman" w:hAnsi="Times New Roman" w:cs="Times New Roman"/>
          <w:lang w:val="uk-UA"/>
        </w:rPr>
        <w:lastRenderedPageBreak/>
        <w:t>Зазначений проект є альтернативним до проекту Закону про внесення змін до Регламенту Верховної Ради України щодо оптимізації процедури розгляду законопроектів у другому читанні (реєстраційний №3313 від 08.04.2020).</w:t>
      </w:r>
    </w:p>
    <w:p w:rsidR="00025814" w:rsidRPr="00025814" w:rsidRDefault="00025814" w:rsidP="00025814">
      <w:pPr>
        <w:pStyle w:val="21"/>
        <w:ind w:firstLine="720"/>
        <w:rPr>
          <w:rFonts w:ascii="Times New Roman" w:hAnsi="Times New Roman" w:cs="Times New Roman"/>
          <w:lang w:val="uk-UA"/>
        </w:rPr>
      </w:pPr>
    </w:p>
    <w:p w:rsidR="0070475E" w:rsidRPr="00025814" w:rsidRDefault="0070475E" w:rsidP="00025814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025814" w:rsidRDefault="0070475E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025814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025814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025814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921EA2" w:rsidRPr="00025814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DA3A6E" w:rsidRPr="00025814">
        <w:rPr>
          <w:rFonts w:ascii="Times New Roman" w:hAnsi="Times New Roman" w:cs="Times New Roman"/>
          <w:sz w:val="28"/>
          <w:szCs w:val="28"/>
        </w:rPr>
        <w:t xml:space="preserve"> </w:t>
      </w:r>
      <w:r w:rsidR="00025814" w:rsidRPr="00025814">
        <w:rPr>
          <w:rFonts w:ascii="Times New Roman" w:hAnsi="Times New Roman" w:cs="Times New Roman"/>
          <w:sz w:val="28"/>
          <w:szCs w:val="28"/>
        </w:rPr>
        <w:t>Регламент Верховної Ради України</w:t>
      </w:r>
      <w:r w:rsidR="00CA7302" w:rsidRPr="000258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025814" w:rsidRDefault="0070475E" w:rsidP="00025814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A14829" w:rsidRPr="00A14829" w:rsidRDefault="00A14829" w:rsidP="00025814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025814" w:rsidRDefault="00826213" w:rsidP="00025814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025814" w:rsidRDefault="008F15E2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25814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Default="004225DB" w:rsidP="00025814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A69A4" w:rsidRPr="00025814" w:rsidRDefault="00DA3A6E" w:rsidP="00025814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02581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683D26" w:rsidRPr="00025814" w:rsidRDefault="00025814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зазначеного законопроекту дозволить </w:t>
      </w:r>
      <w:r w:rsidR="00144D40" w:rsidRPr="00144D40">
        <w:rPr>
          <w:rFonts w:ascii="Times New Roman" w:hAnsi="Times New Roman" w:cs="Times New Roman"/>
          <w:sz w:val="28"/>
          <w:szCs w:val="28"/>
          <w:lang w:val="uk-UA"/>
        </w:rPr>
        <w:t>не допустити звуження (обмеження) реалізації права законодавчої ініціативи народними депутатами України</w:t>
      </w:r>
      <w:r w:rsidRPr="000258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5814" w:rsidRPr="00025814" w:rsidRDefault="00025814" w:rsidP="00025814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2E49" w:rsidRPr="00025814" w:rsidRDefault="00DA3A6E" w:rsidP="00025814">
      <w:p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5814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025814" w:rsidRPr="00025814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D22D17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25814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683D26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254EF5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683D26" w:rsidRPr="000258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5D78ED" w:rsidRPr="005D78ED">
        <w:rPr>
          <w:rFonts w:ascii="Times New Roman" w:hAnsi="Times New Roman" w:cs="Times New Roman"/>
          <w:b/>
          <w:sz w:val="28"/>
          <w:szCs w:val="28"/>
          <w:lang w:val="uk-UA"/>
        </w:rPr>
        <w:t>А.Е. Поляков</w:t>
      </w:r>
    </w:p>
    <w:sectPr w:rsidR="00972E49" w:rsidRPr="00025814" w:rsidSect="00826213">
      <w:footerReference w:type="even" r:id="rId10"/>
      <w:footerReference w:type="default" r:id="rId11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6FE" w:rsidRDefault="000B66FE">
      <w:r>
        <w:separator/>
      </w:r>
    </w:p>
  </w:endnote>
  <w:endnote w:type="continuationSeparator" w:id="0">
    <w:p w:rsidR="000B66FE" w:rsidRDefault="000B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24080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6FE" w:rsidRDefault="000B66FE">
      <w:r>
        <w:separator/>
      </w:r>
    </w:p>
  </w:footnote>
  <w:footnote w:type="continuationSeparator" w:id="0">
    <w:p w:rsidR="000B66FE" w:rsidRDefault="000B6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25814"/>
    <w:rsid w:val="00030D67"/>
    <w:rsid w:val="00043924"/>
    <w:rsid w:val="00045108"/>
    <w:rsid w:val="000712B5"/>
    <w:rsid w:val="00072D27"/>
    <w:rsid w:val="000875AF"/>
    <w:rsid w:val="000A7EA6"/>
    <w:rsid w:val="000B06DB"/>
    <w:rsid w:val="000B1385"/>
    <w:rsid w:val="000B396E"/>
    <w:rsid w:val="000B61A1"/>
    <w:rsid w:val="000B66FE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41AAD"/>
    <w:rsid w:val="00144CB5"/>
    <w:rsid w:val="00144D40"/>
    <w:rsid w:val="00151026"/>
    <w:rsid w:val="00163D9B"/>
    <w:rsid w:val="001871D4"/>
    <w:rsid w:val="001A687D"/>
    <w:rsid w:val="001B0528"/>
    <w:rsid w:val="001B167A"/>
    <w:rsid w:val="001B3CD7"/>
    <w:rsid w:val="001F04C4"/>
    <w:rsid w:val="001F5067"/>
    <w:rsid w:val="001F6A41"/>
    <w:rsid w:val="00231D6B"/>
    <w:rsid w:val="002351A0"/>
    <w:rsid w:val="0024314C"/>
    <w:rsid w:val="00244196"/>
    <w:rsid w:val="00254EF5"/>
    <w:rsid w:val="00257AC4"/>
    <w:rsid w:val="00272B6F"/>
    <w:rsid w:val="00280EAD"/>
    <w:rsid w:val="002830A6"/>
    <w:rsid w:val="002A488D"/>
    <w:rsid w:val="002B2740"/>
    <w:rsid w:val="002D0B6C"/>
    <w:rsid w:val="002D1B64"/>
    <w:rsid w:val="002D321E"/>
    <w:rsid w:val="002E15D8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17D1"/>
    <w:rsid w:val="003E68B9"/>
    <w:rsid w:val="004038BB"/>
    <w:rsid w:val="00404AF7"/>
    <w:rsid w:val="004225DB"/>
    <w:rsid w:val="004339C0"/>
    <w:rsid w:val="00435F0F"/>
    <w:rsid w:val="004379C1"/>
    <w:rsid w:val="00443A72"/>
    <w:rsid w:val="004448AA"/>
    <w:rsid w:val="004500D2"/>
    <w:rsid w:val="00451073"/>
    <w:rsid w:val="004B0F9A"/>
    <w:rsid w:val="004C3F18"/>
    <w:rsid w:val="004E3D4D"/>
    <w:rsid w:val="004E788F"/>
    <w:rsid w:val="004F4331"/>
    <w:rsid w:val="005357A8"/>
    <w:rsid w:val="00544162"/>
    <w:rsid w:val="005642CA"/>
    <w:rsid w:val="00573674"/>
    <w:rsid w:val="005B075E"/>
    <w:rsid w:val="005B129E"/>
    <w:rsid w:val="005D532B"/>
    <w:rsid w:val="005D78ED"/>
    <w:rsid w:val="00604C0B"/>
    <w:rsid w:val="0061414E"/>
    <w:rsid w:val="006463D2"/>
    <w:rsid w:val="00646B97"/>
    <w:rsid w:val="00660FDF"/>
    <w:rsid w:val="00666A48"/>
    <w:rsid w:val="00666A9A"/>
    <w:rsid w:val="006777DF"/>
    <w:rsid w:val="006824DF"/>
    <w:rsid w:val="00683D26"/>
    <w:rsid w:val="006A4C93"/>
    <w:rsid w:val="006B32DE"/>
    <w:rsid w:val="006C352A"/>
    <w:rsid w:val="006F3921"/>
    <w:rsid w:val="006F43AA"/>
    <w:rsid w:val="006F78DC"/>
    <w:rsid w:val="0070475E"/>
    <w:rsid w:val="00721834"/>
    <w:rsid w:val="00731AFF"/>
    <w:rsid w:val="007476C8"/>
    <w:rsid w:val="00785BD8"/>
    <w:rsid w:val="007944A4"/>
    <w:rsid w:val="00794688"/>
    <w:rsid w:val="007B5624"/>
    <w:rsid w:val="007B6D7C"/>
    <w:rsid w:val="007B6E71"/>
    <w:rsid w:val="007C746A"/>
    <w:rsid w:val="007E5C65"/>
    <w:rsid w:val="00804001"/>
    <w:rsid w:val="00815225"/>
    <w:rsid w:val="00823BF3"/>
    <w:rsid w:val="00826213"/>
    <w:rsid w:val="00835B3F"/>
    <w:rsid w:val="00837788"/>
    <w:rsid w:val="008414D8"/>
    <w:rsid w:val="008553F4"/>
    <w:rsid w:val="008A4A41"/>
    <w:rsid w:val="008A69A4"/>
    <w:rsid w:val="008B567E"/>
    <w:rsid w:val="008C1AE8"/>
    <w:rsid w:val="008E3113"/>
    <w:rsid w:val="008F15E2"/>
    <w:rsid w:val="00905CEB"/>
    <w:rsid w:val="00906EBC"/>
    <w:rsid w:val="00916732"/>
    <w:rsid w:val="00917990"/>
    <w:rsid w:val="00917EDD"/>
    <w:rsid w:val="00921EA2"/>
    <w:rsid w:val="009247AA"/>
    <w:rsid w:val="00924E9B"/>
    <w:rsid w:val="00932DCF"/>
    <w:rsid w:val="0094505B"/>
    <w:rsid w:val="009629E6"/>
    <w:rsid w:val="009648D7"/>
    <w:rsid w:val="009677CC"/>
    <w:rsid w:val="009709D4"/>
    <w:rsid w:val="00972E49"/>
    <w:rsid w:val="009E7350"/>
    <w:rsid w:val="00A14829"/>
    <w:rsid w:val="00A36448"/>
    <w:rsid w:val="00A53B97"/>
    <w:rsid w:val="00A56756"/>
    <w:rsid w:val="00A66CC9"/>
    <w:rsid w:val="00A721B1"/>
    <w:rsid w:val="00A8172E"/>
    <w:rsid w:val="00AA7515"/>
    <w:rsid w:val="00AB3E58"/>
    <w:rsid w:val="00AC5752"/>
    <w:rsid w:val="00AC5782"/>
    <w:rsid w:val="00AC7279"/>
    <w:rsid w:val="00AE4C45"/>
    <w:rsid w:val="00B04EC9"/>
    <w:rsid w:val="00B0629E"/>
    <w:rsid w:val="00B21013"/>
    <w:rsid w:val="00B64658"/>
    <w:rsid w:val="00B6501D"/>
    <w:rsid w:val="00B702DA"/>
    <w:rsid w:val="00B77587"/>
    <w:rsid w:val="00B9602A"/>
    <w:rsid w:val="00BA3FB8"/>
    <w:rsid w:val="00BB3655"/>
    <w:rsid w:val="00BC433A"/>
    <w:rsid w:val="00BE4F42"/>
    <w:rsid w:val="00BE56A6"/>
    <w:rsid w:val="00C0580D"/>
    <w:rsid w:val="00C06C3D"/>
    <w:rsid w:val="00C4544F"/>
    <w:rsid w:val="00C71433"/>
    <w:rsid w:val="00C72A2C"/>
    <w:rsid w:val="00C83692"/>
    <w:rsid w:val="00CA7302"/>
    <w:rsid w:val="00CB2F78"/>
    <w:rsid w:val="00CB5B8B"/>
    <w:rsid w:val="00CC3AF4"/>
    <w:rsid w:val="00CF039D"/>
    <w:rsid w:val="00D025FE"/>
    <w:rsid w:val="00D02927"/>
    <w:rsid w:val="00D22D17"/>
    <w:rsid w:val="00D24080"/>
    <w:rsid w:val="00D43B75"/>
    <w:rsid w:val="00D53376"/>
    <w:rsid w:val="00D60A8F"/>
    <w:rsid w:val="00D72427"/>
    <w:rsid w:val="00D848BC"/>
    <w:rsid w:val="00DA3A6E"/>
    <w:rsid w:val="00DA3B14"/>
    <w:rsid w:val="00DB3714"/>
    <w:rsid w:val="00DD153F"/>
    <w:rsid w:val="00E146D8"/>
    <w:rsid w:val="00E20B24"/>
    <w:rsid w:val="00E2379D"/>
    <w:rsid w:val="00E416AC"/>
    <w:rsid w:val="00E538A9"/>
    <w:rsid w:val="00E70EF8"/>
    <w:rsid w:val="00E90F6D"/>
    <w:rsid w:val="00E93F93"/>
    <w:rsid w:val="00EC4938"/>
    <w:rsid w:val="00ED58DE"/>
    <w:rsid w:val="00ED76A3"/>
    <w:rsid w:val="00EE7996"/>
    <w:rsid w:val="00F33FD4"/>
    <w:rsid w:val="00F5310A"/>
    <w:rsid w:val="00F565B0"/>
    <w:rsid w:val="00F63604"/>
    <w:rsid w:val="00F760E3"/>
    <w:rsid w:val="00F81427"/>
    <w:rsid w:val="00F84D6F"/>
    <w:rsid w:val="00FA2B81"/>
    <w:rsid w:val="00FB3933"/>
    <w:rsid w:val="00FB67DB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06EE28F-D6A8-487F-A4BB-B08ADABE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5D621F-0D3C-4EB7-81A8-2B674021AE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7254E7-737C-4B30-8F70-9E9A53027F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DF1D8-FFFA-44A9-89C8-5911D52A4A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2300</Words>
  <Characters>1311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2020-04-15T06:30:00Z</dcterms:created>
  <dcterms:modified xsi:type="dcterms:W3CDTF">2020-04-15T06:30:00Z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