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F5F" w:rsidRDefault="00C83F5F" w:rsidP="00492E5F">
      <w:pPr>
        <w:spacing w:after="0" w:line="24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ПРОЄКТ</w:t>
      </w:r>
    </w:p>
    <w:p w:rsidR="000049BA" w:rsidRDefault="000049BA" w:rsidP="00492E5F">
      <w:pPr>
        <w:spacing w:after="0" w:line="24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вноситься народними</w:t>
      </w:r>
    </w:p>
    <w:p w:rsidR="000049BA" w:rsidRDefault="000049BA" w:rsidP="00492E5F">
      <w:pPr>
        <w:spacing w:after="0" w:line="24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депутатами України</w:t>
      </w:r>
    </w:p>
    <w:p w:rsidR="00492E5F" w:rsidRPr="00492E5F" w:rsidRDefault="00492E5F" w:rsidP="00492E5F">
      <w:pPr>
        <w:spacing w:after="0" w:line="24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92E5F">
        <w:rPr>
          <w:rFonts w:ascii="Times New Roman" w:hAnsi="Times New Roman" w:cs="Times New Roman"/>
          <w:b/>
          <w:sz w:val="28"/>
          <w:szCs w:val="28"/>
        </w:rPr>
        <w:t>Радіна</w:t>
      </w:r>
      <w:proofErr w:type="spellEnd"/>
      <w:r w:rsidRPr="00492E5F">
        <w:rPr>
          <w:rFonts w:ascii="Times New Roman" w:hAnsi="Times New Roman" w:cs="Times New Roman"/>
          <w:b/>
          <w:sz w:val="28"/>
          <w:szCs w:val="28"/>
        </w:rPr>
        <w:t xml:space="preserve"> А.О.</w:t>
      </w:r>
    </w:p>
    <w:p w:rsidR="00492E5F" w:rsidRPr="00492E5F" w:rsidRDefault="00492E5F" w:rsidP="00492E5F">
      <w:pPr>
        <w:spacing w:after="0" w:line="24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492E5F">
        <w:rPr>
          <w:rFonts w:ascii="Times New Roman" w:hAnsi="Times New Roman" w:cs="Times New Roman"/>
          <w:b/>
          <w:sz w:val="28"/>
          <w:szCs w:val="28"/>
        </w:rPr>
        <w:t>Костін</w:t>
      </w:r>
      <w:proofErr w:type="spellEnd"/>
      <w:r w:rsidRPr="00492E5F">
        <w:rPr>
          <w:rFonts w:ascii="Times New Roman" w:hAnsi="Times New Roman" w:cs="Times New Roman"/>
          <w:b/>
          <w:sz w:val="28"/>
          <w:szCs w:val="28"/>
        </w:rPr>
        <w:t xml:space="preserve"> А.Є.</w:t>
      </w:r>
    </w:p>
    <w:p w:rsidR="00492E5F" w:rsidRPr="00492E5F" w:rsidRDefault="00492E5F" w:rsidP="00492E5F">
      <w:pPr>
        <w:spacing w:after="0" w:line="24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492E5F">
        <w:rPr>
          <w:rFonts w:ascii="Times New Roman" w:hAnsi="Times New Roman" w:cs="Times New Roman"/>
          <w:b/>
          <w:sz w:val="28"/>
          <w:szCs w:val="28"/>
        </w:rPr>
        <w:t>Мошенець</w:t>
      </w:r>
      <w:proofErr w:type="spellEnd"/>
      <w:r w:rsidRPr="00492E5F">
        <w:rPr>
          <w:rFonts w:ascii="Times New Roman" w:hAnsi="Times New Roman" w:cs="Times New Roman"/>
          <w:b/>
          <w:sz w:val="28"/>
          <w:szCs w:val="28"/>
        </w:rPr>
        <w:t xml:space="preserve"> О.В.</w:t>
      </w:r>
    </w:p>
    <w:p w:rsidR="00492E5F" w:rsidRPr="00492E5F" w:rsidRDefault="00492E5F" w:rsidP="00492E5F">
      <w:pPr>
        <w:spacing w:after="0" w:line="24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492E5F">
        <w:rPr>
          <w:rFonts w:ascii="Times New Roman" w:hAnsi="Times New Roman" w:cs="Times New Roman"/>
          <w:b/>
          <w:sz w:val="28"/>
          <w:szCs w:val="28"/>
        </w:rPr>
        <w:t>Жмеренецький</w:t>
      </w:r>
      <w:proofErr w:type="spellEnd"/>
      <w:r w:rsidRPr="00492E5F">
        <w:rPr>
          <w:rFonts w:ascii="Times New Roman" w:hAnsi="Times New Roman" w:cs="Times New Roman"/>
          <w:b/>
          <w:sz w:val="28"/>
          <w:szCs w:val="28"/>
        </w:rPr>
        <w:t xml:space="preserve"> О.С.</w:t>
      </w:r>
    </w:p>
    <w:p w:rsidR="00492E5F" w:rsidRPr="00492E5F" w:rsidRDefault="00492E5F" w:rsidP="00492E5F">
      <w:pPr>
        <w:spacing w:after="0" w:line="24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492E5F">
        <w:rPr>
          <w:rFonts w:ascii="Times New Roman" w:hAnsi="Times New Roman" w:cs="Times New Roman"/>
          <w:b/>
          <w:sz w:val="28"/>
          <w:szCs w:val="28"/>
        </w:rPr>
        <w:t>Чернєв</w:t>
      </w:r>
      <w:proofErr w:type="spellEnd"/>
      <w:r w:rsidRPr="00492E5F">
        <w:rPr>
          <w:rFonts w:ascii="Times New Roman" w:hAnsi="Times New Roman" w:cs="Times New Roman"/>
          <w:b/>
          <w:sz w:val="28"/>
          <w:szCs w:val="28"/>
        </w:rPr>
        <w:t xml:space="preserve"> Є.В.</w:t>
      </w:r>
    </w:p>
    <w:p w:rsidR="00492E5F" w:rsidRPr="00492E5F" w:rsidRDefault="00492E5F" w:rsidP="00492E5F">
      <w:pPr>
        <w:spacing w:after="0" w:line="24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492E5F">
        <w:rPr>
          <w:rFonts w:ascii="Times New Roman" w:hAnsi="Times New Roman" w:cs="Times New Roman"/>
          <w:b/>
          <w:sz w:val="28"/>
          <w:szCs w:val="28"/>
        </w:rPr>
        <w:t>Юрчишин</w:t>
      </w:r>
      <w:proofErr w:type="spellEnd"/>
      <w:r w:rsidRPr="00492E5F">
        <w:rPr>
          <w:rFonts w:ascii="Times New Roman" w:hAnsi="Times New Roman" w:cs="Times New Roman"/>
          <w:b/>
          <w:sz w:val="28"/>
          <w:szCs w:val="28"/>
        </w:rPr>
        <w:t xml:space="preserve"> Я.Р.</w:t>
      </w:r>
    </w:p>
    <w:p w:rsidR="00492E5F" w:rsidRPr="00492E5F" w:rsidRDefault="00492E5F" w:rsidP="00492E5F">
      <w:pPr>
        <w:spacing w:after="0" w:line="24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</w:r>
      <w:r w:rsidRPr="00492E5F">
        <w:rPr>
          <w:rFonts w:ascii="Times New Roman" w:hAnsi="Times New Roman" w:cs="Times New Roman"/>
          <w:b/>
          <w:sz w:val="28"/>
          <w:szCs w:val="28"/>
        </w:rPr>
        <w:tab/>
        <w:t>Шинкаренко І.А.</w:t>
      </w:r>
    </w:p>
    <w:p w:rsidR="00492E5F" w:rsidRDefault="00492E5F" w:rsidP="00492E5F">
      <w:pPr>
        <w:spacing w:after="0" w:line="24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C83F5F" w:rsidRDefault="00C83F5F" w:rsidP="00C83F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ЗАКОН УКРАЇНИ</w:t>
      </w:r>
    </w:p>
    <w:p w:rsidR="005149D0" w:rsidRDefault="005149D0" w:rsidP="005149D0">
      <w:pPr>
        <w:pStyle w:val="a3"/>
        <w:ind w:firstLine="708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uk-UA"/>
        </w:rPr>
      </w:pPr>
      <w:bookmarkStart w:id="1" w:name="_Hlk26781310"/>
      <w:r w:rsidRPr="00FB6D6E">
        <w:rPr>
          <w:rFonts w:ascii="Times New Roman" w:eastAsia="Calibri" w:hAnsi="Times New Roman" w:cs="Times New Roman"/>
          <w:b/>
          <w:sz w:val="28"/>
          <w:szCs w:val="28"/>
          <w:lang w:eastAsia="uk-UA"/>
        </w:rPr>
        <w:t>Про</w:t>
      </w:r>
      <w:r w:rsidRPr="00E7690C">
        <w:rPr>
          <w:rFonts w:ascii="Times New Roman" w:eastAsia="Calibri" w:hAnsi="Times New Roman" w:cs="Times New Roman"/>
          <w:b/>
          <w:sz w:val="28"/>
          <w:szCs w:val="28"/>
          <w:lang w:eastAsia="uk-UA"/>
        </w:rPr>
        <w:t xml:space="preserve"> </w:t>
      </w:r>
      <w:r w:rsidRPr="00FB6D6E">
        <w:rPr>
          <w:rFonts w:ascii="Times New Roman" w:eastAsia="Calibri" w:hAnsi="Times New Roman" w:cs="Times New Roman"/>
          <w:b/>
          <w:bCs/>
          <w:sz w:val="28"/>
          <w:szCs w:val="28"/>
          <w:lang w:eastAsia="uk-UA"/>
        </w:rPr>
        <w:t>внесення змін до</w:t>
      </w:r>
      <w:r w:rsidRPr="00E7690C">
        <w:rPr>
          <w:rFonts w:ascii="Times New Roman" w:eastAsia="Calibri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FB6D6E">
        <w:rPr>
          <w:rFonts w:ascii="Times New Roman" w:eastAsia="Calibri" w:hAnsi="Times New Roman" w:cs="Times New Roman"/>
          <w:b/>
          <w:bCs/>
          <w:sz w:val="28"/>
          <w:szCs w:val="28"/>
          <w:lang w:eastAsia="uk-UA"/>
        </w:rPr>
        <w:t>За</w:t>
      </w:r>
      <w:r w:rsidRPr="00FB6D6E">
        <w:rPr>
          <w:rFonts w:ascii="Times New Roman" w:eastAsia="Times New Roman" w:hAnsi="Times New Roman" w:cs="Times New Roman"/>
          <w:b/>
          <w:sz w:val="28"/>
          <w:szCs w:val="28"/>
        </w:rPr>
        <w:t>кону України «Про судоустрій і статус суддів»</w:t>
      </w:r>
      <w:r w:rsidRPr="00FB6D6E">
        <w:rPr>
          <w:rFonts w:ascii="Times New Roman" w:eastAsia="Calibri" w:hAnsi="Times New Roman" w:cs="Times New Roman"/>
          <w:b/>
          <w:bCs/>
          <w:sz w:val="28"/>
          <w:szCs w:val="28"/>
          <w:lang w:eastAsia="uk-UA"/>
        </w:rPr>
        <w:t xml:space="preserve"> щодо визначення вищих спеціалізованих судів суб’єктами управління об’єктами державної власності</w:t>
      </w:r>
    </w:p>
    <w:bookmarkEnd w:id="1"/>
    <w:p w:rsidR="00C83F5F" w:rsidRDefault="00C83F5F" w:rsidP="00C83F5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Pr="00513565">
        <w:rPr>
          <w:rFonts w:ascii="Times New Roman" w:hAnsi="Times New Roman" w:cs="Times New Roman"/>
          <w:b/>
          <w:sz w:val="28"/>
          <w:szCs w:val="28"/>
        </w:rPr>
        <w:t>п о с т а н о в л я є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83F5F" w:rsidRDefault="00C83F5F" w:rsidP="00C83F5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323A" w:rsidRDefault="00C83F5F" w:rsidP="005149D0">
      <w:pPr>
        <w:pStyle w:val="a3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І. </w:t>
      </w:r>
      <w:proofErr w:type="spellStart"/>
      <w:r w:rsidR="00F454FB" w:rsidRPr="00F454FB">
        <w:rPr>
          <w:rFonts w:ascii="Times New Roman" w:eastAsia="Calibri" w:hAnsi="Times New Roman" w:cs="Times New Roman"/>
          <w:sz w:val="28"/>
          <w:szCs w:val="28"/>
        </w:rPr>
        <w:t>Внести</w:t>
      </w:r>
      <w:proofErr w:type="spellEnd"/>
      <w:r w:rsidR="00F454FB" w:rsidRPr="00F454FB">
        <w:rPr>
          <w:rFonts w:ascii="Times New Roman" w:eastAsia="Calibri" w:hAnsi="Times New Roman" w:cs="Times New Roman"/>
          <w:sz w:val="28"/>
          <w:szCs w:val="28"/>
        </w:rPr>
        <w:t xml:space="preserve"> зміни до</w:t>
      </w:r>
      <w:r w:rsidR="005149D0">
        <w:rPr>
          <w:rFonts w:ascii="Times New Roman" w:eastAsia="Calibri" w:hAnsi="Times New Roman" w:cs="Times New Roman"/>
          <w:sz w:val="28"/>
          <w:szCs w:val="28"/>
        </w:rPr>
        <w:t xml:space="preserve"> Закону</w:t>
      </w:r>
      <w:r w:rsidR="00F454FB" w:rsidRPr="00F454FB">
        <w:rPr>
          <w:rFonts w:ascii="Times New Roman" w:eastAsia="Calibri" w:hAnsi="Times New Roman" w:cs="Times New Roman"/>
          <w:sz w:val="28"/>
          <w:szCs w:val="28"/>
        </w:rPr>
        <w:t xml:space="preserve"> України «Про судоустрій і статус суддів» (Відомості Верховної Ради України, 2016 р., № 31, ст. 545; 2017, № 48, ст. 436; 2018, № 35, ст. 267)</w:t>
      </w:r>
      <w:r w:rsidR="00E7690C" w:rsidRPr="00E7690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690C">
        <w:rPr>
          <w:rFonts w:ascii="Times New Roman" w:eastAsia="Calibri" w:hAnsi="Times New Roman" w:cs="Times New Roman"/>
          <w:sz w:val="28"/>
          <w:szCs w:val="28"/>
        </w:rPr>
        <w:t>такі зміни</w:t>
      </w:r>
      <w:r w:rsidR="005149D0">
        <w:rPr>
          <w:rFonts w:ascii="Times New Roman" w:eastAsia="Calibri" w:hAnsi="Times New Roman" w:cs="Times New Roman"/>
          <w:sz w:val="28"/>
          <w:szCs w:val="28"/>
        </w:rPr>
        <w:t>:</w:t>
      </w:r>
    </w:p>
    <w:p w:rsidR="00F454FB" w:rsidRPr="00F454FB" w:rsidRDefault="00E7690C" w:rsidP="008A309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8574BF">
        <w:rPr>
          <w:rFonts w:ascii="Times New Roman" w:eastAsia="Calibri" w:hAnsi="Times New Roman" w:cs="Times New Roman"/>
          <w:sz w:val="28"/>
          <w:szCs w:val="28"/>
        </w:rPr>
        <w:t>Ч</w:t>
      </w:r>
      <w:r w:rsidR="00F454FB" w:rsidRPr="00F454FB">
        <w:rPr>
          <w:rFonts w:ascii="Times New Roman" w:eastAsia="Calibri" w:hAnsi="Times New Roman" w:cs="Times New Roman"/>
          <w:sz w:val="28"/>
          <w:szCs w:val="28"/>
        </w:rPr>
        <w:t xml:space="preserve">астину першу статті 32 після пункту </w:t>
      </w:r>
      <w:r w:rsidR="005149D0">
        <w:rPr>
          <w:rFonts w:ascii="Times New Roman" w:eastAsia="Calibri" w:hAnsi="Times New Roman" w:cs="Times New Roman"/>
          <w:sz w:val="28"/>
          <w:szCs w:val="28"/>
        </w:rPr>
        <w:t>2</w:t>
      </w:r>
      <w:r w:rsidR="00F454FB" w:rsidRPr="00F454FB">
        <w:rPr>
          <w:rFonts w:ascii="Times New Roman" w:eastAsia="Calibri" w:hAnsi="Times New Roman" w:cs="Times New Roman"/>
          <w:sz w:val="28"/>
          <w:szCs w:val="28"/>
        </w:rPr>
        <w:t xml:space="preserve"> доповнити </w:t>
      </w:r>
      <w:r w:rsidR="005149D0">
        <w:rPr>
          <w:rFonts w:ascii="Times New Roman" w:eastAsia="Calibri" w:hAnsi="Times New Roman" w:cs="Times New Roman"/>
          <w:sz w:val="28"/>
          <w:szCs w:val="28"/>
        </w:rPr>
        <w:t xml:space="preserve">пунктом </w:t>
      </w:r>
      <w:r w:rsidR="005149D0" w:rsidRPr="00FB6D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5149D0">
        <w:rPr>
          <w:rStyle w:val="rvts37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vertAlign w:val="superscript"/>
        </w:rPr>
        <w:t xml:space="preserve">1 </w:t>
      </w:r>
      <w:r w:rsidR="00F454FB" w:rsidRPr="00F454FB">
        <w:rPr>
          <w:rFonts w:ascii="Times New Roman" w:eastAsia="Calibri" w:hAnsi="Times New Roman" w:cs="Times New Roman"/>
          <w:sz w:val="28"/>
          <w:szCs w:val="28"/>
        </w:rPr>
        <w:t>такого змісту:</w:t>
      </w:r>
    </w:p>
    <w:p w:rsidR="00F454FB" w:rsidRPr="00E7690C" w:rsidRDefault="00F454FB" w:rsidP="00F454F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F454FB">
        <w:rPr>
          <w:rFonts w:ascii="Times New Roman" w:eastAsia="Calibri" w:hAnsi="Times New Roman" w:cs="Times New Roman"/>
          <w:sz w:val="28"/>
          <w:szCs w:val="28"/>
        </w:rPr>
        <w:t>«</w:t>
      </w:r>
      <w:r w:rsidR="005149D0" w:rsidRPr="00FB6D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5149D0">
        <w:rPr>
          <w:rStyle w:val="rvts37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vertAlign w:val="superscript"/>
        </w:rPr>
        <w:t>1</w:t>
      </w:r>
      <w:r w:rsidRPr="00F454FB">
        <w:rPr>
          <w:rFonts w:ascii="Times New Roman" w:eastAsia="Calibri" w:hAnsi="Times New Roman" w:cs="Times New Roman"/>
          <w:sz w:val="28"/>
          <w:szCs w:val="28"/>
        </w:rPr>
        <w:t>) здійснює управління об'єктами державної власності, що належать до сфери управління вищого спеціалізованого суду;»</w:t>
      </w:r>
      <w:r w:rsidR="00E7690C" w:rsidRPr="00E7690C">
        <w:rPr>
          <w:rFonts w:ascii="Times New Roman" w:eastAsia="Calibri" w:hAnsi="Times New Roman" w:cs="Times New Roman"/>
          <w:sz w:val="28"/>
          <w:szCs w:val="28"/>
          <w:lang w:val="ru-RU"/>
        </w:rPr>
        <w:t>/</w:t>
      </w:r>
    </w:p>
    <w:p w:rsidR="005149D0" w:rsidRDefault="00DE323A" w:rsidP="00DE323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Pr="00DE32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574BF">
        <w:rPr>
          <w:rFonts w:ascii="Times New Roman" w:eastAsia="Calibri" w:hAnsi="Times New Roman" w:cs="Times New Roman"/>
          <w:sz w:val="28"/>
          <w:szCs w:val="28"/>
        </w:rPr>
        <w:t>У</w:t>
      </w:r>
      <w:r w:rsidR="005149D0">
        <w:rPr>
          <w:rFonts w:ascii="Times New Roman" w:eastAsia="Calibri" w:hAnsi="Times New Roman" w:cs="Times New Roman"/>
          <w:sz w:val="28"/>
          <w:szCs w:val="28"/>
        </w:rPr>
        <w:t xml:space="preserve"> частині третій</w:t>
      </w:r>
      <w:r w:rsidRPr="00DE323A">
        <w:rPr>
          <w:rFonts w:ascii="Times New Roman" w:eastAsia="Calibri" w:hAnsi="Times New Roman" w:cs="Times New Roman"/>
          <w:sz w:val="28"/>
          <w:szCs w:val="28"/>
        </w:rPr>
        <w:t xml:space="preserve"> статті 135</w:t>
      </w:r>
      <w:r w:rsidR="005149D0">
        <w:rPr>
          <w:rFonts w:ascii="Times New Roman" w:eastAsia="Calibri" w:hAnsi="Times New Roman" w:cs="Times New Roman"/>
          <w:sz w:val="28"/>
          <w:szCs w:val="28"/>
        </w:rPr>
        <w:t>:</w:t>
      </w:r>
    </w:p>
    <w:p w:rsidR="005149D0" w:rsidRPr="00E7690C" w:rsidRDefault="005149D0" w:rsidP="005149D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 підпункті 2 після слів «</w:t>
      </w:r>
      <w:r w:rsidRPr="00DE323A">
        <w:rPr>
          <w:rFonts w:ascii="Times New Roman" w:eastAsia="Calibri" w:hAnsi="Times New Roman" w:cs="Times New Roman"/>
          <w:sz w:val="28"/>
          <w:szCs w:val="28"/>
        </w:rPr>
        <w:t>судді апеляційного суду</w:t>
      </w:r>
      <w:r>
        <w:rPr>
          <w:rFonts w:ascii="Times New Roman" w:eastAsia="Calibri" w:hAnsi="Times New Roman" w:cs="Times New Roman"/>
          <w:sz w:val="28"/>
          <w:szCs w:val="28"/>
        </w:rPr>
        <w:t xml:space="preserve">» видалити слова «судді </w:t>
      </w:r>
      <w:r w:rsidRPr="00DE323A">
        <w:rPr>
          <w:rFonts w:ascii="Times New Roman" w:eastAsia="Calibri" w:hAnsi="Times New Roman" w:cs="Times New Roman"/>
          <w:sz w:val="28"/>
          <w:szCs w:val="28"/>
        </w:rPr>
        <w:t>вищого спеціалізованого суду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="00E7690C">
        <w:rPr>
          <w:rFonts w:ascii="Times New Roman" w:eastAsia="Calibri" w:hAnsi="Times New Roman" w:cs="Times New Roman"/>
          <w:sz w:val="28"/>
          <w:szCs w:val="28"/>
        </w:rPr>
        <w:t>;</w:t>
      </w:r>
    </w:p>
    <w:p w:rsidR="00DE323A" w:rsidRPr="00DE323A" w:rsidRDefault="005149D0" w:rsidP="005149D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доповнити підпунктом</w:t>
      </w:r>
      <w:r w:rsidRPr="00DE32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769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E7690C">
        <w:rPr>
          <w:rStyle w:val="rvts37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vertAlign w:val="superscript"/>
        </w:rPr>
        <w:t xml:space="preserve">1 </w:t>
      </w:r>
      <w:r w:rsidRPr="00E7690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такого змісту</w:t>
      </w:r>
      <w:r w:rsidR="00DE323A" w:rsidRPr="00DE323A">
        <w:rPr>
          <w:rFonts w:ascii="Times New Roman" w:eastAsia="Calibri" w:hAnsi="Times New Roman" w:cs="Times New Roman"/>
          <w:sz w:val="28"/>
          <w:szCs w:val="28"/>
        </w:rPr>
        <w:t>:</w:t>
      </w:r>
    </w:p>
    <w:p w:rsidR="00DE323A" w:rsidRPr="00DE323A" w:rsidRDefault="00DE323A" w:rsidP="005149D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323A">
        <w:rPr>
          <w:rFonts w:ascii="Times New Roman" w:eastAsia="Calibri" w:hAnsi="Times New Roman" w:cs="Times New Roman"/>
          <w:sz w:val="28"/>
          <w:szCs w:val="28"/>
        </w:rPr>
        <w:t>«</w:t>
      </w:r>
      <w:r w:rsidR="005149D0" w:rsidRPr="00FB6D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5149D0">
        <w:rPr>
          <w:rStyle w:val="rvts37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vertAlign w:val="superscript"/>
        </w:rPr>
        <w:t>1</w:t>
      </w:r>
      <w:r w:rsidRPr="00DE323A">
        <w:rPr>
          <w:rFonts w:ascii="Times New Roman" w:eastAsia="Calibri" w:hAnsi="Times New Roman" w:cs="Times New Roman"/>
          <w:sz w:val="28"/>
          <w:szCs w:val="28"/>
        </w:rPr>
        <w:t>) судді вищого спеціалізованого суду - 50 прожиткових мінімумів для працездатних осіб, розмір якого встановлено на 1 січня календарного року;</w:t>
      </w:r>
      <w:r w:rsidR="005149D0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C83F5F" w:rsidRDefault="00F454FB" w:rsidP="003A23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4FB">
        <w:rPr>
          <w:rFonts w:ascii="Times New Roman" w:eastAsia="Calibri" w:hAnsi="Times New Roman" w:cs="Times New Roman"/>
          <w:sz w:val="28"/>
          <w:szCs w:val="28"/>
        </w:rPr>
        <w:tab/>
      </w:r>
    </w:p>
    <w:p w:rsidR="00C83F5F" w:rsidRDefault="00C83F5F" w:rsidP="00C83F5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ІІ. Прикінцеві положення</w:t>
      </w:r>
    </w:p>
    <w:p w:rsidR="00C83F5F" w:rsidRPr="00C77A55" w:rsidRDefault="00C83F5F" w:rsidP="00C83F5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7A55">
        <w:rPr>
          <w:rFonts w:ascii="Times New Roman" w:hAnsi="Times New Roman" w:cs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:rsidR="00C83F5F" w:rsidRDefault="00C83F5F" w:rsidP="00C83F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690C" w:rsidRDefault="00E7690C" w:rsidP="00C83F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690C" w:rsidRDefault="00E7690C" w:rsidP="00C83F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690C" w:rsidRPr="002F180C" w:rsidRDefault="00E7690C" w:rsidP="00C83F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3F5F" w:rsidRDefault="00C83F5F" w:rsidP="00E7690C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513565">
        <w:rPr>
          <w:rFonts w:ascii="Times New Roman" w:hAnsi="Times New Roman" w:cs="Times New Roman"/>
          <w:b/>
          <w:sz w:val="28"/>
          <w:szCs w:val="28"/>
        </w:rPr>
        <w:t>Голова</w:t>
      </w:r>
    </w:p>
    <w:p w:rsidR="00E7690C" w:rsidRPr="00513565" w:rsidRDefault="00E7690C" w:rsidP="00E7690C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83F5F" w:rsidRPr="00422CD3" w:rsidRDefault="00C83F5F" w:rsidP="00E7690C">
      <w:pPr>
        <w:pStyle w:val="a3"/>
        <w:rPr>
          <w:rFonts w:ascii="Times New Roman" w:hAnsi="Times New Roman" w:cs="Times New Roman"/>
          <w:sz w:val="28"/>
          <w:szCs w:val="28"/>
        </w:rPr>
      </w:pPr>
      <w:r w:rsidRPr="00513565">
        <w:rPr>
          <w:rFonts w:ascii="Times New Roman" w:hAnsi="Times New Roman" w:cs="Times New Roman"/>
          <w:b/>
          <w:sz w:val="28"/>
          <w:szCs w:val="28"/>
        </w:rPr>
        <w:t>Верховної Ради</w:t>
      </w:r>
      <w:r w:rsidR="00E7690C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</w:p>
    <w:p w:rsidR="004B1561" w:rsidRDefault="00492E5F" w:rsidP="00E7690C"/>
    <w:sectPr w:rsidR="004B1561" w:rsidSect="00DE323A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F5F"/>
    <w:rsid w:val="000049BA"/>
    <w:rsid w:val="00045B97"/>
    <w:rsid w:val="00070CB2"/>
    <w:rsid w:val="00080283"/>
    <w:rsid w:val="0032232F"/>
    <w:rsid w:val="00396741"/>
    <w:rsid w:val="003A2349"/>
    <w:rsid w:val="00492E5F"/>
    <w:rsid w:val="005149D0"/>
    <w:rsid w:val="005E6A09"/>
    <w:rsid w:val="007412F2"/>
    <w:rsid w:val="008574BF"/>
    <w:rsid w:val="008733BD"/>
    <w:rsid w:val="008A3098"/>
    <w:rsid w:val="008B4C80"/>
    <w:rsid w:val="00A139C9"/>
    <w:rsid w:val="00B504F4"/>
    <w:rsid w:val="00C83F5F"/>
    <w:rsid w:val="00DE323A"/>
    <w:rsid w:val="00E7690C"/>
    <w:rsid w:val="00F4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FD5B0"/>
  <w15:chartTrackingRefBased/>
  <w15:docId w15:val="{17301980-5695-46AB-99EB-0E0AC500F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3F5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3F5F"/>
    <w:pPr>
      <w:spacing w:after="0" w:line="240" w:lineRule="auto"/>
    </w:pPr>
  </w:style>
  <w:style w:type="table" w:styleId="a4">
    <w:name w:val="Table Grid"/>
    <w:basedOn w:val="a1"/>
    <w:uiPriority w:val="39"/>
    <w:rsid w:val="00514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37">
    <w:name w:val="rvts37"/>
    <w:basedOn w:val="a0"/>
    <w:rsid w:val="005149D0"/>
  </w:style>
  <w:style w:type="paragraph" w:styleId="a5">
    <w:name w:val="Balloon Text"/>
    <w:basedOn w:val="a"/>
    <w:link w:val="a6"/>
    <w:uiPriority w:val="99"/>
    <w:semiHidden/>
    <w:unhideWhenUsed/>
    <w:rsid w:val="000049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049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13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Цюра</dc:creator>
  <cp:keywords/>
  <dc:description/>
  <cp:lastModifiedBy>Admin</cp:lastModifiedBy>
  <cp:revision>2</cp:revision>
  <cp:lastPrinted>2020-04-06T10:38:00Z</cp:lastPrinted>
  <dcterms:created xsi:type="dcterms:W3CDTF">2020-04-16T12:55:00Z</dcterms:created>
  <dcterms:modified xsi:type="dcterms:W3CDTF">2020-04-16T12:55:00Z</dcterms:modified>
</cp:coreProperties>
</file>