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9540"/>
      </w:tblGrid>
      <w:tr w:rsidR="00EE7874" w:rsidRPr="00C42514">
        <w:tc>
          <w:tcPr>
            <w:tcW w:w="9540" w:type="dxa"/>
          </w:tcPr>
          <w:p w:rsidR="00EE7874" w:rsidRPr="00596E02" w:rsidRDefault="00EE7874" w:rsidP="00596E02">
            <w:pPr>
              <w:shd w:val="clear" w:color="auto" w:fill="FFFFFF"/>
              <w:spacing w:line="276" w:lineRule="auto"/>
              <w:ind w:left="5580"/>
              <w:jc w:val="right"/>
              <w:rPr>
                <w:sz w:val="28"/>
                <w:szCs w:val="28"/>
                <w:lang w:val="uk-UA"/>
              </w:rPr>
            </w:pPr>
            <w:r w:rsidRPr="00596E02">
              <w:rPr>
                <w:sz w:val="28"/>
                <w:szCs w:val="28"/>
                <w:lang w:val="uk-UA"/>
              </w:rPr>
              <w:t>Проект</w:t>
            </w:r>
          </w:p>
          <w:p w:rsidR="00EE7874" w:rsidRDefault="00EE7874" w:rsidP="00596E02">
            <w:pPr>
              <w:shd w:val="clear" w:color="auto" w:fill="FFFFFF"/>
              <w:spacing w:line="276" w:lineRule="auto"/>
              <w:ind w:left="4077"/>
              <w:jc w:val="right"/>
              <w:rPr>
                <w:sz w:val="28"/>
                <w:szCs w:val="28"/>
                <w:lang w:val="uk-UA"/>
              </w:rPr>
            </w:pPr>
            <w:r w:rsidRPr="00FB21C6">
              <w:rPr>
                <w:sz w:val="28"/>
                <w:szCs w:val="28"/>
                <w:lang w:val="uk-UA"/>
              </w:rPr>
              <w:t>вноситься народними</w:t>
            </w:r>
            <w:r w:rsidR="00596E02" w:rsidRPr="00E16299">
              <w:rPr>
                <w:sz w:val="28"/>
                <w:szCs w:val="28"/>
                <w:lang w:val="ru-RU"/>
              </w:rPr>
              <w:t xml:space="preserve"> </w:t>
            </w:r>
            <w:r w:rsidRPr="00FB21C6">
              <w:rPr>
                <w:sz w:val="28"/>
                <w:szCs w:val="28"/>
                <w:lang w:val="uk-UA"/>
              </w:rPr>
              <w:t>депутатами України</w:t>
            </w:r>
          </w:p>
          <w:p w:rsidR="00596E02" w:rsidRPr="00FB21C6" w:rsidRDefault="00596E02" w:rsidP="00596E02">
            <w:pPr>
              <w:shd w:val="clear" w:color="auto" w:fill="FFFFFF"/>
              <w:spacing w:line="276" w:lineRule="auto"/>
              <w:ind w:left="4077"/>
              <w:jc w:val="right"/>
              <w:rPr>
                <w:sz w:val="28"/>
                <w:szCs w:val="28"/>
                <w:lang w:val="uk-UA"/>
              </w:rPr>
            </w:pPr>
          </w:p>
          <w:p w:rsidR="00596E02" w:rsidRDefault="00596E02" w:rsidP="00596E02">
            <w:pPr>
              <w:shd w:val="clear" w:color="auto" w:fill="FFFFFF"/>
              <w:spacing w:line="276" w:lineRule="auto"/>
              <w:ind w:left="5580"/>
              <w:jc w:val="right"/>
              <w:rPr>
                <w:b/>
                <w:bCs/>
                <w:sz w:val="28"/>
                <w:szCs w:val="28"/>
                <w:lang w:val="uk-UA"/>
              </w:rPr>
            </w:pPr>
            <w:r w:rsidRPr="00FB21C6">
              <w:rPr>
                <w:b/>
                <w:bCs/>
                <w:sz w:val="28"/>
                <w:szCs w:val="28"/>
                <w:lang w:val="uk-UA"/>
              </w:rPr>
              <w:t>Крульком І.І.</w:t>
            </w:r>
          </w:p>
          <w:p w:rsidR="00EE7874" w:rsidRPr="00FB21C6" w:rsidRDefault="00EE7874" w:rsidP="00596E02">
            <w:pPr>
              <w:shd w:val="clear" w:color="auto" w:fill="FFFFFF"/>
              <w:spacing w:line="276" w:lineRule="auto"/>
              <w:ind w:left="5580"/>
              <w:jc w:val="right"/>
              <w:rPr>
                <w:b/>
                <w:bCs/>
                <w:sz w:val="28"/>
                <w:szCs w:val="28"/>
                <w:lang w:val="uk-UA"/>
              </w:rPr>
            </w:pPr>
            <w:r w:rsidRPr="00FB21C6">
              <w:rPr>
                <w:b/>
                <w:bCs/>
                <w:sz w:val="28"/>
                <w:szCs w:val="28"/>
                <w:lang w:val="uk-UA"/>
              </w:rPr>
              <w:t>Тимошенко Ю.В.</w:t>
            </w:r>
          </w:p>
          <w:p w:rsidR="00EE7874" w:rsidRDefault="00596E02" w:rsidP="00596E02">
            <w:pPr>
              <w:shd w:val="clear" w:color="auto" w:fill="FFFFFF"/>
              <w:spacing w:line="276" w:lineRule="auto"/>
              <w:ind w:left="5580"/>
              <w:jc w:val="right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Корнієнком О.С.</w:t>
            </w:r>
          </w:p>
          <w:p w:rsidR="00596E02" w:rsidRDefault="00596E02" w:rsidP="00596E02">
            <w:pPr>
              <w:shd w:val="clear" w:color="auto" w:fill="FFFFFF"/>
              <w:spacing w:line="276" w:lineRule="auto"/>
              <w:ind w:left="5580"/>
              <w:jc w:val="right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Геращенко І.В.</w:t>
            </w:r>
          </w:p>
          <w:p w:rsidR="00596E02" w:rsidRDefault="00596E02" w:rsidP="00596E02">
            <w:pPr>
              <w:shd w:val="clear" w:color="auto" w:fill="FFFFFF"/>
              <w:spacing w:line="276" w:lineRule="auto"/>
              <w:ind w:left="5580"/>
              <w:jc w:val="right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Южаніною Н.П.</w:t>
            </w:r>
          </w:p>
          <w:p w:rsidR="00596E02" w:rsidRDefault="00596E02" w:rsidP="00596E02">
            <w:pPr>
              <w:shd w:val="clear" w:color="auto" w:fill="FFFFFF"/>
              <w:spacing w:line="276" w:lineRule="auto"/>
              <w:ind w:left="5580"/>
              <w:jc w:val="right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Рахманіним С.І.</w:t>
            </w:r>
          </w:p>
          <w:p w:rsidR="00596E02" w:rsidRPr="00596E02" w:rsidRDefault="00596E02" w:rsidP="00596E02">
            <w:pPr>
              <w:shd w:val="clear" w:color="auto" w:fill="FFFFFF"/>
              <w:spacing w:line="276" w:lineRule="auto"/>
              <w:ind w:left="5580"/>
              <w:jc w:val="right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Батенком Т.І.</w:t>
            </w:r>
          </w:p>
          <w:p w:rsidR="00EE7874" w:rsidRPr="00FB21C6" w:rsidRDefault="00EE7874" w:rsidP="00596E02">
            <w:pPr>
              <w:shd w:val="clear" w:color="auto" w:fill="FFFFFF"/>
              <w:ind w:left="5580"/>
              <w:jc w:val="center"/>
              <w:rPr>
                <w:sz w:val="28"/>
                <w:szCs w:val="28"/>
                <w:u w:val="single"/>
                <w:lang w:val="uk-UA"/>
              </w:rPr>
            </w:pPr>
          </w:p>
        </w:tc>
      </w:tr>
      <w:tr w:rsidR="00596E02" w:rsidRPr="00C42514">
        <w:tc>
          <w:tcPr>
            <w:tcW w:w="9540" w:type="dxa"/>
          </w:tcPr>
          <w:p w:rsidR="00596E02" w:rsidRPr="00596E02" w:rsidRDefault="00596E02" w:rsidP="00596E02">
            <w:pPr>
              <w:shd w:val="clear" w:color="auto" w:fill="FFFFFF"/>
              <w:ind w:left="5580"/>
              <w:jc w:val="right"/>
              <w:rPr>
                <w:sz w:val="28"/>
                <w:szCs w:val="28"/>
                <w:lang w:val="uk-UA"/>
              </w:rPr>
            </w:pPr>
          </w:p>
        </w:tc>
      </w:tr>
      <w:tr w:rsidR="00596E02" w:rsidRPr="00C42514">
        <w:tc>
          <w:tcPr>
            <w:tcW w:w="9540" w:type="dxa"/>
          </w:tcPr>
          <w:p w:rsidR="00596E02" w:rsidRPr="00596E02" w:rsidRDefault="00596E02" w:rsidP="00596E02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</w:tc>
      </w:tr>
    </w:tbl>
    <w:p w:rsidR="00EE7874" w:rsidRDefault="00EE7874" w:rsidP="007F6DE7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</w:p>
    <w:p w:rsidR="00EE7874" w:rsidRPr="00C8074F" w:rsidRDefault="00EE7874" w:rsidP="007F6DE7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</w:p>
    <w:p w:rsidR="00EE7874" w:rsidRPr="00C8074F" w:rsidRDefault="00EE7874" w:rsidP="007F6DE7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  <w:r w:rsidRPr="00C8074F">
        <w:rPr>
          <w:b/>
          <w:bCs/>
          <w:sz w:val="28"/>
          <w:szCs w:val="28"/>
          <w:lang w:val="uk-UA"/>
        </w:rPr>
        <w:t xml:space="preserve">ПОСТАНОВА </w:t>
      </w:r>
    </w:p>
    <w:p w:rsidR="00EE7874" w:rsidRDefault="00EE7874" w:rsidP="007F6DE7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  <w:r w:rsidRPr="00C8074F">
        <w:rPr>
          <w:b/>
          <w:bCs/>
          <w:sz w:val="28"/>
          <w:szCs w:val="28"/>
          <w:lang w:val="uk-UA"/>
        </w:rPr>
        <w:t>ВЕРХОВНОЇ РАДИ УКРАЇНИ</w:t>
      </w:r>
    </w:p>
    <w:p w:rsidR="00EE7874" w:rsidRPr="00C8074F" w:rsidRDefault="00EE7874" w:rsidP="007F6DE7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</w:p>
    <w:p w:rsidR="00EE7874" w:rsidRPr="00184DD1" w:rsidRDefault="00EE7874" w:rsidP="007F6DE7">
      <w:pPr>
        <w:shd w:val="clear" w:color="auto" w:fill="FFFFFF"/>
        <w:ind w:firstLine="700"/>
        <w:jc w:val="center"/>
        <w:rPr>
          <w:b/>
          <w:bCs/>
          <w:sz w:val="28"/>
          <w:szCs w:val="28"/>
          <w:lang w:val="uk-UA"/>
        </w:rPr>
      </w:pPr>
      <w:r w:rsidRPr="00184DD1">
        <w:rPr>
          <w:b/>
          <w:bCs/>
          <w:sz w:val="28"/>
          <w:szCs w:val="28"/>
          <w:lang w:val="uk-UA"/>
        </w:rPr>
        <w:t>Про утворення Тимчасової слідчої комісії Верховної Ради України з питань розслідування оприлюднених у ЗМІ фактів можливих корупційних дій посадових осіб органів державної влади, які призвели до значних втрат дохідної частини Державного бюджету України</w:t>
      </w:r>
    </w:p>
    <w:p w:rsidR="00EE7874" w:rsidRPr="00184DD1" w:rsidRDefault="00EE7874" w:rsidP="007F6DE7">
      <w:pPr>
        <w:shd w:val="clear" w:color="auto" w:fill="FFFFFF"/>
        <w:ind w:firstLine="700"/>
        <w:jc w:val="center"/>
        <w:rPr>
          <w:spacing w:val="-4"/>
          <w:sz w:val="28"/>
          <w:szCs w:val="28"/>
          <w:lang w:val="uk-UA"/>
        </w:rPr>
      </w:pPr>
    </w:p>
    <w:p w:rsidR="00EE7874" w:rsidRPr="00C8074F" w:rsidRDefault="00EE7874" w:rsidP="00596E02">
      <w:pPr>
        <w:shd w:val="clear" w:color="auto" w:fill="FFFFFF"/>
        <w:ind w:firstLine="700"/>
        <w:jc w:val="both"/>
        <w:rPr>
          <w:sz w:val="28"/>
          <w:szCs w:val="28"/>
          <w:lang w:val="uk-UA"/>
        </w:rPr>
      </w:pPr>
      <w:r w:rsidRPr="00C8074F">
        <w:rPr>
          <w:spacing w:val="-4"/>
          <w:sz w:val="28"/>
          <w:szCs w:val="28"/>
          <w:lang w:val="uk-UA"/>
        </w:rPr>
        <w:t xml:space="preserve">Відповідно до статті 89 Конституції України, </w:t>
      </w:r>
      <w:r w:rsidRPr="00722125">
        <w:rPr>
          <w:sz w:val="28"/>
          <w:szCs w:val="28"/>
          <w:lang w:val="uk-UA"/>
        </w:rPr>
        <w:t>ст. 4</w:t>
      </w:r>
      <w:r w:rsidRPr="00722125">
        <w:rPr>
          <w:lang w:val="uk-UA"/>
        </w:rPr>
        <w:t xml:space="preserve"> </w:t>
      </w:r>
      <w:r>
        <w:rPr>
          <w:sz w:val="28"/>
          <w:szCs w:val="28"/>
          <w:lang w:val="uk-UA"/>
        </w:rPr>
        <w:t>Закону України</w:t>
      </w:r>
      <w:r w:rsidR="00596E02">
        <w:rPr>
          <w:color w:val="000000"/>
          <w:sz w:val="28"/>
          <w:szCs w:val="28"/>
          <w:lang w:val="uk-UA"/>
        </w:rPr>
        <w:t xml:space="preserve"> «</w:t>
      </w:r>
      <w:r w:rsidRPr="00A5011D">
        <w:rPr>
          <w:rStyle w:val="rvts23"/>
          <w:color w:val="000000"/>
          <w:sz w:val="28"/>
          <w:szCs w:val="28"/>
          <w:lang w:val="uk-UA"/>
        </w:rPr>
        <w:t>Про тимчасові слідчі комісії і тимчасові спеціальні</w:t>
      </w:r>
      <w:r w:rsidR="00596E02">
        <w:rPr>
          <w:rStyle w:val="rvts23"/>
          <w:color w:val="000000"/>
          <w:sz w:val="28"/>
          <w:szCs w:val="28"/>
          <w:lang w:val="uk-UA"/>
        </w:rPr>
        <w:t xml:space="preserve"> комісії Верховної Ради України»</w:t>
      </w:r>
      <w:r>
        <w:rPr>
          <w:rStyle w:val="rvts23"/>
          <w:color w:val="000000"/>
          <w:sz w:val="28"/>
          <w:szCs w:val="28"/>
          <w:lang w:val="uk-UA"/>
        </w:rPr>
        <w:t xml:space="preserve">, </w:t>
      </w:r>
      <w:r w:rsidRPr="00C8074F">
        <w:rPr>
          <w:spacing w:val="-4"/>
          <w:sz w:val="28"/>
          <w:szCs w:val="28"/>
          <w:lang w:val="uk-UA"/>
        </w:rPr>
        <w:t xml:space="preserve">статті 87 Регламенту Верховної </w:t>
      </w:r>
      <w:r w:rsidR="00596E02">
        <w:rPr>
          <w:sz w:val="28"/>
          <w:szCs w:val="28"/>
          <w:lang w:val="uk-UA"/>
        </w:rPr>
        <w:t xml:space="preserve">Ради України </w:t>
      </w:r>
      <w:r w:rsidRPr="00C8074F">
        <w:rPr>
          <w:b/>
          <w:bCs/>
          <w:sz w:val="28"/>
          <w:szCs w:val="28"/>
          <w:lang w:val="uk-UA"/>
        </w:rPr>
        <w:t>Верховна Рада України  п о с т а н о в л я є</w:t>
      </w:r>
      <w:r w:rsidRPr="00C8074F">
        <w:rPr>
          <w:sz w:val="28"/>
          <w:szCs w:val="28"/>
          <w:lang w:val="uk-UA"/>
        </w:rPr>
        <w:t>:</w:t>
      </w:r>
    </w:p>
    <w:p w:rsidR="00EE7874" w:rsidRPr="00184DD1" w:rsidRDefault="00EE7874" w:rsidP="007F6DE7">
      <w:pPr>
        <w:ind w:firstLine="700"/>
        <w:jc w:val="both"/>
        <w:rPr>
          <w:sz w:val="28"/>
          <w:szCs w:val="28"/>
          <w:lang w:val="uk-UA"/>
        </w:rPr>
      </w:pPr>
    </w:p>
    <w:p w:rsidR="00EE7874" w:rsidRPr="00722125" w:rsidRDefault="00EE7874" w:rsidP="0086335B">
      <w:pPr>
        <w:shd w:val="clear" w:color="auto" w:fill="FFFFFF"/>
        <w:ind w:firstLine="700"/>
        <w:jc w:val="both"/>
        <w:rPr>
          <w:spacing w:val="-31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</w:t>
      </w:r>
      <w:r w:rsidRPr="00184DD1">
        <w:rPr>
          <w:sz w:val="28"/>
          <w:szCs w:val="28"/>
          <w:lang w:val="uk-UA"/>
        </w:rPr>
        <w:t xml:space="preserve">. Утворити Тимчасову слідчу комісію Верховної Ради України з питань розслідування оприлюднених у ЗМІ фактів можливих корупційних дій посадових осіб органів державної влади, які призвели до значних втрат дохідної частини Державного бюджету України </w:t>
      </w:r>
      <w:r w:rsidRPr="00722125">
        <w:rPr>
          <w:sz w:val="28"/>
          <w:szCs w:val="28"/>
          <w:lang w:val="uk-UA"/>
        </w:rPr>
        <w:t>(далі – Тимчасова слідча комісія).</w:t>
      </w:r>
    </w:p>
    <w:p w:rsidR="00EE7874" w:rsidRPr="00EC6E49" w:rsidRDefault="00EE7874" w:rsidP="007F6DE7">
      <w:pPr>
        <w:tabs>
          <w:tab w:val="num" w:pos="0"/>
          <w:tab w:val="left" w:pos="840"/>
          <w:tab w:val="left" w:pos="980"/>
        </w:tabs>
        <w:ind w:firstLine="700"/>
        <w:jc w:val="both"/>
        <w:rPr>
          <w:b/>
          <w:bCs/>
          <w:sz w:val="28"/>
          <w:szCs w:val="28"/>
          <w:lang w:val="uk-UA"/>
        </w:rPr>
      </w:pPr>
    </w:p>
    <w:p w:rsidR="00EE7874" w:rsidRDefault="00EE7874" w:rsidP="007F6DE7">
      <w:pPr>
        <w:ind w:firstLine="7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Pr="00EC6E49">
        <w:rPr>
          <w:sz w:val="28"/>
          <w:szCs w:val="28"/>
          <w:lang w:val="uk-UA"/>
        </w:rPr>
        <w:t>. Визначити основним завданням Тимчасової слідчої комісії:</w:t>
      </w:r>
      <w:r w:rsidRPr="000E1067">
        <w:rPr>
          <w:color w:val="000000"/>
          <w:sz w:val="28"/>
          <w:szCs w:val="28"/>
          <w:lang w:val="uk-UA"/>
        </w:rPr>
        <w:t xml:space="preserve"> </w:t>
      </w:r>
      <w:r w:rsidRPr="003E2015">
        <w:rPr>
          <w:sz w:val="28"/>
          <w:szCs w:val="28"/>
          <w:lang w:val="uk-UA"/>
        </w:rPr>
        <w:t>розслідування оприлюднених у засобах масової інформації фактів можливих корупційних дій посадових осіб органів державної влади,</w:t>
      </w:r>
      <w:r>
        <w:rPr>
          <w:sz w:val="28"/>
          <w:szCs w:val="28"/>
          <w:lang w:val="uk-UA"/>
        </w:rPr>
        <w:t xml:space="preserve"> зокрема, </w:t>
      </w:r>
      <w:r w:rsidR="008A5756" w:rsidRPr="008A5756">
        <w:rPr>
          <w:sz w:val="28"/>
          <w:szCs w:val="28"/>
          <w:lang w:val="uk-UA"/>
        </w:rPr>
        <w:t>Державної фіскальної служби України</w:t>
      </w:r>
      <w:r w:rsidR="008A5756">
        <w:rPr>
          <w:sz w:val="28"/>
          <w:szCs w:val="28"/>
          <w:lang w:val="uk-UA"/>
        </w:rPr>
        <w:t>,</w:t>
      </w:r>
      <w:r w:rsidR="008A5756" w:rsidRPr="008A575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Державної податкової служби України та Державної митної служби України,</w:t>
      </w:r>
      <w:r w:rsidRPr="003E2015">
        <w:rPr>
          <w:sz w:val="28"/>
          <w:szCs w:val="28"/>
          <w:lang w:val="uk-UA"/>
        </w:rPr>
        <w:t xml:space="preserve"> які призвели до недоотримання доходів Державного бюджету України</w:t>
      </w:r>
      <w:r>
        <w:rPr>
          <w:sz w:val="28"/>
          <w:szCs w:val="28"/>
          <w:lang w:val="uk-UA"/>
        </w:rPr>
        <w:t xml:space="preserve"> в особливо великих розмірах, у період з вересня 2019 року по цей час.</w:t>
      </w:r>
    </w:p>
    <w:p w:rsidR="00EE7874" w:rsidRPr="000E1067" w:rsidRDefault="00EE7874" w:rsidP="007F6DE7">
      <w:pPr>
        <w:ind w:firstLine="700"/>
        <w:jc w:val="both"/>
        <w:rPr>
          <w:sz w:val="28"/>
          <w:szCs w:val="28"/>
          <w:lang w:val="uk-UA"/>
        </w:rPr>
      </w:pPr>
    </w:p>
    <w:p w:rsidR="00EE7874" w:rsidRPr="00722125" w:rsidRDefault="00EE7874" w:rsidP="00596E02">
      <w:pPr>
        <w:shd w:val="clear" w:color="auto" w:fill="FFFFFF"/>
        <w:tabs>
          <w:tab w:val="left" w:pos="691"/>
        </w:tabs>
        <w:ind w:firstLine="709"/>
        <w:jc w:val="both"/>
        <w:rPr>
          <w:sz w:val="28"/>
          <w:szCs w:val="28"/>
          <w:highlight w:val="yellow"/>
          <w:lang w:val="uk-UA"/>
        </w:rPr>
      </w:pPr>
      <w:r>
        <w:rPr>
          <w:sz w:val="28"/>
          <w:szCs w:val="28"/>
          <w:lang w:val="uk-UA"/>
        </w:rPr>
        <w:t>2</w:t>
      </w:r>
      <w:r w:rsidRPr="00722125">
        <w:rPr>
          <w:sz w:val="28"/>
          <w:szCs w:val="28"/>
          <w:lang w:val="uk-UA"/>
        </w:rPr>
        <w:t xml:space="preserve">. </w:t>
      </w:r>
      <w:r w:rsidRPr="00722125">
        <w:rPr>
          <w:color w:val="000000"/>
          <w:sz w:val="28"/>
          <w:szCs w:val="28"/>
          <w:lang w:val="uk-UA"/>
        </w:rPr>
        <w:t xml:space="preserve">Встановити, що кількісний склад Тимчасової слідчої комісії </w:t>
      </w:r>
      <w:r w:rsidRPr="00722125">
        <w:rPr>
          <w:color w:val="000000"/>
          <w:sz w:val="28"/>
          <w:szCs w:val="28"/>
          <w:lang w:val="uk-UA"/>
        </w:rPr>
        <w:lastRenderedPageBreak/>
        <w:t>складається з урахуванням принципу пропорційного представництва депутатських фракцій (депутатських груп) виходячи із забезпечення такого представництва в її складі один представник від тридцяти народних депутатів України, але не менше як по одному народному депутату України від кожної депутатської фракції (депутатської групи).</w:t>
      </w:r>
    </w:p>
    <w:p w:rsidR="00EE7874" w:rsidRPr="00722125" w:rsidRDefault="00EE7874" w:rsidP="007F6DE7">
      <w:pPr>
        <w:jc w:val="both"/>
        <w:rPr>
          <w:sz w:val="28"/>
          <w:szCs w:val="28"/>
          <w:highlight w:val="yellow"/>
          <w:lang w:val="uk-UA"/>
        </w:rPr>
      </w:pPr>
      <w:r w:rsidRPr="00722125">
        <w:rPr>
          <w:sz w:val="28"/>
          <w:szCs w:val="28"/>
          <w:highlight w:val="yellow"/>
          <w:lang w:val="uk-UA"/>
        </w:rPr>
        <w:t xml:space="preserve"> </w:t>
      </w:r>
    </w:p>
    <w:p w:rsidR="00EE7874" w:rsidRPr="00103105" w:rsidRDefault="00EE7874" w:rsidP="00596E02">
      <w:pPr>
        <w:ind w:firstLine="709"/>
        <w:jc w:val="both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596E02">
        <w:rPr>
          <w:spacing w:val="-16"/>
          <w:sz w:val="28"/>
          <w:szCs w:val="28"/>
          <w:lang w:val="uk-UA"/>
        </w:rPr>
        <w:t xml:space="preserve">. </w:t>
      </w:r>
      <w:r w:rsidRPr="00722125">
        <w:rPr>
          <w:spacing w:val="-1"/>
          <w:sz w:val="28"/>
          <w:szCs w:val="28"/>
          <w:lang w:val="uk-UA"/>
        </w:rPr>
        <w:t>Обрати головою Тимчасової слідчої комісії народного депутата України</w:t>
      </w:r>
      <w:r w:rsidRPr="00722125">
        <w:rPr>
          <w:b/>
          <w:b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>Крулька Івана Івановича</w:t>
      </w:r>
      <w:r w:rsidRPr="00722125">
        <w:rPr>
          <w:b/>
          <w:bCs/>
          <w:sz w:val="28"/>
          <w:szCs w:val="28"/>
          <w:lang w:val="uk-UA"/>
        </w:rPr>
        <w:t xml:space="preserve"> </w:t>
      </w:r>
      <w:r w:rsidRPr="00D0179A">
        <w:rPr>
          <w:color w:val="000000"/>
          <w:sz w:val="28"/>
          <w:szCs w:val="28"/>
          <w:lang w:val="uk-UA"/>
        </w:rPr>
        <w:t>(</w:t>
      </w:r>
      <w:r w:rsidRPr="00925B11">
        <w:rPr>
          <w:sz w:val="28"/>
          <w:szCs w:val="28"/>
          <w:lang w:val="uk-UA"/>
        </w:rPr>
        <w:t>депутатська фракція політичної п</w:t>
      </w:r>
      <w:r w:rsidR="00596E02">
        <w:rPr>
          <w:sz w:val="28"/>
          <w:szCs w:val="28"/>
          <w:lang w:val="uk-UA"/>
        </w:rPr>
        <w:t>артії Всеукраїнське об’єднання «</w:t>
      </w:r>
      <w:r w:rsidRPr="00925B11">
        <w:rPr>
          <w:sz w:val="28"/>
          <w:szCs w:val="28"/>
          <w:lang w:val="uk-UA"/>
        </w:rPr>
        <w:t>Батьківщин</w:t>
      </w:r>
      <w:r w:rsidR="00596E02">
        <w:rPr>
          <w:sz w:val="28"/>
          <w:szCs w:val="28"/>
          <w:lang w:val="uk-UA"/>
        </w:rPr>
        <w:t>а» у Верховній Раді України дев</w:t>
      </w:r>
      <w:r w:rsidR="00596E02" w:rsidRPr="00925B11">
        <w:rPr>
          <w:sz w:val="28"/>
          <w:szCs w:val="28"/>
          <w:lang w:val="uk-UA"/>
        </w:rPr>
        <w:t>’ятого</w:t>
      </w:r>
      <w:r w:rsidRPr="00925B11">
        <w:rPr>
          <w:sz w:val="28"/>
          <w:szCs w:val="28"/>
          <w:lang w:val="uk-UA"/>
        </w:rPr>
        <w:t xml:space="preserve"> скликання</w:t>
      </w:r>
      <w:r w:rsidRPr="00596E02">
        <w:rPr>
          <w:bCs/>
          <w:color w:val="000000"/>
          <w:sz w:val="28"/>
          <w:szCs w:val="28"/>
          <w:lang w:val="uk-UA"/>
        </w:rPr>
        <w:t>)</w:t>
      </w:r>
      <w:r w:rsidRPr="00596E02">
        <w:rPr>
          <w:bCs/>
          <w:color w:val="000000"/>
          <w:spacing w:val="-1"/>
          <w:sz w:val="28"/>
          <w:szCs w:val="28"/>
          <w:lang w:val="uk-UA"/>
        </w:rPr>
        <w:t>,</w:t>
      </w:r>
      <w:r w:rsidRPr="00722125">
        <w:rPr>
          <w:b/>
          <w:bCs/>
          <w:spacing w:val="-1"/>
          <w:sz w:val="28"/>
          <w:szCs w:val="28"/>
          <w:lang w:val="uk-UA"/>
        </w:rPr>
        <w:t xml:space="preserve"> </w:t>
      </w:r>
      <w:r w:rsidRPr="00722125">
        <w:rPr>
          <w:spacing w:val="-3"/>
          <w:sz w:val="28"/>
          <w:szCs w:val="28"/>
          <w:lang w:val="uk-UA"/>
        </w:rPr>
        <w:t xml:space="preserve">заступником голови </w:t>
      </w:r>
      <w:r w:rsidR="00596E02">
        <w:rPr>
          <w:spacing w:val="-3"/>
          <w:sz w:val="28"/>
          <w:szCs w:val="28"/>
          <w:lang w:val="uk-UA"/>
        </w:rPr>
        <w:t>–</w:t>
      </w:r>
      <w:r w:rsidRPr="00722125">
        <w:rPr>
          <w:spacing w:val="-3"/>
          <w:sz w:val="28"/>
          <w:szCs w:val="28"/>
          <w:lang w:val="uk-UA"/>
        </w:rPr>
        <w:t xml:space="preserve"> обрати </w:t>
      </w:r>
      <w:r w:rsidRPr="00722125">
        <w:rPr>
          <w:spacing w:val="-8"/>
          <w:sz w:val="28"/>
          <w:szCs w:val="28"/>
          <w:lang w:val="uk-UA"/>
        </w:rPr>
        <w:t xml:space="preserve">народного </w:t>
      </w:r>
      <w:r w:rsidRPr="00722125">
        <w:rPr>
          <w:spacing w:val="-5"/>
          <w:sz w:val="28"/>
          <w:szCs w:val="28"/>
          <w:lang w:val="uk-UA"/>
        </w:rPr>
        <w:t xml:space="preserve">депутата України </w:t>
      </w:r>
      <w:r w:rsidR="00596E02">
        <w:rPr>
          <w:spacing w:val="-5"/>
          <w:sz w:val="28"/>
          <w:szCs w:val="28"/>
          <w:lang w:val="uk-UA"/>
        </w:rPr>
        <w:t>–</w:t>
      </w:r>
      <w:r w:rsidRPr="00722125">
        <w:rPr>
          <w:b/>
          <w:bCs/>
          <w:spacing w:val="-5"/>
          <w:sz w:val="28"/>
          <w:szCs w:val="28"/>
          <w:lang w:val="uk-UA"/>
        </w:rPr>
        <w:t xml:space="preserve"> </w:t>
      </w:r>
      <w:r w:rsidRPr="00187645">
        <w:rPr>
          <w:b/>
          <w:bCs/>
          <w:color w:val="000000"/>
          <w:sz w:val="28"/>
          <w:szCs w:val="28"/>
          <w:lang w:val="uk-UA"/>
        </w:rPr>
        <w:t xml:space="preserve">Петруняка Євгена </w:t>
      </w:r>
      <w:r w:rsidRPr="00103105">
        <w:rPr>
          <w:b/>
          <w:bCs/>
          <w:color w:val="000000"/>
          <w:sz w:val="28"/>
          <w:szCs w:val="28"/>
          <w:lang w:val="uk-UA"/>
        </w:rPr>
        <w:t xml:space="preserve">Васильовича </w:t>
      </w:r>
      <w:r w:rsidRPr="00103105">
        <w:rPr>
          <w:spacing w:val="-5"/>
          <w:sz w:val="28"/>
          <w:szCs w:val="28"/>
          <w:lang w:val="uk-UA"/>
        </w:rPr>
        <w:t>(</w:t>
      </w:r>
      <w:r w:rsidRPr="00103105">
        <w:rPr>
          <w:sz w:val="28"/>
          <w:szCs w:val="28"/>
          <w:lang w:val="uk-UA"/>
        </w:rPr>
        <w:t xml:space="preserve">депутатська фракція </w:t>
      </w:r>
      <w:r w:rsidR="00596E02">
        <w:rPr>
          <w:color w:val="000000"/>
          <w:sz w:val="28"/>
          <w:szCs w:val="28"/>
          <w:lang w:val="uk-UA"/>
        </w:rPr>
        <w:t>ПОЛІТИЧНОЇ ПАРТІЇ «</w:t>
      </w:r>
      <w:r w:rsidRPr="00103105">
        <w:rPr>
          <w:color w:val="000000"/>
          <w:sz w:val="28"/>
          <w:szCs w:val="28"/>
          <w:lang w:val="uk-UA"/>
        </w:rPr>
        <w:t>СЛУГА НАРОДУ</w:t>
      </w:r>
      <w:r w:rsidR="00596E02">
        <w:rPr>
          <w:color w:val="000000"/>
          <w:sz w:val="28"/>
          <w:szCs w:val="28"/>
          <w:lang w:val="uk-UA"/>
        </w:rPr>
        <w:t>»</w:t>
      </w:r>
      <w:r w:rsidRPr="00103105">
        <w:rPr>
          <w:spacing w:val="-5"/>
          <w:sz w:val="28"/>
          <w:szCs w:val="28"/>
          <w:lang w:val="uk-UA"/>
        </w:rPr>
        <w:t>).</w:t>
      </w:r>
    </w:p>
    <w:p w:rsidR="00EE7874" w:rsidRPr="00596E02" w:rsidRDefault="00EE7874" w:rsidP="007F6DE7">
      <w:pPr>
        <w:tabs>
          <w:tab w:val="left" w:pos="0"/>
        </w:tabs>
        <w:spacing w:before="24"/>
        <w:jc w:val="both"/>
        <w:rPr>
          <w:sz w:val="28"/>
          <w:szCs w:val="28"/>
          <w:lang w:val="uk-UA"/>
        </w:rPr>
      </w:pPr>
    </w:p>
    <w:p w:rsidR="00EE7874" w:rsidRPr="00925B11" w:rsidRDefault="00EE7874" w:rsidP="00596E02">
      <w:pPr>
        <w:ind w:firstLine="709"/>
        <w:jc w:val="both"/>
        <w:rPr>
          <w:sz w:val="28"/>
          <w:szCs w:val="28"/>
          <w:lang w:val="ru-RU"/>
        </w:rPr>
      </w:pPr>
      <w:r>
        <w:rPr>
          <w:spacing w:val="-18"/>
          <w:sz w:val="28"/>
          <w:szCs w:val="28"/>
          <w:lang w:val="uk-UA"/>
        </w:rPr>
        <w:t>4</w:t>
      </w:r>
      <w:r w:rsidRPr="00103105">
        <w:rPr>
          <w:sz w:val="28"/>
          <w:szCs w:val="28"/>
          <w:lang w:val="ru-RU"/>
        </w:rPr>
        <w:t>. Обрати до складу Тимчасової слідчої</w:t>
      </w:r>
      <w:r w:rsidRPr="00925B11">
        <w:rPr>
          <w:sz w:val="28"/>
          <w:szCs w:val="28"/>
          <w:lang w:val="ru-RU"/>
        </w:rPr>
        <w:t xml:space="preserve"> комісії таких народних депутатів України:</w:t>
      </w:r>
    </w:p>
    <w:p w:rsidR="00EE7874" w:rsidRDefault="00EE7874" w:rsidP="00FF24DC">
      <w:pPr>
        <w:pStyle w:val="2"/>
        <w:shd w:val="clear" w:color="auto" w:fill="FFFFFF"/>
        <w:spacing w:before="0" w:beforeAutospacing="0" w:after="0" w:afterAutospacing="0"/>
        <w:jc w:val="center"/>
        <w:rPr>
          <w:sz w:val="28"/>
          <w:szCs w:val="28"/>
          <w:highlight w:val="yellow"/>
          <w:lang w:val="uk-UA"/>
        </w:rPr>
      </w:pPr>
    </w:p>
    <w:p w:rsidR="00EE7874" w:rsidRDefault="00EE7874" w:rsidP="00925B1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/>
        </w:rPr>
      </w:pPr>
      <w:r w:rsidRPr="00925B11">
        <w:rPr>
          <w:sz w:val="28"/>
          <w:szCs w:val="28"/>
          <w:lang w:val="uk-UA"/>
        </w:rPr>
        <w:t xml:space="preserve">- депутатська фракція </w:t>
      </w:r>
      <w:r w:rsidR="00596E02">
        <w:rPr>
          <w:color w:val="000000"/>
          <w:sz w:val="28"/>
          <w:szCs w:val="28"/>
          <w:lang w:val="uk-UA"/>
        </w:rPr>
        <w:t>ПОЛІТИЧНОЇ ПАРТІЇ «СЛУГА НАРОДУ»</w:t>
      </w:r>
      <w:r w:rsidRPr="00925B11">
        <w:rPr>
          <w:color w:val="000000"/>
          <w:sz w:val="28"/>
          <w:szCs w:val="28"/>
          <w:lang w:val="uk-UA"/>
        </w:rPr>
        <w:t>:</w:t>
      </w:r>
    </w:p>
    <w:p w:rsidR="00EE7874" w:rsidRPr="00187645" w:rsidRDefault="00EE7874" w:rsidP="00925B1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color w:val="000000"/>
          <w:sz w:val="28"/>
          <w:szCs w:val="28"/>
          <w:lang w:val="uk-UA"/>
        </w:rPr>
      </w:pPr>
      <w:r w:rsidRPr="00187645">
        <w:rPr>
          <w:b w:val="0"/>
          <w:bCs w:val="0"/>
          <w:color w:val="000000"/>
          <w:sz w:val="28"/>
          <w:szCs w:val="28"/>
          <w:lang w:val="uk-UA"/>
        </w:rPr>
        <w:t>Пуртову Анну Анатоліївну;</w:t>
      </w:r>
    </w:p>
    <w:p w:rsidR="00EE7874" w:rsidRPr="00187645" w:rsidRDefault="00EE7874" w:rsidP="00925B1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color w:val="000000"/>
          <w:sz w:val="28"/>
          <w:szCs w:val="28"/>
          <w:lang w:val="uk-UA"/>
        </w:rPr>
      </w:pPr>
      <w:r w:rsidRPr="00187645">
        <w:rPr>
          <w:b w:val="0"/>
          <w:bCs w:val="0"/>
          <w:color w:val="000000"/>
          <w:sz w:val="28"/>
          <w:szCs w:val="28"/>
          <w:lang w:val="uk-UA"/>
        </w:rPr>
        <w:t>Діденко Юлію Олександрівну;</w:t>
      </w:r>
    </w:p>
    <w:p w:rsidR="00EE7874" w:rsidRPr="00187645" w:rsidRDefault="00EE7874" w:rsidP="00925B1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color w:val="000000"/>
          <w:sz w:val="28"/>
          <w:szCs w:val="28"/>
          <w:lang w:val="uk-UA"/>
        </w:rPr>
      </w:pPr>
      <w:r w:rsidRPr="00187645">
        <w:rPr>
          <w:b w:val="0"/>
          <w:bCs w:val="0"/>
          <w:color w:val="000000"/>
          <w:sz w:val="28"/>
          <w:szCs w:val="28"/>
          <w:lang w:val="uk-UA"/>
        </w:rPr>
        <w:t>Бабака Сергія Віталійовича;</w:t>
      </w:r>
    </w:p>
    <w:p w:rsidR="00EE7874" w:rsidRPr="00187645" w:rsidRDefault="00EE7874" w:rsidP="00925B1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color w:val="000000"/>
          <w:sz w:val="28"/>
          <w:szCs w:val="28"/>
          <w:lang w:val="uk-UA"/>
        </w:rPr>
      </w:pPr>
      <w:r w:rsidRPr="00187645">
        <w:rPr>
          <w:b w:val="0"/>
          <w:bCs w:val="0"/>
          <w:color w:val="000000"/>
          <w:sz w:val="28"/>
          <w:szCs w:val="28"/>
          <w:lang w:val="uk-UA"/>
        </w:rPr>
        <w:t>Кінзбурську Вікторію Олександрівну;</w:t>
      </w:r>
    </w:p>
    <w:p w:rsidR="00EE7874" w:rsidRPr="00187645" w:rsidRDefault="00EE7874" w:rsidP="00925B1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color w:val="000000"/>
          <w:sz w:val="28"/>
          <w:szCs w:val="28"/>
          <w:lang w:val="uk-UA"/>
        </w:rPr>
      </w:pPr>
      <w:r w:rsidRPr="00187645">
        <w:rPr>
          <w:b w:val="0"/>
          <w:bCs w:val="0"/>
          <w:color w:val="000000"/>
          <w:sz w:val="28"/>
          <w:szCs w:val="28"/>
          <w:lang w:val="uk-UA"/>
        </w:rPr>
        <w:t>Ковальчука Олександра Володимировича;</w:t>
      </w:r>
    </w:p>
    <w:p w:rsidR="00EE7874" w:rsidRPr="00187645" w:rsidRDefault="00924D93" w:rsidP="00925B1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color w:val="000000"/>
          <w:sz w:val="28"/>
          <w:szCs w:val="28"/>
          <w:lang w:val="uk-UA"/>
        </w:rPr>
      </w:pPr>
      <w:r>
        <w:rPr>
          <w:b w:val="0"/>
          <w:bCs w:val="0"/>
          <w:color w:val="000000"/>
          <w:sz w:val="28"/>
          <w:szCs w:val="28"/>
          <w:lang w:val="uk-UA"/>
        </w:rPr>
        <w:t>Устенка Олексія Олеговича</w:t>
      </w:r>
      <w:r w:rsidR="00EE7874">
        <w:rPr>
          <w:b w:val="0"/>
          <w:bCs w:val="0"/>
          <w:color w:val="000000"/>
          <w:sz w:val="28"/>
          <w:szCs w:val="28"/>
          <w:lang w:val="uk-UA"/>
        </w:rPr>
        <w:t>;</w:t>
      </w:r>
    </w:p>
    <w:p w:rsidR="00EE7874" w:rsidRPr="006C6446" w:rsidRDefault="00EE7874" w:rsidP="00FF24DC">
      <w:pPr>
        <w:pStyle w:val="2"/>
        <w:shd w:val="clear" w:color="auto" w:fill="FFFFFF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EE7874" w:rsidRPr="00925B11" w:rsidRDefault="00EE7874" w:rsidP="003F7B31">
      <w:pPr>
        <w:pStyle w:val="2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925B11">
        <w:rPr>
          <w:sz w:val="28"/>
          <w:szCs w:val="28"/>
          <w:lang w:val="uk-UA"/>
        </w:rPr>
        <w:t>- депутатська фракція Політичної пар</w:t>
      </w:r>
      <w:r w:rsidR="00596E02">
        <w:rPr>
          <w:sz w:val="28"/>
          <w:szCs w:val="28"/>
          <w:lang w:val="uk-UA"/>
        </w:rPr>
        <w:t>тії «ОПОЗИЦІЙНА ПЛАТФОРМА - ЗА ЖИТТЯ»</w:t>
      </w:r>
      <w:r w:rsidRPr="00925B11">
        <w:rPr>
          <w:sz w:val="28"/>
          <w:szCs w:val="28"/>
          <w:lang w:val="uk-UA"/>
        </w:rPr>
        <w:t xml:space="preserve"> у Верховній Раді України:</w:t>
      </w:r>
    </w:p>
    <w:p w:rsidR="00EE7874" w:rsidRPr="00925B11" w:rsidRDefault="00EE7874" w:rsidP="00187645">
      <w:pPr>
        <w:pStyle w:val="2"/>
        <w:shd w:val="clear" w:color="auto" w:fill="FFFFFF"/>
        <w:spacing w:before="0" w:beforeAutospacing="0" w:after="0" w:afterAutospacing="0"/>
        <w:ind w:firstLine="540"/>
        <w:rPr>
          <w:b w:val="0"/>
          <w:bCs w:val="0"/>
          <w:sz w:val="28"/>
          <w:szCs w:val="28"/>
          <w:lang w:val="uk-UA"/>
        </w:rPr>
      </w:pPr>
      <w:r>
        <w:rPr>
          <w:b w:val="0"/>
          <w:bCs w:val="0"/>
          <w:sz w:val="28"/>
          <w:szCs w:val="28"/>
          <w:lang w:val="uk-UA"/>
        </w:rPr>
        <w:t>Колтуновича Олександра Сергійовича;</w:t>
      </w:r>
    </w:p>
    <w:p w:rsidR="00EE7874" w:rsidRPr="00596E02" w:rsidRDefault="00EE7874" w:rsidP="003F7B31">
      <w:pPr>
        <w:pStyle w:val="2"/>
        <w:shd w:val="clear" w:color="auto" w:fill="FFFFFF"/>
        <w:spacing w:before="0" w:beforeAutospacing="0" w:after="0" w:afterAutospacing="0"/>
        <w:ind w:firstLine="540"/>
        <w:jc w:val="both"/>
        <w:rPr>
          <w:color w:val="333333"/>
          <w:sz w:val="28"/>
          <w:szCs w:val="28"/>
          <w:lang w:val="uk-UA"/>
        </w:rPr>
      </w:pPr>
    </w:p>
    <w:p w:rsidR="00EE7874" w:rsidRPr="00925B11" w:rsidRDefault="00EE7874" w:rsidP="003F7B31">
      <w:pPr>
        <w:pStyle w:val="2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E44145">
        <w:rPr>
          <w:sz w:val="28"/>
          <w:szCs w:val="28"/>
          <w:lang w:val="uk-UA"/>
        </w:rPr>
        <w:t>- депутат</w:t>
      </w:r>
      <w:r w:rsidR="00596E02">
        <w:rPr>
          <w:sz w:val="28"/>
          <w:szCs w:val="28"/>
          <w:lang w:val="uk-UA"/>
        </w:rPr>
        <w:t>ська фракція ПОЛІТИЧНОЇ ПАРТІЇ «ЄВРОПЕЙСЬКА СОЛІДАРНІСТЬ»</w:t>
      </w:r>
      <w:r w:rsidRPr="00E44145">
        <w:rPr>
          <w:sz w:val="28"/>
          <w:szCs w:val="28"/>
          <w:lang w:val="uk-UA"/>
        </w:rPr>
        <w:t>:</w:t>
      </w:r>
    </w:p>
    <w:p w:rsidR="00EE7874" w:rsidRPr="00925B11" w:rsidRDefault="00EE7874" w:rsidP="003F7B31">
      <w:pPr>
        <w:pStyle w:val="2"/>
        <w:shd w:val="clear" w:color="auto" w:fill="FFFFFF"/>
        <w:spacing w:before="0" w:beforeAutospacing="0" w:after="0" w:afterAutospacing="0"/>
        <w:ind w:firstLine="540"/>
        <w:jc w:val="both"/>
        <w:rPr>
          <w:b w:val="0"/>
          <w:bCs w:val="0"/>
          <w:sz w:val="28"/>
          <w:szCs w:val="28"/>
          <w:lang w:val="uk-UA"/>
        </w:rPr>
      </w:pPr>
      <w:r>
        <w:rPr>
          <w:b w:val="0"/>
          <w:bCs w:val="0"/>
          <w:sz w:val="28"/>
          <w:szCs w:val="28"/>
          <w:lang w:val="uk-UA"/>
        </w:rPr>
        <w:t>Южаніну Ніну Петрівну;</w:t>
      </w:r>
    </w:p>
    <w:p w:rsidR="00EE7874" w:rsidRPr="00925B11" w:rsidRDefault="00EE7874" w:rsidP="003F7B31">
      <w:pPr>
        <w:pStyle w:val="2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EE7874" w:rsidRDefault="00EE7874" w:rsidP="003F7B31">
      <w:pPr>
        <w:pStyle w:val="2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34639D">
        <w:rPr>
          <w:sz w:val="28"/>
          <w:szCs w:val="28"/>
          <w:lang w:val="uk-UA"/>
        </w:rPr>
        <w:t>- депутат</w:t>
      </w:r>
      <w:r w:rsidR="00596E02">
        <w:rPr>
          <w:sz w:val="28"/>
          <w:szCs w:val="28"/>
          <w:lang w:val="uk-UA"/>
        </w:rPr>
        <w:t xml:space="preserve">ська фракція Політичної Партії «Голос» у Верховній Раді України </w:t>
      </w:r>
      <w:r w:rsidR="00596E02" w:rsidRPr="0034639D">
        <w:rPr>
          <w:sz w:val="28"/>
          <w:szCs w:val="28"/>
          <w:lang w:val="uk-UA"/>
        </w:rPr>
        <w:t>дев’ятого</w:t>
      </w:r>
      <w:r w:rsidRPr="0034639D">
        <w:rPr>
          <w:sz w:val="28"/>
          <w:szCs w:val="28"/>
          <w:lang w:val="uk-UA"/>
        </w:rPr>
        <w:t xml:space="preserve"> скликання:</w:t>
      </w:r>
      <w:r w:rsidRPr="00925B11">
        <w:rPr>
          <w:sz w:val="28"/>
          <w:szCs w:val="28"/>
          <w:lang w:val="uk-UA"/>
        </w:rPr>
        <w:t xml:space="preserve"> </w:t>
      </w:r>
    </w:p>
    <w:p w:rsidR="00EE7874" w:rsidRPr="0034639D" w:rsidRDefault="00EE7874" w:rsidP="003F7B31">
      <w:pPr>
        <w:pStyle w:val="2"/>
        <w:shd w:val="clear" w:color="auto" w:fill="FFFFFF"/>
        <w:spacing w:before="0" w:beforeAutospacing="0" w:after="0" w:afterAutospacing="0"/>
        <w:ind w:firstLine="540"/>
        <w:jc w:val="both"/>
        <w:rPr>
          <w:b w:val="0"/>
          <w:bCs w:val="0"/>
          <w:sz w:val="28"/>
          <w:szCs w:val="28"/>
          <w:lang w:val="uk-UA"/>
        </w:rPr>
      </w:pPr>
      <w:r w:rsidRPr="0034639D">
        <w:rPr>
          <w:b w:val="0"/>
          <w:bCs w:val="0"/>
          <w:sz w:val="28"/>
          <w:szCs w:val="28"/>
          <w:lang w:val="uk-UA"/>
        </w:rPr>
        <w:t>Цабаля Володимира Володимировича;</w:t>
      </w:r>
    </w:p>
    <w:p w:rsidR="00EE7874" w:rsidRPr="00925B11" w:rsidRDefault="00EE7874" w:rsidP="003F7B31">
      <w:pPr>
        <w:pStyle w:val="2"/>
        <w:shd w:val="clear" w:color="auto" w:fill="FFFFFF"/>
        <w:spacing w:before="0" w:beforeAutospacing="0" w:after="0" w:afterAutospacing="0"/>
        <w:ind w:firstLine="540"/>
        <w:jc w:val="both"/>
        <w:rPr>
          <w:b w:val="0"/>
          <w:bCs w:val="0"/>
          <w:sz w:val="28"/>
          <w:szCs w:val="28"/>
          <w:lang w:val="uk-UA"/>
        </w:rPr>
      </w:pPr>
    </w:p>
    <w:p w:rsidR="00EE7874" w:rsidRDefault="00EE7874" w:rsidP="003F7B31">
      <w:pPr>
        <w:pStyle w:val="2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925B11">
        <w:rPr>
          <w:sz w:val="28"/>
          <w:szCs w:val="28"/>
          <w:lang w:val="uk-UA"/>
        </w:rPr>
        <w:t xml:space="preserve">- депутатська </w:t>
      </w:r>
      <w:r w:rsidR="00596E02">
        <w:rPr>
          <w:sz w:val="28"/>
          <w:szCs w:val="28"/>
          <w:lang w:val="uk-UA"/>
        </w:rPr>
        <w:t>група «За майбутнє»</w:t>
      </w:r>
      <w:r w:rsidRPr="00925B11">
        <w:rPr>
          <w:sz w:val="28"/>
          <w:szCs w:val="28"/>
          <w:lang w:val="uk-UA"/>
        </w:rPr>
        <w:t xml:space="preserve"> у Верховній Раді України:</w:t>
      </w:r>
    </w:p>
    <w:p w:rsidR="00EE7874" w:rsidRPr="00187645" w:rsidRDefault="00EE7874" w:rsidP="003F7B31">
      <w:pPr>
        <w:pStyle w:val="2"/>
        <w:shd w:val="clear" w:color="auto" w:fill="FFFFFF"/>
        <w:spacing w:before="0" w:beforeAutospacing="0" w:after="0" w:afterAutospacing="0"/>
        <w:ind w:firstLine="540"/>
        <w:jc w:val="both"/>
        <w:rPr>
          <w:b w:val="0"/>
          <w:bCs w:val="0"/>
          <w:sz w:val="28"/>
          <w:szCs w:val="28"/>
          <w:lang w:val="uk-UA"/>
        </w:rPr>
      </w:pPr>
      <w:r w:rsidRPr="00187645">
        <w:rPr>
          <w:b w:val="0"/>
          <w:bCs w:val="0"/>
          <w:sz w:val="28"/>
          <w:szCs w:val="28"/>
          <w:lang w:val="uk-UA"/>
        </w:rPr>
        <w:t>Батенка Тараса Івановича;</w:t>
      </w:r>
    </w:p>
    <w:p w:rsidR="00EE7874" w:rsidRPr="00596E02" w:rsidRDefault="00EE7874" w:rsidP="003F7B31">
      <w:pPr>
        <w:pStyle w:val="2"/>
        <w:shd w:val="clear" w:color="auto" w:fill="FFFFFF"/>
        <w:spacing w:before="0" w:beforeAutospacing="0" w:after="0" w:afterAutospacing="0"/>
        <w:ind w:firstLine="540"/>
        <w:jc w:val="both"/>
        <w:rPr>
          <w:color w:val="333333"/>
          <w:sz w:val="28"/>
          <w:szCs w:val="28"/>
          <w:lang w:val="uk-UA"/>
        </w:rPr>
      </w:pPr>
    </w:p>
    <w:p w:rsidR="00EE7874" w:rsidRPr="00925B11" w:rsidRDefault="00596E02" w:rsidP="003F7B31">
      <w:pPr>
        <w:pStyle w:val="2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- депутатська група </w:t>
      </w:r>
      <w:r>
        <w:rPr>
          <w:sz w:val="28"/>
          <w:szCs w:val="28"/>
          <w:lang w:val="uk-UA"/>
        </w:rPr>
        <w:t>«</w:t>
      </w:r>
      <w:r>
        <w:rPr>
          <w:sz w:val="28"/>
          <w:szCs w:val="28"/>
        </w:rPr>
        <w:t>Довіра</w:t>
      </w:r>
      <w:r>
        <w:rPr>
          <w:sz w:val="28"/>
          <w:szCs w:val="28"/>
          <w:lang w:val="uk-UA"/>
        </w:rPr>
        <w:t>»</w:t>
      </w:r>
      <w:r w:rsidR="00EE7874" w:rsidRPr="00925B11">
        <w:rPr>
          <w:sz w:val="28"/>
          <w:szCs w:val="28"/>
          <w:lang w:val="uk-UA"/>
        </w:rPr>
        <w:t>:</w:t>
      </w:r>
    </w:p>
    <w:p w:rsidR="00EE7874" w:rsidRDefault="00EE7874" w:rsidP="00187645">
      <w:pPr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Приходька Бориса Вікторовича.                   </w:t>
      </w:r>
    </w:p>
    <w:p w:rsidR="00EE7874" w:rsidRPr="003F28E1" w:rsidRDefault="00EE7874" w:rsidP="00187645">
      <w:pPr>
        <w:ind w:firstLine="540"/>
        <w:rPr>
          <w:sz w:val="28"/>
          <w:szCs w:val="28"/>
          <w:lang w:val="uk-UA"/>
        </w:rPr>
      </w:pPr>
    </w:p>
    <w:p w:rsidR="00EE7874" w:rsidRPr="00925B11" w:rsidRDefault="00EE7874" w:rsidP="00DE7B2C">
      <w:pPr>
        <w:shd w:val="clear" w:color="auto" w:fill="FFFFFF"/>
        <w:tabs>
          <w:tab w:val="left" w:pos="0"/>
        </w:tabs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596E02">
        <w:rPr>
          <w:sz w:val="28"/>
          <w:szCs w:val="28"/>
          <w:lang w:val="uk-UA"/>
        </w:rPr>
        <w:t xml:space="preserve">. </w:t>
      </w:r>
      <w:r w:rsidRPr="00E44145">
        <w:rPr>
          <w:sz w:val="28"/>
          <w:szCs w:val="28"/>
          <w:lang w:val="uk-UA"/>
        </w:rPr>
        <w:t xml:space="preserve">Встановити, що Тимчасова слідча комісія є повноважною в </w:t>
      </w:r>
      <w:r w:rsidRPr="00E44145">
        <w:rPr>
          <w:b/>
          <w:bCs/>
          <w:sz w:val="28"/>
          <w:szCs w:val="28"/>
          <w:lang w:val="uk-UA"/>
        </w:rPr>
        <w:t>кількості 13 членів</w:t>
      </w:r>
      <w:r w:rsidRPr="00E44145">
        <w:rPr>
          <w:sz w:val="28"/>
          <w:szCs w:val="28"/>
          <w:lang w:val="uk-UA"/>
        </w:rPr>
        <w:t xml:space="preserve"> комісії, обраних до її складу за пропозиціями депутатських фракцій (груп).</w:t>
      </w:r>
    </w:p>
    <w:p w:rsidR="00EE7874" w:rsidRPr="00722125" w:rsidRDefault="00EE7874" w:rsidP="007F6DE7">
      <w:pPr>
        <w:ind w:firstLine="720"/>
        <w:jc w:val="both"/>
        <w:rPr>
          <w:sz w:val="28"/>
          <w:szCs w:val="28"/>
          <w:highlight w:val="yellow"/>
          <w:lang w:val="uk-UA"/>
        </w:rPr>
      </w:pPr>
      <w:r w:rsidRPr="00722125">
        <w:rPr>
          <w:sz w:val="28"/>
          <w:szCs w:val="28"/>
          <w:highlight w:val="yellow"/>
          <w:lang w:val="uk-UA"/>
        </w:rPr>
        <w:lastRenderedPageBreak/>
        <w:t xml:space="preserve"> </w:t>
      </w:r>
    </w:p>
    <w:p w:rsidR="00EE7874" w:rsidRPr="00825016" w:rsidRDefault="00EE7874" w:rsidP="007F6DE7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</w:t>
      </w:r>
      <w:r w:rsidRPr="00825016">
        <w:rPr>
          <w:sz w:val="28"/>
          <w:szCs w:val="28"/>
          <w:lang w:val="uk-UA"/>
        </w:rPr>
        <w:t xml:space="preserve"> Матеріально-технічне, кадрове, інформаційне та організаційне забезпечення роботи Тимчасової слідчої комісії покласти на Апарат Верховної Ради України.</w:t>
      </w:r>
    </w:p>
    <w:p w:rsidR="00EE7874" w:rsidRPr="00B6062A" w:rsidRDefault="00EE7874" w:rsidP="007F6DE7">
      <w:pPr>
        <w:shd w:val="clear" w:color="auto" w:fill="FFFFFF"/>
        <w:tabs>
          <w:tab w:val="left" w:pos="307"/>
        </w:tabs>
        <w:spacing w:before="307"/>
        <w:ind w:right="125"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</w:t>
      </w:r>
      <w:r w:rsidRPr="00B6062A">
        <w:rPr>
          <w:sz w:val="28"/>
          <w:szCs w:val="28"/>
          <w:lang w:val="uk-UA"/>
        </w:rPr>
        <w:t xml:space="preserve">. Визначити термін діяльності Тимчасової слідчої комісії – </w:t>
      </w:r>
      <w:r w:rsidRPr="00B6062A">
        <w:rPr>
          <w:b/>
          <w:bCs/>
          <w:sz w:val="28"/>
          <w:szCs w:val="28"/>
          <w:lang w:val="uk-UA"/>
        </w:rPr>
        <w:t>6 місяців</w:t>
      </w:r>
      <w:r w:rsidRPr="00B6062A">
        <w:rPr>
          <w:sz w:val="28"/>
          <w:szCs w:val="28"/>
          <w:lang w:val="uk-UA"/>
        </w:rPr>
        <w:t xml:space="preserve"> з дня прийняття цієї Постанови.</w:t>
      </w:r>
    </w:p>
    <w:p w:rsidR="00EE7874" w:rsidRDefault="00EE7874" w:rsidP="007F6DE7">
      <w:pPr>
        <w:shd w:val="clear" w:color="auto" w:fill="FFFFFF"/>
        <w:tabs>
          <w:tab w:val="left" w:pos="307"/>
        </w:tabs>
        <w:spacing w:before="307"/>
        <w:ind w:right="125" w:firstLine="720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</w:t>
      </w:r>
      <w:r w:rsidRPr="00B6062A">
        <w:rPr>
          <w:sz w:val="28"/>
          <w:szCs w:val="28"/>
          <w:lang w:val="uk-UA"/>
        </w:rPr>
        <w:t xml:space="preserve">. </w:t>
      </w:r>
      <w:r w:rsidRPr="00B6062A">
        <w:rPr>
          <w:color w:val="000000"/>
          <w:sz w:val="28"/>
          <w:szCs w:val="28"/>
          <w:lang w:val="uk-UA"/>
        </w:rPr>
        <w:t xml:space="preserve">Кабінету Міністрів України, Генеральній прокуратурі України, Службі безпеки України, </w:t>
      </w:r>
      <w:r w:rsidR="00386D8B">
        <w:rPr>
          <w:color w:val="000000"/>
          <w:sz w:val="28"/>
          <w:szCs w:val="28"/>
          <w:lang w:val="uk-UA"/>
        </w:rPr>
        <w:t xml:space="preserve">Міністерству фінансів України, </w:t>
      </w:r>
      <w:r w:rsidRPr="00B6062A">
        <w:rPr>
          <w:color w:val="000000"/>
          <w:sz w:val="28"/>
          <w:szCs w:val="28"/>
          <w:lang w:val="uk-UA"/>
        </w:rPr>
        <w:t>Міністерству внутрішніх справ України, Міністерству юстиції України</w:t>
      </w:r>
      <w:r w:rsidR="00386D8B">
        <w:rPr>
          <w:color w:val="000000"/>
          <w:sz w:val="28"/>
          <w:szCs w:val="28"/>
          <w:lang w:val="uk-UA"/>
        </w:rPr>
        <w:t>,</w:t>
      </w:r>
      <w:r w:rsidRPr="00B6062A">
        <w:rPr>
          <w:color w:val="000000"/>
          <w:sz w:val="28"/>
          <w:szCs w:val="28"/>
          <w:lang w:val="uk-UA"/>
        </w:rPr>
        <w:t xml:space="preserve"> </w:t>
      </w:r>
      <w:r w:rsidRPr="00B6062A">
        <w:rPr>
          <w:color w:val="000000"/>
          <w:sz w:val="28"/>
          <w:szCs w:val="28"/>
          <w:shd w:val="clear" w:color="auto" w:fill="FFFFFF"/>
          <w:lang w:val="uk-UA"/>
        </w:rPr>
        <w:t xml:space="preserve">іншим органам влади, установам та організаціям незалежно від форм власності </w:t>
      </w:r>
      <w:r w:rsidRPr="00B6062A">
        <w:rPr>
          <w:color w:val="000000"/>
          <w:sz w:val="28"/>
          <w:szCs w:val="28"/>
          <w:lang w:val="uk-UA"/>
        </w:rPr>
        <w:t>сприяти діяльності Тимчасової слідчої комісії та забезпеч</w:t>
      </w:r>
      <w:r w:rsidR="00857214">
        <w:rPr>
          <w:color w:val="000000"/>
          <w:sz w:val="28"/>
          <w:szCs w:val="28"/>
          <w:lang w:val="uk-UA"/>
        </w:rPr>
        <w:t>ити додержання законів України «</w:t>
      </w:r>
      <w:r w:rsidRPr="00B6062A">
        <w:rPr>
          <w:rStyle w:val="rvts23"/>
          <w:color w:val="000000"/>
          <w:sz w:val="28"/>
          <w:szCs w:val="28"/>
          <w:lang w:val="uk-UA"/>
        </w:rPr>
        <w:t>Про тимчасові слідчі комісії і тимчасові спеціальні</w:t>
      </w:r>
      <w:r w:rsidR="00857214">
        <w:rPr>
          <w:rStyle w:val="rvts23"/>
          <w:color w:val="000000"/>
          <w:sz w:val="28"/>
          <w:szCs w:val="28"/>
          <w:lang w:val="uk-UA"/>
        </w:rPr>
        <w:t xml:space="preserve"> комісії Верховної Ради України»</w:t>
      </w:r>
      <w:r w:rsidRPr="00B6062A">
        <w:rPr>
          <w:rStyle w:val="rvts23"/>
          <w:color w:val="000000"/>
          <w:sz w:val="28"/>
          <w:szCs w:val="28"/>
          <w:lang w:val="uk-UA"/>
        </w:rPr>
        <w:t xml:space="preserve">, </w:t>
      </w:r>
      <w:hyperlink r:id="rId7" w:tgtFrame="_blank" w:history="1">
        <w:r w:rsidR="00857214">
          <w:rPr>
            <w:rStyle w:val="a8"/>
            <w:color w:val="000000"/>
            <w:sz w:val="28"/>
            <w:szCs w:val="28"/>
            <w:u w:val="none"/>
            <w:lang w:val="uk-UA"/>
          </w:rPr>
          <w:t>«</w:t>
        </w:r>
        <w:r w:rsidRPr="00B6062A">
          <w:rPr>
            <w:rStyle w:val="a8"/>
            <w:color w:val="000000"/>
            <w:sz w:val="28"/>
            <w:szCs w:val="28"/>
            <w:u w:val="none"/>
            <w:lang w:val="uk-UA"/>
          </w:rPr>
          <w:t>Про статус народного депутата України</w:t>
        </w:r>
        <w:r w:rsidR="00857214">
          <w:rPr>
            <w:rStyle w:val="a8"/>
            <w:color w:val="000000"/>
            <w:sz w:val="28"/>
            <w:szCs w:val="28"/>
            <w:u w:val="none"/>
            <w:lang w:val="uk-UA"/>
          </w:rPr>
          <w:t>»</w:t>
        </w:r>
      </w:hyperlink>
      <w:r w:rsidRPr="00B6062A">
        <w:rPr>
          <w:color w:val="000000"/>
          <w:sz w:val="28"/>
          <w:szCs w:val="28"/>
          <w:lang w:val="uk-UA"/>
        </w:rPr>
        <w:t xml:space="preserve"> та </w:t>
      </w:r>
      <w:hyperlink r:id="rId8" w:tgtFrame="_blank" w:history="1">
        <w:r w:rsidR="00857214">
          <w:rPr>
            <w:rStyle w:val="a8"/>
            <w:color w:val="000000"/>
            <w:sz w:val="28"/>
            <w:szCs w:val="28"/>
            <w:u w:val="none"/>
            <w:lang w:val="uk-UA"/>
          </w:rPr>
          <w:t>«</w:t>
        </w:r>
        <w:r w:rsidRPr="00B6062A">
          <w:rPr>
            <w:rStyle w:val="a8"/>
            <w:color w:val="000000"/>
            <w:sz w:val="28"/>
            <w:szCs w:val="28"/>
            <w:u w:val="none"/>
            <w:lang w:val="uk-UA"/>
          </w:rPr>
          <w:t>Про державну таємницю</w:t>
        </w:r>
        <w:r w:rsidR="00857214">
          <w:rPr>
            <w:rStyle w:val="a8"/>
            <w:color w:val="000000"/>
            <w:sz w:val="28"/>
            <w:szCs w:val="28"/>
            <w:u w:val="none"/>
            <w:lang w:val="uk-UA"/>
          </w:rPr>
          <w:t>»</w:t>
        </w:r>
      </w:hyperlink>
      <w:r w:rsidRPr="00B6062A">
        <w:rPr>
          <w:color w:val="000000"/>
          <w:sz w:val="28"/>
          <w:szCs w:val="28"/>
          <w:lang w:val="uk-UA"/>
        </w:rPr>
        <w:t xml:space="preserve"> щодо доступу членів Тимчасової слідчої комісії до інформації, матеріалів та документів, які стосуються предмета діяльності Тимчасової слідчої комісії.</w:t>
      </w:r>
    </w:p>
    <w:p w:rsidR="00386D8B" w:rsidRPr="00386D8B" w:rsidRDefault="003B5F6A" w:rsidP="00386D8B">
      <w:pPr>
        <w:shd w:val="clear" w:color="auto" w:fill="FFFFFF"/>
        <w:tabs>
          <w:tab w:val="left" w:pos="307"/>
        </w:tabs>
        <w:spacing w:before="307"/>
        <w:ind w:right="125"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9</w:t>
      </w:r>
      <w:r w:rsidR="00386D8B" w:rsidRPr="00386D8B">
        <w:rPr>
          <w:color w:val="000000"/>
          <w:sz w:val="28"/>
          <w:szCs w:val="28"/>
          <w:lang w:val="uk-UA"/>
        </w:rPr>
        <w:t>. Державній фіскальній службі України, Державній податковій службі України і Державній митній службі України забезпечити Тимчасовій слідчій комісії:</w:t>
      </w:r>
    </w:p>
    <w:p w:rsidR="00386D8B" w:rsidRPr="00386D8B" w:rsidRDefault="00386D8B" w:rsidP="00386D8B">
      <w:pPr>
        <w:shd w:val="clear" w:color="auto" w:fill="FFFFFF"/>
        <w:tabs>
          <w:tab w:val="left" w:pos="307"/>
        </w:tabs>
        <w:ind w:right="125" w:firstLine="709"/>
        <w:jc w:val="both"/>
        <w:rPr>
          <w:color w:val="000000"/>
          <w:sz w:val="28"/>
          <w:szCs w:val="28"/>
          <w:lang w:val="uk-UA"/>
        </w:rPr>
      </w:pPr>
      <w:r w:rsidRPr="00386D8B">
        <w:rPr>
          <w:color w:val="000000"/>
          <w:sz w:val="28"/>
          <w:szCs w:val="28"/>
          <w:lang w:val="uk-UA"/>
        </w:rPr>
        <w:t>- доступ до всієї інформації, яка, як відомо керівному та управлінському персоналу, є доречною для всебічної перевірки і розслідування, такої як записи, документи тощо;</w:t>
      </w:r>
    </w:p>
    <w:p w:rsidR="00386D8B" w:rsidRPr="00386D8B" w:rsidRDefault="00386D8B" w:rsidP="00386D8B">
      <w:pPr>
        <w:shd w:val="clear" w:color="auto" w:fill="FFFFFF"/>
        <w:tabs>
          <w:tab w:val="left" w:pos="307"/>
        </w:tabs>
        <w:ind w:right="125" w:firstLine="709"/>
        <w:jc w:val="both"/>
        <w:rPr>
          <w:color w:val="000000"/>
          <w:sz w:val="28"/>
          <w:szCs w:val="28"/>
          <w:lang w:val="uk-UA"/>
        </w:rPr>
      </w:pPr>
      <w:r w:rsidRPr="00386D8B">
        <w:rPr>
          <w:color w:val="000000"/>
          <w:sz w:val="28"/>
          <w:szCs w:val="28"/>
          <w:lang w:val="uk-UA"/>
        </w:rPr>
        <w:t>- додаткову інформацією, про яку можуть отримати запит від відповідних посадових осіб;</w:t>
      </w:r>
    </w:p>
    <w:p w:rsidR="00386D8B" w:rsidRPr="00386D8B" w:rsidRDefault="00386D8B" w:rsidP="00386D8B">
      <w:pPr>
        <w:shd w:val="clear" w:color="auto" w:fill="FFFFFF"/>
        <w:tabs>
          <w:tab w:val="left" w:pos="307"/>
        </w:tabs>
        <w:ind w:right="125" w:firstLine="709"/>
        <w:jc w:val="both"/>
        <w:rPr>
          <w:sz w:val="28"/>
          <w:szCs w:val="28"/>
          <w:lang w:val="uk-UA"/>
        </w:rPr>
      </w:pPr>
      <w:r w:rsidRPr="00386D8B">
        <w:rPr>
          <w:color w:val="000000"/>
          <w:sz w:val="28"/>
          <w:szCs w:val="28"/>
          <w:lang w:val="uk-UA"/>
        </w:rPr>
        <w:t>- необмежений доступ до працівників, від яких, за визначенням посадових о</w:t>
      </w:r>
      <w:r w:rsidR="00C42514">
        <w:rPr>
          <w:color w:val="000000"/>
          <w:sz w:val="28"/>
          <w:szCs w:val="28"/>
          <w:lang w:val="uk-UA"/>
        </w:rPr>
        <w:t>сіб Тимчасової слідчо</w:t>
      </w:r>
      <w:bookmarkStart w:id="0" w:name="_GoBack"/>
      <w:bookmarkEnd w:id="0"/>
      <w:r w:rsidRPr="00386D8B">
        <w:rPr>
          <w:color w:val="000000"/>
          <w:sz w:val="28"/>
          <w:szCs w:val="28"/>
          <w:lang w:val="uk-UA"/>
        </w:rPr>
        <w:t>ї комісії, необхідно отримати відповідні докази.</w:t>
      </w:r>
    </w:p>
    <w:p w:rsidR="00EE7874" w:rsidRPr="00386D8B" w:rsidRDefault="00EE7874" w:rsidP="007F6DE7">
      <w:pPr>
        <w:tabs>
          <w:tab w:val="left" w:pos="720"/>
          <w:tab w:val="left" w:pos="1080"/>
        </w:tabs>
        <w:ind w:firstLine="540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:rsidR="00EE7874" w:rsidRPr="001D797D" w:rsidRDefault="00386D8B" w:rsidP="007F6DE7">
      <w:pPr>
        <w:tabs>
          <w:tab w:val="left" w:pos="720"/>
          <w:tab w:val="left" w:pos="1080"/>
        </w:tabs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</w:t>
      </w:r>
      <w:r w:rsidR="00EE7874" w:rsidRPr="00925B11">
        <w:rPr>
          <w:sz w:val="28"/>
          <w:szCs w:val="28"/>
          <w:lang w:val="uk-UA"/>
        </w:rPr>
        <w:t>. Звіт Тимчасової слідчої комісії про виконану роботу заслухати на пленарному засіданні Верховної Ради України не пізніше шестимісячного терміну з дня прийняття цієї Постанови.</w:t>
      </w:r>
    </w:p>
    <w:p w:rsidR="00EE7874" w:rsidRPr="00103105" w:rsidRDefault="00EE7874" w:rsidP="007F6DE7">
      <w:pPr>
        <w:pStyle w:val="21"/>
        <w:ind w:firstLine="540"/>
        <w:rPr>
          <w:color w:val="000000"/>
          <w:highlight w:val="yellow"/>
        </w:rPr>
      </w:pPr>
    </w:p>
    <w:p w:rsidR="00EE7874" w:rsidRPr="00A05C32" w:rsidRDefault="00EE7874" w:rsidP="00A05C32">
      <w:pPr>
        <w:ind w:firstLine="540"/>
        <w:jc w:val="both"/>
        <w:rPr>
          <w:sz w:val="28"/>
          <w:szCs w:val="28"/>
          <w:lang w:val="uk-UA"/>
        </w:rPr>
      </w:pPr>
      <w:r w:rsidRPr="00184DD1">
        <w:rPr>
          <w:sz w:val="28"/>
          <w:szCs w:val="28"/>
          <w:lang w:val="uk-UA"/>
        </w:rPr>
        <w:t>ІІ. Внести до</w:t>
      </w:r>
      <w:r>
        <w:rPr>
          <w:sz w:val="28"/>
          <w:szCs w:val="28"/>
          <w:lang w:val="uk-UA"/>
        </w:rPr>
        <w:t xml:space="preserve"> пункту 5 Постанови Верховної Ради України від 12 грудня 2019 року </w:t>
      </w:r>
      <w:r w:rsidRPr="00184DD1">
        <w:rPr>
          <w:sz w:val="28"/>
          <w:szCs w:val="28"/>
          <w:lang w:val="uk-UA"/>
        </w:rPr>
        <w:t>№366-</w:t>
      </w:r>
      <w:r w:rsidRPr="00184DD1">
        <w:rPr>
          <w:sz w:val="28"/>
          <w:szCs w:val="28"/>
        </w:rPr>
        <w:t>IX</w:t>
      </w:r>
      <w:r>
        <w:rPr>
          <w:sz w:val="28"/>
          <w:szCs w:val="28"/>
          <w:lang w:val="uk-UA"/>
        </w:rPr>
        <w:t xml:space="preserve"> </w:t>
      </w:r>
      <w:r w:rsidRPr="00A05C32">
        <w:rPr>
          <w:sz w:val="28"/>
          <w:szCs w:val="28"/>
          <w:lang w:val="uk-UA"/>
        </w:rPr>
        <w:t>«</w:t>
      </w:r>
      <w:r w:rsidRPr="00A05C32">
        <w:rPr>
          <w:color w:val="000000"/>
          <w:sz w:val="28"/>
          <w:szCs w:val="28"/>
          <w:shd w:val="clear" w:color="auto" w:fill="FFFFFF"/>
          <w:lang w:val="uk-UA"/>
        </w:rPr>
        <w:t>Про утворення Тимчасової слідчої комісії Верховної Ради України для здійснення парламентського контролю за розслідуваннями нападів на Катерину Гандзюк та інших громадських активістів протягом 2017-2018 років»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(далі </w:t>
      </w:r>
      <w:r w:rsidR="00857214">
        <w:rPr>
          <w:color w:val="000000"/>
          <w:sz w:val="28"/>
          <w:szCs w:val="28"/>
          <w:shd w:val="clear" w:color="auto" w:fill="FFFFFF"/>
          <w:lang w:val="uk-UA"/>
        </w:rPr>
        <w:t>–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Тимчасова слідча комісія)</w:t>
      </w:r>
      <w:r w:rsidRPr="00A05C32">
        <w:rPr>
          <w:color w:val="000000"/>
          <w:sz w:val="28"/>
          <w:szCs w:val="28"/>
          <w:shd w:val="clear" w:color="auto" w:fill="FFFFFF"/>
          <w:lang w:val="uk-UA"/>
        </w:rPr>
        <w:t xml:space="preserve"> такі зміни:</w:t>
      </w:r>
    </w:p>
    <w:p w:rsidR="00EE7874" w:rsidRPr="00A05C32" w:rsidRDefault="00EE7874" w:rsidP="00A05C32">
      <w:pPr>
        <w:ind w:firstLine="540"/>
        <w:jc w:val="both"/>
        <w:rPr>
          <w:sz w:val="28"/>
          <w:szCs w:val="28"/>
          <w:lang w:val="uk-UA"/>
        </w:rPr>
      </w:pPr>
      <w:r w:rsidRPr="00A05C32">
        <w:rPr>
          <w:sz w:val="28"/>
          <w:szCs w:val="28"/>
          <w:lang w:val="uk-UA"/>
        </w:rPr>
        <w:t xml:space="preserve">увільнити Крулька Івана Івановича – </w:t>
      </w:r>
      <w:r>
        <w:rPr>
          <w:sz w:val="28"/>
          <w:szCs w:val="28"/>
          <w:lang w:val="uk-UA"/>
        </w:rPr>
        <w:t xml:space="preserve">народного депутата України, </w:t>
      </w:r>
      <w:r w:rsidRPr="00A05C32">
        <w:rPr>
          <w:sz w:val="28"/>
          <w:szCs w:val="28"/>
          <w:lang w:val="uk-UA"/>
        </w:rPr>
        <w:t>депутатська фракція політичної партії Всеукраїнське об’єднання «Батьківщина»</w:t>
      </w:r>
      <w:r>
        <w:rPr>
          <w:sz w:val="28"/>
          <w:szCs w:val="28"/>
          <w:lang w:val="uk-UA"/>
        </w:rPr>
        <w:t xml:space="preserve">, </w:t>
      </w:r>
      <w:r w:rsidRPr="00A05C32">
        <w:rPr>
          <w:sz w:val="28"/>
          <w:szCs w:val="28"/>
          <w:lang w:val="uk-UA"/>
        </w:rPr>
        <w:t>від обов’язків чл</w:t>
      </w:r>
      <w:r>
        <w:rPr>
          <w:sz w:val="28"/>
          <w:szCs w:val="28"/>
          <w:lang w:val="uk-UA"/>
        </w:rPr>
        <w:t>ена Тимчасової слідчої комісії;</w:t>
      </w:r>
    </w:p>
    <w:p w:rsidR="00EE7874" w:rsidRDefault="00EE7874" w:rsidP="00184DD1">
      <w:pPr>
        <w:ind w:firstLine="540"/>
        <w:jc w:val="both"/>
        <w:rPr>
          <w:sz w:val="28"/>
          <w:szCs w:val="28"/>
          <w:lang w:val="uk-UA"/>
        </w:rPr>
      </w:pPr>
      <w:r w:rsidRPr="00A05C32">
        <w:rPr>
          <w:sz w:val="28"/>
          <w:szCs w:val="28"/>
          <w:lang w:val="uk-UA"/>
        </w:rPr>
        <w:t xml:space="preserve">обрати Шкрум Альону Іванівну – </w:t>
      </w:r>
      <w:r>
        <w:rPr>
          <w:sz w:val="28"/>
          <w:szCs w:val="28"/>
          <w:lang w:val="uk-UA"/>
        </w:rPr>
        <w:t xml:space="preserve">народного депутата України, </w:t>
      </w:r>
      <w:r w:rsidRPr="00A05C32">
        <w:rPr>
          <w:sz w:val="28"/>
          <w:szCs w:val="28"/>
          <w:lang w:val="uk-UA"/>
        </w:rPr>
        <w:t>депутатська фракція політичної партії Всеукра</w:t>
      </w:r>
      <w:r>
        <w:rPr>
          <w:sz w:val="28"/>
          <w:szCs w:val="28"/>
          <w:lang w:val="uk-UA"/>
        </w:rPr>
        <w:t xml:space="preserve">їнське об’єднання </w:t>
      </w:r>
      <w:r>
        <w:rPr>
          <w:sz w:val="28"/>
          <w:szCs w:val="28"/>
          <w:lang w:val="uk-UA"/>
        </w:rPr>
        <w:lastRenderedPageBreak/>
        <w:t xml:space="preserve">«Батьківщина», </w:t>
      </w:r>
      <w:r w:rsidRPr="00A05C32">
        <w:rPr>
          <w:sz w:val="28"/>
          <w:szCs w:val="28"/>
          <w:lang w:val="uk-UA"/>
        </w:rPr>
        <w:t>до складу</w:t>
      </w:r>
      <w:r>
        <w:rPr>
          <w:sz w:val="28"/>
          <w:szCs w:val="28"/>
          <w:lang w:val="uk-UA"/>
        </w:rPr>
        <w:t xml:space="preserve"> Тимчасової </w:t>
      </w:r>
      <w:r w:rsidR="00857214">
        <w:rPr>
          <w:sz w:val="28"/>
          <w:szCs w:val="28"/>
          <w:lang w:val="uk-UA"/>
        </w:rPr>
        <w:t xml:space="preserve">слідчої </w:t>
      </w:r>
      <w:r>
        <w:rPr>
          <w:sz w:val="28"/>
          <w:szCs w:val="28"/>
          <w:lang w:val="uk-UA"/>
        </w:rPr>
        <w:t>комісії.</w:t>
      </w:r>
    </w:p>
    <w:p w:rsidR="00EE7874" w:rsidRPr="00184DD1" w:rsidRDefault="00EE7874" w:rsidP="007F6DE7">
      <w:pPr>
        <w:pStyle w:val="21"/>
        <w:ind w:firstLine="540"/>
      </w:pPr>
    </w:p>
    <w:p w:rsidR="00EE7874" w:rsidRPr="00184DD1" w:rsidRDefault="00EE7874" w:rsidP="007F6DE7">
      <w:pPr>
        <w:pStyle w:val="21"/>
        <w:ind w:firstLine="540"/>
      </w:pPr>
      <w:r>
        <w:rPr>
          <w:lang w:val="en-US"/>
        </w:rPr>
        <w:t>III</w:t>
      </w:r>
      <w:r>
        <w:t>.</w:t>
      </w:r>
      <w:r w:rsidRPr="00184DD1">
        <w:rPr>
          <w:color w:val="000000"/>
        </w:rPr>
        <w:t xml:space="preserve"> </w:t>
      </w:r>
      <w:r w:rsidRPr="00103105">
        <w:rPr>
          <w:color w:val="000000"/>
        </w:rPr>
        <w:t>Відповідно до частини сьомої статті 161 Регламенту Верховної Ради України доручити Рахунковій палаті</w:t>
      </w:r>
      <w:r w:rsidRPr="00103105">
        <w:rPr>
          <w:rFonts w:ascii="Roboto" w:hAnsi="Roboto" w:cs="Roboto"/>
          <w:color w:val="000000"/>
        </w:rPr>
        <w:t xml:space="preserve"> здійсн</w:t>
      </w:r>
      <w:r w:rsidRPr="00103105">
        <w:rPr>
          <w:color w:val="000000"/>
        </w:rPr>
        <w:t>ити</w:t>
      </w:r>
      <w:r w:rsidRPr="00103105">
        <w:rPr>
          <w:rFonts w:ascii="Roboto" w:hAnsi="Roboto" w:cs="Roboto"/>
          <w:color w:val="000000"/>
        </w:rPr>
        <w:t xml:space="preserve"> позапланов</w:t>
      </w:r>
      <w:r w:rsidRPr="00103105">
        <w:rPr>
          <w:color w:val="000000"/>
        </w:rPr>
        <w:t>ий</w:t>
      </w:r>
      <w:r w:rsidRPr="00103105">
        <w:rPr>
          <w:rFonts w:ascii="Roboto" w:hAnsi="Roboto" w:cs="Roboto"/>
          <w:color w:val="000000"/>
        </w:rPr>
        <w:t xml:space="preserve"> зах</w:t>
      </w:r>
      <w:r w:rsidRPr="00103105">
        <w:rPr>
          <w:color w:val="000000"/>
        </w:rPr>
        <w:t>ід</w:t>
      </w:r>
      <w:r w:rsidRPr="00103105">
        <w:rPr>
          <w:rFonts w:ascii="Roboto" w:hAnsi="Roboto" w:cs="Roboto"/>
          <w:color w:val="000000"/>
        </w:rPr>
        <w:t xml:space="preserve"> державного зовнішнього фінансового контролю (аудиту)</w:t>
      </w:r>
      <w:r w:rsidRPr="00103105">
        <w:rPr>
          <w:color w:val="000000"/>
        </w:rPr>
        <w:t xml:space="preserve"> </w:t>
      </w:r>
      <w:r w:rsidR="003B5F6A">
        <w:rPr>
          <w:color w:val="000000"/>
        </w:rPr>
        <w:t xml:space="preserve">в частині перевірки діяльності </w:t>
      </w:r>
      <w:r w:rsidR="003B5F6A" w:rsidRPr="003B5F6A">
        <w:rPr>
          <w:color w:val="000000"/>
        </w:rPr>
        <w:t>Державної фіскальної служби України</w:t>
      </w:r>
      <w:r w:rsidR="003B5F6A">
        <w:rPr>
          <w:color w:val="000000"/>
        </w:rPr>
        <w:t>,</w:t>
      </w:r>
      <w:r w:rsidR="003B5F6A" w:rsidRPr="003B5F6A">
        <w:rPr>
          <w:color w:val="000000"/>
        </w:rPr>
        <w:t xml:space="preserve"> </w:t>
      </w:r>
      <w:r w:rsidR="003B5F6A">
        <w:rPr>
          <w:color w:val="000000"/>
        </w:rPr>
        <w:t>Д</w:t>
      </w:r>
      <w:r w:rsidRPr="00103105">
        <w:rPr>
          <w:color w:val="000000"/>
        </w:rPr>
        <w:t>ержавної податкової служби</w:t>
      </w:r>
      <w:r w:rsidRPr="00103105">
        <w:t xml:space="preserve"> України та Державної митної служби України у період з вересня 2019 року по цей час.</w:t>
      </w:r>
    </w:p>
    <w:p w:rsidR="00EE7874" w:rsidRPr="00103105" w:rsidRDefault="00EE7874" w:rsidP="007F6DE7">
      <w:pPr>
        <w:pStyle w:val="21"/>
        <w:ind w:firstLine="540"/>
      </w:pPr>
    </w:p>
    <w:p w:rsidR="00EE7874" w:rsidRPr="00C8074F" w:rsidRDefault="00EE7874" w:rsidP="007F6DE7">
      <w:pPr>
        <w:pStyle w:val="21"/>
        <w:ind w:firstLine="540"/>
      </w:pPr>
      <w:r>
        <w:rPr>
          <w:lang w:val="en-US"/>
        </w:rPr>
        <w:t>IV</w:t>
      </w:r>
      <w:r w:rsidRPr="00103105">
        <w:t>. Ця</w:t>
      </w:r>
      <w:r w:rsidRPr="00103105">
        <w:rPr>
          <w:b/>
          <w:bCs/>
        </w:rPr>
        <w:t xml:space="preserve"> </w:t>
      </w:r>
      <w:r w:rsidRPr="00103105">
        <w:t>Постанова набирає чинності з дня її прийняття.</w:t>
      </w:r>
    </w:p>
    <w:p w:rsidR="00EE7874" w:rsidRPr="00C8074F" w:rsidRDefault="00EE7874" w:rsidP="007F6DE7">
      <w:pPr>
        <w:pStyle w:val="21"/>
        <w:ind w:firstLine="540"/>
      </w:pPr>
    </w:p>
    <w:p w:rsidR="00EE7874" w:rsidRPr="00C8074F" w:rsidRDefault="00EE7874" w:rsidP="007F6DE7">
      <w:pPr>
        <w:shd w:val="clear" w:color="auto" w:fill="FFFFFF"/>
        <w:ind w:firstLine="700"/>
        <w:rPr>
          <w:b/>
          <w:bCs/>
          <w:sz w:val="28"/>
          <w:szCs w:val="28"/>
          <w:lang w:val="uk-UA"/>
        </w:rPr>
      </w:pPr>
    </w:p>
    <w:p w:rsidR="00EE7874" w:rsidRPr="00C8074F" w:rsidRDefault="00EE7874" w:rsidP="007F6DE7">
      <w:pPr>
        <w:shd w:val="clear" w:color="auto" w:fill="FFFFFF"/>
        <w:ind w:firstLine="700"/>
        <w:jc w:val="both"/>
        <w:rPr>
          <w:b/>
          <w:bCs/>
          <w:sz w:val="28"/>
          <w:szCs w:val="28"/>
          <w:lang w:val="uk-UA"/>
        </w:rPr>
      </w:pPr>
      <w:r w:rsidRPr="00C8074F">
        <w:rPr>
          <w:b/>
          <w:bCs/>
          <w:sz w:val="28"/>
          <w:szCs w:val="28"/>
          <w:lang w:val="uk-UA"/>
        </w:rPr>
        <w:t xml:space="preserve">Голова Верховної Ради </w:t>
      </w:r>
    </w:p>
    <w:p w:rsidR="00EE7874" w:rsidRPr="00C8074F" w:rsidRDefault="00EE7874" w:rsidP="007F6DE7">
      <w:pPr>
        <w:shd w:val="clear" w:color="auto" w:fill="FFFFFF"/>
        <w:ind w:firstLine="700"/>
        <w:jc w:val="both"/>
        <w:rPr>
          <w:sz w:val="28"/>
          <w:szCs w:val="28"/>
          <w:lang w:val="uk-UA"/>
        </w:rPr>
      </w:pPr>
      <w:r w:rsidRPr="00C8074F">
        <w:rPr>
          <w:b/>
          <w:bCs/>
          <w:sz w:val="28"/>
          <w:szCs w:val="28"/>
          <w:lang w:val="uk-UA"/>
        </w:rPr>
        <w:t xml:space="preserve">              України</w:t>
      </w:r>
      <w:r w:rsidRPr="00C8074F">
        <w:rPr>
          <w:b/>
          <w:bCs/>
          <w:sz w:val="28"/>
          <w:szCs w:val="28"/>
          <w:lang w:val="uk-UA"/>
        </w:rPr>
        <w:tab/>
      </w:r>
      <w:r w:rsidRPr="00C8074F">
        <w:rPr>
          <w:b/>
          <w:bCs/>
          <w:sz w:val="28"/>
          <w:szCs w:val="28"/>
          <w:lang w:val="uk-UA"/>
        </w:rPr>
        <w:tab/>
      </w:r>
      <w:r w:rsidRPr="00C8074F">
        <w:rPr>
          <w:b/>
          <w:bCs/>
          <w:sz w:val="28"/>
          <w:szCs w:val="28"/>
          <w:lang w:val="uk-UA"/>
        </w:rPr>
        <w:tab/>
      </w:r>
      <w:r w:rsidRPr="00C8074F">
        <w:rPr>
          <w:b/>
          <w:bCs/>
          <w:sz w:val="28"/>
          <w:szCs w:val="28"/>
          <w:lang w:val="uk-UA"/>
        </w:rPr>
        <w:tab/>
        <w:t xml:space="preserve">            </w:t>
      </w:r>
      <w:r w:rsidRPr="00C8074F">
        <w:rPr>
          <w:b/>
          <w:bCs/>
          <w:sz w:val="28"/>
          <w:szCs w:val="28"/>
          <w:lang w:val="uk-UA"/>
        </w:rPr>
        <w:tab/>
      </w:r>
    </w:p>
    <w:p w:rsidR="00EE7874" w:rsidRPr="00C8074F" w:rsidRDefault="00EE7874">
      <w:pPr>
        <w:rPr>
          <w:lang w:val="ru-RU"/>
        </w:rPr>
      </w:pPr>
    </w:p>
    <w:sectPr w:rsidR="00EE7874" w:rsidRPr="00C8074F" w:rsidSect="00E16299">
      <w:headerReference w:type="default" r:id="rId9"/>
      <w:pgSz w:w="11906" w:h="16838"/>
      <w:pgMar w:top="1134" w:right="851" w:bottom="1134" w:left="1701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445" w:rsidRDefault="00534445">
      <w:r>
        <w:separator/>
      </w:r>
    </w:p>
  </w:endnote>
  <w:endnote w:type="continuationSeparator" w:id="0">
    <w:p w:rsidR="00534445" w:rsidRDefault="0053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445" w:rsidRDefault="00534445">
      <w:r>
        <w:separator/>
      </w:r>
    </w:p>
  </w:footnote>
  <w:footnote w:type="continuationSeparator" w:id="0">
    <w:p w:rsidR="00534445" w:rsidRDefault="00534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874" w:rsidRDefault="00EE7874" w:rsidP="00222E85">
    <w:pPr>
      <w:pStyle w:val="a5"/>
      <w:framePr w:wrap="auto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42514">
      <w:rPr>
        <w:rStyle w:val="a7"/>
        <w:noProof/>
      </w:rPr>
      <w:t>2</w:t>
    </w:r>
    <w:r>
      <w:rPr>
        <w:rStyle w:val="a7"/>
      </w:rPr>
      <w:fldChar w:fldCharType="end"/>
    </w:r>
  </w:p>
  <w:p w:rsidR="00EE7874" w:rsidRDefault="00EE7874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273D88"/>
    <w:multiLevelType w:val="multilevel"/>
    <w:tmpl w:val="9F864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 w15:restartNumberingAfterBreak="0">
    <w:nsid w:val="3BF15622"/>
    <w:multiLevelType w:val="multilevel"/>
    <w:tmpl w:val="5CA23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48FA5A53"/>
    <w:multiLevelType w:val="multilevel"/>
    <w:tmpl w:val="BF3AA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 w15:restartNumberingAfterBreak="0">
    <w:nsid w:val="63463CEC"/>
    <w:multiLevelType w:val="multilevel"/>
    <w:tmpl w:val="B8842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 w15:restartNumberingAfterBreak="0">
    <w:nsid w:val="6A580F7A"/>
    <w:multiLevelType w:val="multilevel"/>
    <w:tmpl w:val="E228B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 w15:restartNumberingAfterBreak="0">
    <w:nsid w:val="6B501CA6"/>
    <w:multiLevelType w:val="multilevel"/>
    <w:tmpl w:val="730AB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" w15:restartNumberingAfterBreak="0">
    <w:nsid w:val="6DF528C2"/>
    <w:multiLevelType w:val="hybridMultilevel"/>
    <w:tmpl w:val="B418947E"/>
    <w:numStyleLink w:val="a"/>
  </w:abstractNum>
  <w:abstractNum w:abstractNumId="7" w15:restartNumberingAfterBreak="0">
    <w:nsid w:val="6E310C6C"/>
    <w:multiLevelType w:val="multilevel"/>
    <w:tmpl w:val="7A8E0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 w15:restartNumberingAfterBreak="0">
    <w:nsid w:val="78E41201"/>
    <w:multiLevelType w:val="hybridMultilevel"/>
    <w:tmpl w:val="B418947E"/>
    <w:styleLink w:val="a"/>
    <w:lvl w:ilvl="0" w:tplc="4274E1C6">
      <w:start w:val="1"/>
      <w:numFmt w:val="decimal"/>
      <w:lvlText w:val="%1)"/>
      <w:lvlJc w:val="left"/>
      <w:pPr>
        <w:tabs>
          <w:tab w:val="num" w:pos="8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58" w:hanging="9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u w:val="none"/>
        <w:effect w:val="none"/>
        <w:vertAlign w:val="baseline"/>
      </w:rPr>
    </w:lvl>
    <w:lvl w:ilvl="1" w:tplc="25AEF9B6">
      <w:start w:val="1"/>
      <w:numFmt w:val="decimal"/>
      <w:lvlText w:val="%2)"/>
      <w:lvlJc w:val="left"/>
      <w:pPr>
        <w:tabs>
          <w:tab w:val="num" w:pos="117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18" w:hanging="9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u w:val="none"/>
        <w:effect w:val="none"/>
        <w:vertAlign w:val="baseline"/>
      </w:rPr>
    </w:lvl>
    <w:lvl w:ilvl="2" w:tplc="7062D316">
      <w:start w:val="1"/>
      <w:numFmt w:val="decimal"/>
      <w:lvlText w:val="%3)"/>
      <w:lvlJc w:val="left"/>
      <w:pPr>
        <w:tabs>
          <w:tab w:val="num" w:pos="153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78" w:hanging="9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u w:val="none"/>
        <w:effect w:val="none"/>
        <w:vertAlign w:val="baseline"/>
      </w:rPr>
    </w:lvl>
    <w:lvl w:ilvl="3" w:tplc="8F4266C8">
      <w:start w:val="1"/>
      <w:numFmt w:val="decimal"/>
      <w:lvlText w:val="%4)"/>
      <w:lvlJc w:val="left"/>
      <w:pPr>
        <w:tabs>
          <w:tab w:val="num" w:pos="189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538" w:hanging="9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u w:val="none"/>
        <w:effect w:val="none"/>
        <w:vertAlign w:val="baseline"/>
      </w:rPr>
    </w:lvl>
    <w:lvl w:ilvl="4" w:tplc="A68E206E">
      <w:start w:val="1"/>
      <w:numFmt w:val="decimal"/>
      <w:lvlText w:val="%5)"/>
      <w:lvlJc w:val="left"/>
      <w:pPr>
        <w:tabs>
          <w:tab w:val="num" w:pos="225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8" w:hanging="9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u w:val="none"/>
        <w:effect w:val="none"/>
        <w:vertAlign w:val="baseline"/>
      </w:rPr>
    </w:lvl>
    <w:lvl w:ilvl="5" w:tplc="84263170">
      <w:start w:val="1"/>
      <w:numFmt w:val="decimal"/>
      <w:lvlText w:val="%6)"/>
      <w:lvlJc w:val="left"/>
      <w:pPr>
        <w:tabs>
          <w:tab w:val="num" w:pos="26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258" w:hanging="9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u w:val="none"/>
        <w:effect w:val="none"/>
        <w:vertAlign w:val="baseline"/>
      </w:rPr>
    </w:lvl>
    <w:lvl w:ilvl="6" w:tplc="EEE6B396">
      <w:start w:val="1"/>
      <w:numFmt w:val="decimal"/>
      <w:lvlText w:val="%7)"/>
      <w:lvlJc w:val="left"/>
      <w:pPr>
        <w:tabs>
          <w:tab w:val="left" w:pos="2748"/>
          <w:tab w:val="num" w:pos="297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618" w:hanging="9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u w:val="none"/>
        <w:effect w:val="none"/>
        <w:vertAlign w:val="baseline"/>
      </w:rPr>
    </w:lvl>
    <w:lvl w:ilvl="7" w:tplc="346A397C">
      <w:start w:val="1"/>
      <w:numFmt w:val="decimal"/>
      <w:lvlText w:val="%8)"/>
      <w:lvlJc w:val="left"/>
      <w:pPr>
        <w:tabs>
          <w:tab w:val="left" w:pos="2748"/>
          <w:tab w:val="num" w:pos="333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978" w:hanging="9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u w:val="none"/>
        <w:effect w:val="none"/>
        <w:vertAlign w:val="baseline"/>
      </w:rPr>
    </w:lvl>
    <w:lvl w:ilvl="8" w:tplc="A7C0EB3C">
      <w:start w:val="1"/>
      <w:numFmt w:val="decimal"/>
      <w:lvlText w:val="%9)"/>
      <w:lvlJc w:val="left"/>
      <w:pPr>
        <w:tabs>
          <w:tab w:val="left" w:pos="2748"/>
          <w:tab w:val="num" w:pos="369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338" w:hanging="9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u w:val="none"/>
        <w:effect w:val="none"/>
        <w:vertAlign w:val="baseline"/>
      </w:rPr>
    </w:lvl>
  </w:abstractNum>
  <w:abstractNum w:abstractNumId="9" w15:restartNumberingAfterBreak="0">
    <w:nsid w:val="7DC658E2"/>
    <w:multiLevelType w:val="multilevel"/>
    <w:tmpl w:val="5920B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9"/>
  </w:num>
  <w:num w:numId="5">
    <w:abstractNumId w:val="7"/>
  </w:num>
  <w:num w:numId="6">
    <w:abstractNumId w:val="0"/>
  </w:num>
  <w:num w:numId="7">
    <w:abstractNumId w:val="4"/>
  </w:num>
  <w:num w:numId="8">
    <w:abstractNumId w:val="3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64" w:dllVersion="131078" w:nlCheck="1" w:checkStyle="0"/>
  <w:activeWritingStyle w:appName="MSWord" w:lang="en-GB" w:vendorID="64" w:dllVersion="131078" w:nlCheck="1" w:checkStyle="1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6DE7"/>
    <w:rsid w:val="0000357C"/>
    <w:rsid w:val="0002459D"/>
    <w:rsid w:val="00047897"/>
    <w:rsid w:val="00065285"/>
    <w:rsid w:val="00075ECB"/>
    <w:rsid w:val="00093CE8"/>
    <w:rsid w:val="00093E8E"/>
    <w:rsid w:val="000A716D"/>
    <w:rsid w:val="000B4789"/>
    <w:rsid w:val="000E1067"/>
    <w:rsid w:val="000E5153"/>
    <w:rsid w:val="00103105"/>
    <w:rsid w:val="00114A93"/>
    <w:rsid w:val="001309AF"/>
    <w:rsid w:val="00184DD1"/>
    <w:rsid w:val="00187645"/>
    <w:rsid w:val="00193DC9"/>
    <w:rsid w:val="001B0354"/>
    <w:rsid w:val="001D797D"/>
    <w:rsid w:val="00222E85"/>
    <w:rsid w:val="002378A1"/>
    <w:rsid w:val="00240216"/>
    <w:rsid w:val="00253EDD"/>
    <w:rsid w:val="002540B7"/>
    <w:rsid w:val="002B7552"/>
    <w:rsid w:val="002F7A79"/>
    <w:rsid w:val="00305BF9"/>
    <w:rsid w:val="00313AD8"/>
    <w:rsid w:val="0032080B"/>
    <w:rsid w:val="0034639D"/>
    <w:rsid w:val="0036594E"/>
    <w:rsid w:val="00386D8B"/>
    <w:rsid w:val="003B1D6E"/>
    <w:rsid w:val="003B2EE4"/>
    <w:rsid w:val="003B5F6A"/>
    <w:rsid w:val="003D3023"/>
    <w:rsid w:val="003D4286"/>
    <w:rsid w:val="003D6379"/>
    <w:rsid w:val="003E2015"/>
    <w:rsid w:val="003F28E1"/>
    <w:rsid w:val="003F4BF0"/>
    <w:rsid w:val="003F7B31"/>
    <w:rsid w:val="00403285"/>
    <w:rsid w:val="004179D9"/>
    <w:rsid w:val="00421A3B"/>
    <w:rsid w:val="00426327"/>
    <w:rsid w:val="00427DE8"/>
    <w:rsid w:val="004413E8"/>
    <w:rsid w:val="00497D7E"/>
    <w:rsid w:val="004B6927"/>
    <w:rsid w:val="004E11A4"/>
    <w:rsid w:val="005223DC"/>
    <w:rsid w:val="00534445"/>
    <w:rsid w:val="00552773"/>
    <w:rsid w:val="0058082E"/>
    <w:rsid w:val="00582545"/>
    <w:rsid w:val="00593553"/>
    <w:rsid w:val="00596E02"/>
    <w:rsid w:val="005B0131"/>
    <w:rsid w:val="005B60E1"/>
    <w:rsid w:val="005B78E0"/>
    <w:rsid w:val="005C6244"/>
    <w:rsid w:val="005F2DA6"/>
    <w:rsid w:val="0062026C"/>
    <w:rsid w:val="006236E4"/>
    <w:rsid w:val="006371E0"/>
    <w:rsid w:val="00664B10"/>
    <w:rsid w:val="00672742"/>
    <w:rsid w:val="006C6446"/>
    <w:rsid w:val="006F2D59"/>
    <w:rsid w:val="00722125"/>
    <w:rsid w:val="0072609B"/>
    <w:rsid w:val="00750E1C"/>
    <w:rsid w:val="00752144"/>
    <w:rsid w:val="007B5CEA"/>
    <w:rsid w:val="007D5A70"/>
    <w:rsid w:val="007E11CC"/>
    <w:rsid w:val="007F6DE7"/>
    <w:rsid w:val="007F6FB9"/>
    <w:rsid w:val="00824864"/>
    <w:rsid w:val="00825016"/>
    <w:rsid w:val="008501A1"/>
    <w:rsid w:val="0085564C"/>
    <w:rsid w:val="00857214"/>
    <w:rsid w:val="0086335B"/>
    <w:rsid w:val="0086635F"/>
    <w:rsid w:val="008663A1"/>
    <w:rsid w:val="00872417"/>
    <w:rsid w:val="008A5756"/>
    <w:rsid w:val="008C297D"/>
    <w:rsid w:val="00924D93"/>
    <w:rsid w:val="00925B11"/>
    <w:rsid w:val="009B25FF"/>
    <w:rsid w:val="009F15A5"/>
    <w:rsid w:val="009F33B6"/>
    <w:rsid w:val="00A05C32"/>
    <w:rsid w:val="00A10F67"/>
    <w:rsid w:val="00A5011D"/>
    <w:rsid w:val="00A706C1"/>
    <w:rsid w:val="00A74CF2"/>
    <w:rsid w:val="00AA3EF3"/>
    <w:rsid w:val="00AB634A"/>
    <w:rsid w:val="00AD473D"/>
    <w:rsid w:val="00AD6F70"/>
    <w:rsid w:val="00B152C1"/>
    <w:rsid w:val="00B2606D"/>
    <w:rsid w:val="00B57E32"/>
    <w:rsid w:val="00B6062A"/>
    <w:rsid w:val="00B62054"/>
    <w:rsid w:val="00BF0B6A"/>
    <w:rsid w:val="00C25CAB"/>
    <w:rsid w:val="00C319B0"/>
    <w:rsid w:val="00C32E94"/>
    <w:rsid w:val="00C42514"/>
    <w:rsid w:val="00C4438B"/>
    <w:rsid w:val="00C44804"/>
    <w:rsid w:val="00C4489A"/>
    <w:rsid w:val="00C51575"/>
    <w:rsid w:val="00C8074F"/>
    <w:rsid w:val="00CB25BB"/>
    <w:rsid w:val="00D0179A"/>
    <w:rsid w:val="00D052EC"/>
    <w:rsid w:val="00D05A7D"/>
    <w:rsid w:val="00D15913"/>
    <w:rsid w:val="00D273D3"/>
    <w:rsid w:val="00D46B1C"/>
    <w:rsid w:val="00D656F2"/>
    <w:rsid w:val="00D92FF6"/>
    <w:rsid w:val="00DB0AA7"/>
    <w:rsid w:val="00DC1AA7"/>
    <w:rsid w:val="00DC38AE"/>
    <w:rsid w:val="00DE7B2C"/>
    <w:rsid w:val="00E16299"/>
    <w:rsid w:val="00E213BD"/>
    <w:rsid w:val="00E27D71"/>
    <w:rsid w:val="00E44145"/>
    <w:rsid w:val="00E871D8"/>
    <w:rsid w:val="00EB6398"/>
    <w:rsid w:val="00EC6E49"/>
    <w:rsid w:val="00EE074E"/>
    <w:rsid w:val="00EE58BB"/>
    <w:rsid w:val="00EE7874"/>
    <w:rsid w:val="00F00F86"/>
    <w:rsid w:val="00F1669E"/>
    <w:rsid w:val="00F8233F"/>
    <w:rsid w:val="00F947FB"/>
    <w:rsid w:val="00FA6FE8"/>
    <w:rsid w:val="00FB21C6"/>
    <w:rsid w:val="00FD262E"/>
    <w:rsid w:val="00FE24F4"/>
    <w:rsid w:val="00FF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39E834"/>
  <w15:docId w15:val="{7F205DB0-C0E5-4846-8412-19031EAF8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F6DE7"/>
    <w:pPr>
      <w:widowControl w:val="0"/>
      <w:autoSpaceDE w:val="0"/>
      <w:autoSpaceDN w:val="0"/>
      <w:adjustRightInd w:val="0"/>
    </w:pPr>
    <w:rPr>
      <w:lang w:val="en-GB" w:eastAsia="en-GB"/>
    </w:rPr>
  </w:style>
  <w:style w:type="paragraph" w:styleId="2">
    <w:name w:val="heading 2"/>
    <w:basedOn w:val="a0"/>
    <w:link w:val="20"/>
    <w:uiPriority w:val="99"/>
    <w:qFormat/>
    <w:rsid w:val="00FF24DC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2Char">
    <w:name w:val="Heading 2 Char"/>
    <w:uiPriority w:val="99"/>
    <w:semiHidden/>
    <w:locked/>
    <w:rsid w:val="00B62054"/>
    <w:rPr>
      <w:rFonts w:ascii="Cambria" w:hAnsi="Cambria" w:cs="Cambria"/>
      <w:b/>
      <w:bCs/>
      <w:i/>
      <w:iCs/>
      <w:sz w:val="28"/>
      <w:szCs w:val="28"/>
      <w:lang w:val="en-GB" w:eastAsia="en-GB"/>
    </w:rPr>
  </w:style>
  <w:style w:type="character" w:customStyle="1" w:styleId="20">
    <w:name w:val="Заголовок 2 Знак"/>
    <w:link w:val="2"/>
    <w:uiPriority w:val="99"/>
    <w:locked/>
    <w:rsid w:val="00FF24DC"/>
    <w:rPr>
      <w:b/>
      <w:bCs/>
      <w:sz w:val="36"/>
      <w:szCs w:val="36"/>
      <w:lang w:val="ru-RU" w:eastAsia="ru-RU"/>
    </w:rPr>
  </w:style>
  <w:style w:type="table" w:styleId="a4">
    <w:name w:val="Table Grid"/>
    <w:basedOn w:val="a2"/>
    <w:uiPriority w:val="99"/>
    <w:rsid w:val="007F6DE7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0"/>
    <w:link w:val="22"/>
    <w:uiPriority w:val="99"/>
    <w:rsid w:val="007F6DE7"/>
    <w:pPr>
      <w:widowControl/>
      <w:overflowPunct w:val="0"/>
      <w:ind w:firstLine="900"/>
      <w:jc w:val="both"/>
      <w:textAlignment w:val="baseline"/>
    </w:pPr>
    <w:rPr>
      <w:sz w:val="28"/>
      <w:szCs w:val="28"/>
      <w:lang w:val="uk-UA" w:eastAsia="uk-UA"/>
    </w:rPr>
  </w:style>
  <w:style w:type="character" w:customStyle="1" w:styleId="BodyTextIndent2Char">
    <w:name w:val="Body Text Indent 2 Char"/>
    <w:uiPriority w:val="99"/>
    <w:semiHidden/>
    <w:locked/>
    <w:rsid w:val="00B62054"/>
    <w:rPr>
      <w:sz w:val="20"/>
      <w:szCs w:val="20"/>
      <w:lang w:val="en-GB" w:eastAsia="en-GB"/>
    </w:rPr>
  </w:style>
  <w:style w:type="character" w:customStyle="1" w:styleId="22">
    <w:name w:val="Основний текст з відступом 2 Знак"/>
    <w:link w:val="21"/>
    <w:uiPriority w:val="99"/>
    <w:semiHidden/>
    <w:locked/>
    <w:rsid w:val="007F6FB9"/>
    <w:rPr>
      <w:sz w:val="20"/>
      <w:szCs w:val="20"/>
      <w:lang w:val="en-GB" w:eastAsia="en-GB"/>
    </w:rPr>
  </w:style>
  <w:style w:type="paragraph" w:styleId="a5">
    <w:name w:val="header"/>
    <w:basedOn w:val="a0"/>
    <w:link w:val="a6"/>
    <w:uiPriority w:val="99"/>
    <w:rsid w:val="007F6DE7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  <w:semiHidden/>
    <w:locked/>
    <w:rsid w:val="00B62054"/>
    <w:rPr>
      <w:sz w:val="20"/>
      <w:szCs w:val="20"/>
      <w:lang w:val="en-GB" w:eastAsia="en-GB"/>
    </w:rPr>
  </w:style>
  <w:style w:type="character" w:customStyle="1" w:styleId="a6">
    <w:name w:val="Верхній колонтитул Знак"/>
    <w:link w:val="a5"/>
    <w:uiPriority w:val="99"/>
    <w:semiHidden/>
    <w:locked/>
    <w:rsid w:val="007F6FB9"/>
    <w:rPr>
      <w:sz w:val="20"/>
      <w:szCs w:val="20"/>
      <w:lang w:val="en-GB" w:eastAsia="en-GB"/>
    </w:rPr>
  </w:style>
  <w:style w:type="character" w:styleId="a7">
    <w:name w:val="page number"/>
    <w:basedOn w:val="a1"/>
    <w:uiPriority w:val="99"/>
    <w:rsid w:val="007F6DE7"/>
  </w:style>
  <w:style w:type="character" w:styleId="a8">
    <w:name w:val="Hyperlink"/>
    <w:uiPriority w:val="99"/>
    <w:rsid w:val="00075ECB"/>
    <w:rPr>
      <w:color w:val="auto"/>
      <w:u w:val="single"/>
    </w:rPr>
  </w:style>
  <w:style w:type="paragraph" w:styleId="a9">
    <w:name w:val="Balloon Text"/>
    <w:basedOn w:val="a0"/>
    <w:link w:val="aa"/>
    <w:uiPriority w:val="99"/>
    <w:semiHidden/>
    <w:rsid w:val="00C319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semiHidden/>
    <w:locked/>
    <w:rsid w:val="00B62054"/>
    <w:rPr>
      <w:sz w:val="2"/>
      <w:szCs w:val="2"/>
      <w:lang w:val="en-GB" w:eastAsia="en-GB"/>
    </w:rPr>
  </w:style>
  <w:style w:type="character" w:customStyle="1" w:styleId="aa">
    <w:name w:val="Текст у виносці Знак"/>
    <w:link w:val="a9"/>
    <w:uiPriority w:val="99"/>
    <w:semiHidden/>
    <w:locked/>
    <w:rsid w:val="007F6FB9"/>
    <w:rPr>
      <w:rFonts w:ascii="Segoe UI" w:hAnsi="Segoe UI" w:cs="Segoe UI"/>
      <w:sz w:val="18"/>
      <w:szCs w:val="18"/>
      <w:lang w:val="en-GB" w:eastAsia="en-GB"/>
    </w:rPr>
  </w:style>
  <w:style w:type="character" w:customStyle="1" w:styleId="rvts0">
    <w:name w:val="rvts0"/>
    <w:basedOn w:val="a1"/>
    <w:uiPriority w:val="99"/>
    <w:rsid w:val="00752144"/>
  </w:style>
  <w:style w:type="paragraph" w:styleId="ab">
    <w:name w:val="footer"/>
    <w:basedOn w:val="a0"/>
    <w:link w:val="ac"/>
    <w:uiPriority w:val="99"/>
    <w:rsid w:val="001B0354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  <w:semiHidden/>
    <w:locked/>
    <w:rsid w:val="00B62054"/>
    <w:rPr>
      <w:sz w:val="20"/>
      <w:szCs w:val="20"/>
      <w:lang w:val="en-GB" w:eastAsia="en-GB"/>
    </w:rPr>
  </w:style>
  <w:style w:type="character" w:customStyle="1" w:styleId="ac">
    <w:name w:val="Нижній колонтитул Знак"/>
    <w:link w:val="ab"/>
    <w:uiPriority w:val="99"/>
    <w:semiHidden/>
    <w:locked/>
    <w:rsid w:val="007F6FB9"/>
    <w:rPr>
      <w:sz w:val="20"/>
      <w:szCs w:val="20"/>
      <w:lang w:val="en-GB" w:eastAsia="en-GB"/>
    </w:rPr>
  </w:style>
  <w:style w:type="paragraph" w:styleId="ad">
    <w:name w:val="Title"/>
    <w:basedOn w:val="a0"/>
    <w:link w:val="ae"/>
    <w:uiPriority w:val="99"/>
    <w:qFormat/>
    <w:rsid w:val="00093CE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TitleChar">
    <w:name w:val="Title Char"/>
    <w:uiPriority w:val="99"/>
    <w:locked/>
    <w:rsid w:val="00B62054"/>
    <w:rPr>
      <w:rFonts w:ascii="Cambria" w:hAnsi="Cambria" w:cs="Cambria"/>
      <w:b/>
      <w:bCs/>
      <w:kern w:val="28"/>
      <w:sz w:val="32"/>
      <w:szCs w:val="32"/>
      <w:lang w:val="en-GB" w:eastAsia="en-GB"/>
    </w:rPr>
  </w:style>
  <w:style w:type="character" w:customStyle="1" w:styleId="ae">
    <w:name w:val="Назва Знак"/>
    <w:link w:val="ad"/>
    <w:uiPriority w:val="99"/>
    <w:locked/>
    <w:rsid w:val="007F6FB9"/>
    <w:rPr>
      <w:rFonts w:ascii="Calibri Light" w:hAnsi="Calibri Light" w:cs="Calibri Light"/>
      <w:b/>
      <w:bCs/>
      <w:kern w:val="28"/>
      <w:sz w:val="32"/>
      <w:szCs w:val="32"/>
      <w:lang w:val="en-GB" w:eastAsia="en-GB"/>
    </w:rPr>
  </w:style>
  <w:style w:type="character" w:customStyle="1" w:styleId="rvts23">
    <w:name w:val="rvts23"/>
    <w:basedOn w:val="a1"/>
    <w:uiPriority w:val="99"/>
    <w:rsid w:val="00722125"/>
  </w:style>
  <w:style w:type="paragraph" w:customStyle="1" w:styleId="1">
    <w:name w:val="Назва1"/>
    <w:basedOn w:val="a0"/>
    <w:uiPriority w:val="99"/>
    <w:rsid w:val="006C644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numbering" w:customStyle="1" w:styleId="a">
    <w:name w:val="Букви"/>
    <w:rsid w:val="00EE1B81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237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58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587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58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358237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237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59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594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589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358237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7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237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6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599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598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358237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7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237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6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603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607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358237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7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237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62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631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613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358237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7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237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63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628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625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35823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7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237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64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638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615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358237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7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237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62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632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622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358237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7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237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6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621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641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358237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7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3855-1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rada/show/2790-1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3924</Words>
  <Characters>2238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VRU</Company>
  <LinksUpToDate>false</LinksUpToDate>
  <CharactersWithSpaces>6150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Крулько Іван Іванович</dc:creator>
  <cp:keywords/>
  <dc:description/>
  <cp:lastModifiedBy>Крулько Іван Іванович</cp:lastModifiedBy>
  <cp:revision>23</cp:revision>
  <cp:lastPrinted>2019-12-17T09:29:00Z</cp:lastPrinted>
  <dcterms:created xsi:type="dcterms:W3CDTF">2020-04-16T12:10:00Z</dcterms:created>
  <dcterms:modified xsi:type="dcterms:W3CDTF">2020-04-17T09:09:00Z</dcterms:modified>
</cp:coreProperties>
</file>