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FA8" w:rsidRPr="004364D2" w:rsidRDefault="00AC2FA8" w:rsidP="002728A6">
      <w:pPr>
        <w:ind w:firstLine="709"/>
        <w:jc w:val="center"/>
        <w:rPr>
          <w:b/>
          <w:bCs/>
          <w:color w:val="000000"/>
          <w:sz w:val="28"/>
          <w:szCs w:val="28"/>
          <w:lang w:val="en-US"/>
        </w:rPr>
      </w:pPr>
      <w:r w:rsidRPr="004364D2">
        <w:rPr>
          <w:b/>
          <w:bCs/>
          <w:color w:val="000000"/>
          <w:sz w:val="28"/>
          <w:szCs w:val="28"/>
          <w:lang w:val="uk-UA"/>
        </w:rPr>
        <w:t>ПОЯСНЮВАЛЬНА ЗАПИСКА</w:t>
      </w:r>
    </w:p>
    <w:p w:rsidR="00AC2FA8" w:rsidRPr="004C6A37" w:rsidRDefault="00AC2FA8" w:rsidP="002728A6">
      <w:pPr>
        <w:ind w:firstLine="709"/>
        <w:jc w:val="center"/>
        <w:rPr>
          <w:b/>
          <w:bCs/>
          <w:color w:val="000000"/>
          <w:sz w:val="28"/>
          <w:szCs w:val="28"/>
          <w:lang w:val="uk-UA"/>
        </w:rPr>
      </w:pPr>
      <w:r w:rsidRPr="00B81E9B">
        <w:rPr>
          <w:b/>
          <w:bCs/>
          <w:color w:val="000000"/>
          <w:sz w:val="28"/>
          <w:szCs w:val="28"/>
          <w:lang w:val="uk-UA"/>
        </w:rPr>
        <w:t xml:space="preserve">до проекту Постанови Верховної Ради України </w:t>
      </w:r>
      <w:r w:rsidRPr="00B81E9B">
        <w:rPr>
          <w:b/>
          <w:bCs/>
          <w:sz w:val="28"/>
          <w:szCs w:val="28"/>
          <w:lang w:val="en-US"/>
        </w:rPr>
        <w:t>«</w:t>
      </w:r>
      <w:r w:rsidRPr="00B81E9B">
        <w:rPr>
          <w:b/>
          <w:bCs/>
          <w:sz w:val="28"/>
          <w:szCs w:val="28"/>
        </w:rPr>
        <w:t>Про</w:t>
      </w:r>
      <w:r w:rsidRPr="00B81E9B">
        <w:rPr>
          <w:b/>
          <w:bCs/>
          <w:sz w:val="28"/>
          <w:szCs w:val="28"/>
          <w:lang w:val="en-US"/>
        </w:rPr>
        <w:t xml:space="preserve"> </w:t>
      </w:r>
      <w:r w:rsidRPr="00B81E9B">
        <w:rPr>
          <w:b/>
          <w:bCs/>
          <w:sz w:val="28"/>
          <w:szCs w:val="28"/>
        </w:rPr>
        <w:t>утворення</w:t>
      </w:r>
      <w:r w:rsidRPr="00B81E9B">
        <w:rPr>
          <w:b/>
          <w:bCs/>
          <w:sz w:val="28"/>
          <w:szCs w:val="28"/>
          <w:lang w:val="en-US"/>
        </w:rPr>
        <w:t xml:space="preserve"> </w:t>
      </w:r>
      <w:r w:rsidRPr="00B81E9B">
        <w:rPr>
          <w:b/>
          <w:bCs/>
          <w:sz w:val="28"/>
          <w:szCs w:val="28"/>
        </w:rPr>
        <w:t>Тимчасової</w:t>
      </w:r>
      <w:r w:rsidRPr="00B81E9B">
        <w:rPr>
          <w:b/>
          <w:bCs/>
          <w:sz w:val="28"/>
          <w:szCs w:val="28"/>
          <w:lang w:val="en-US"/>
        </w:rPr>
        <w:t xml:space="preserve"> </w:t>
      </w:r>
      <w:r w:rsidRPr="00B81E9B">
        <w:rPr>
          <w:b/>
          <w:bCs/>
          <w:sz w:val="28"/>
          <w:szCs w:val="28"/>
        </w:rPr>
        <w:t>слідчої</w:t>
      </w:r>
      <w:r w:rsidRPr="00B81E9B">
        <w:rPr>
          <w:b/>
          <w:bCs/>
          <w:sz w:val="28"/>
          <w:szCs w:val="28"/>
          <w:lang w:val="en-US"/>
        </w:rPr>
        <w:t xml:space="preserve"> </w:t>
      </w:r>
      <w:r w:rsidRPr="00B81E9B">
        <w:rPr>
          <w:b/>
          <w:bCs/>
          <w:sz w:val="28"/>
          <w:szCs w:val="28"/>
        </w:rPr>
        <w:t>комісії</w:t>
      </w:r>
      <w:r w:rsidRPr="00B81E9B">
        <w:rPr>
          <w:b/>
          <w:bCs/>
          <w:sz w:val="28"/>
          <w:szCs w:val="28"/>
          <w:lang w:val="en-US"/>
        </w:rPr>
        <w:t xml:space="preserve"> </w:t>
      </w:r>
      <w:r w:rsidRPr="00B81E9B">
        <w:rPr>
          <w:b/>
          <w:bCs/>
          <w:sz w:val="28"/>
          <w:szCs w:val="28"/>
        </w:rPr>
        <w:t>Верховної</w:t>
      </w:r>
      <w:r w:rsidRPr="00B81E9B">
        <w:rPr>
          <w:b/>
          <w:bCs/>
          <w:sz w:val="28"/>
          <w:szCs w:val="28"/>
          <w:lang w:val="en-US"/>
        </w:rPr>
        <w:t xml:space="preserve"> </w:t>
      </w:r>
      <w:r w:rsidRPr="00B81E9B">
        <w:rPr>
          <w:b/>
          <w:bCs/>
          <w:sz w:val="28"/>
          <w:szCs w:val="28"/>
        </w:rPr>
        <w:t>Ради</w:t>
      </w:r>
      <w:r w:rsidRPr="00B81E9B">
        <w:rPr>
          <w:b/>
          <w:bCs/>
          <w:sz w:val="28"/>
          <w:szCs w:val="28"/>
          <w:lang w:val="en-US"/>
        </w:rPr>
        <w:t xml:space="preserve"> </w:t>
      </w:r>
      <w:r w:rsidRPr="00B81E9B">
        <w:rPr>
          <w:b/>
          <w:bCs/>
          <w:sz w:val="28"/>
          <w:szCs w:val="28"/>
        </w:rPr>
        <w:t>України</w:t>
      </w:r>
      <w:r w:rsidRPr="00B81E9B">
        <w:rPr>
          <w:b/>
          <w:bCs/>
          <w:sz w:val="28"/>
          <w:szCs w:val="28"/>
          <w:lang w:val="en-US"/>
        </w:rPr>
        <w:t xml:space="preserve"> </w:t>
      </w:r>
      <w:r w:rsidRPr="004C6A37">
        <w:rPr>
          <w:b/>
          <w:bCs/>
          <w:sz w:val="28"/>
          <w:szCs w:val="28"/>
        </w:rPr>
        <w:t>з</w:t>
      </w:r>
      <w:r w:rsidRPr="004C6A37">
        <w:rPr>
          <w:b/>
          <w:bCs/>
          <w:sz w:val="28"/>
          <w:szCs w:val="28"/>
          <w:lang w:val="en-US"/>
        </w:rPr>
        <w:t xml:space="preserve"> </w:t>
      </w:r>
      <w:r w:rsidRPr="004C6A37">
        <w:rPr>
          <w:b/>
          <w:bCs/>
          <w:sz w:val="28"/>
          <w:szCs w:val="28"/>
        </w:rPr>
        <w:t>питань</w:t>
      </w:r>
      <w:r w:rsidRPr="004C6A37">
        <w:rPr>
          <w:b/>
          <w:bCs/>
          <w:sz w:val="28"/>
          <w:szCs w:val="28"/>
          <w:lang w:val="en-US"/>
        </w:rPr>
        <w:t xml:space="preserve"> </w:t>
      </w:r>
      <w:r w:rsidRPr="004C6A37">
        <w:rPr>
          <w:b/>
          <w:bCs/>
          <w:sz w:val="28"/>
          <w:szCs w:val="28"/>
        </w:rPr>
        <w:t>розслідування</w:t>
      </w:r>
      <w:r w:rsidRPr="004C6A37">
        <w:rPr>
          <w:b/>
          <w:bCs/>
          <w:sz w:val="28"/>
          <w:szCs w:val="28"/>
          <w:lang w:val="en-US"/>
        </w:rPr>
        <w:t xml:space="preserve"> </w:t>
      </w:r>
      <w:r w:rsidRPr="004C6A37">
        <w:rPr>
          <w:b/>
          <w:bCs/>
          <w:sz w:val="28"/>
          <w:szCs w:val="28"/>
        </w:rPr>
        <w:t>оприлюднених</w:t>
      </w:r>
      <w:r w:rsidRPr="004C6A37">
        <w:rPr>
          <w:b/>
          <w:bCs/>
          <w:sz w:val="28"/>
          <w:szCs w:val="28"/>
          <w:lang w:val="en-US"/>
        </w:rPr>
        <w:t xml:space="preserve"> </w:t>
      </w:r>
      <w:r w:rsidRPr="004C6A37">
        <w:rPr>
          <w:b/>
          <w:bCs/>
          <w:sz w:val="28"/>
          <w:szCs w:val="28"/>
        </w:rPr>
        <w:t>у</w:t>
      </w:r>
      <w:r w:rsidRPr="004C6A37">
        <w:rPr>
          <w:b/>
          <w:bCs/>
          <w:sz w:val="28"/>
          <w:szCs w:val="28"/>
          <w:lang w:val="en-US"/>
        </w:rPr>
        <w:t xml:space="preserve"> </w:t>
      </w:r>
      <w:r w:rsidRPr="004C6A37">
        <w:rPr>
          <w:b/>
          <w:bCs/>
          <w:sz w:val="28"/>
          <w:szCs w:val="28"/>
        </w:rPr>
        <w:t>ЗМІ</w:t>
      </w:r>
      <w:r w:rsidRPr="004C6A37">
        <w:rPr>
          <w:b/>
          <w:bCs/>
          <w:sz w:val="28"/>
          <w:szCs w:val="28"/>
          <w:lang w:val="en-US"/>
        </w:rPr>
        <w:t xml:space="preserve"> </w:t>
      </w:r>
      <w:r w:rsidRPr="004C6A37">
        <w:rPr>
          <w:b/>
          <w:bCs/>
          <w:sz w:val="28"/>
          <w:szCs w:val="28"/>
        </w:rPr>
        <w:t>фактів</w:t>
      </w:r>
      <w:r w:rsidRPr="004C6A37">
        <w:rPr>
          <w:b/>
          <w:bCs/>
          <w:sz w:val="28"/>
          <w:szCs w:val="28"/>
          <w:lang w:val="en-US"/>
        </w:rPr>
        <w:t xml:space="preserve"> </w:t>
      </w:r>
      <w:r w:rsidRPr="004C6A37">
        <w:rPr>
          <w:b/>
          <w:bCs/>
          <w:sz w:val="28"/>
          <w:szCs w:val="28"/>
        </w:rPr>
        <w:t>можливих</w:t>
      </w:r>
      <w:r w:rsidRPr="004C6A37">
        <w:rPr>
          <w:b/>
          <w:bCs/>
          <w:sz w:val="28"/>
          <w:szCs w:val="28"/>
          <w:lang w:val="en-US"/>
        </w:rPr>
        <w:t xml:space="preserve"> </w:t>
      </w:r>
      <w:r w:rsidRPr="004C6A37">
        <w:rPr>
          <w:b/>
          <w:bCs/>
          <w:sz w:val="28"/>
          <w:szCs w:val="28"/>
        </w:rPr>
        <w:t>корупційних</w:t>
      </w:r>
      <w:r w:rsidRPr="004C6A37">
        <w:rPr>
          <w:b/>
          <w:bCs/>
          <w:sz w:val="28"/>
          <w:szCs w:val="28"/>
          <w:lang w:val="en-US"/>
        </w:rPr>
        <w:t xml:space="preserve"> </w:t>
      </w:r>
      <w:r w:rsidRPr="004C6A37">
        <w:rPr>
          <w:b/>
          <w:bCs/>
          <w:sz w:val="28"/>
          <w:szCs w:val="28"/>
        </w:rPr>
        <w:t>дій</w:t>
      </w:r>
      <w:r w:rsidRPr="004C6A37">
        <w:rPr>
          <w:b/>
          <w:bCs/>
          <w:sz w:val="28"/>
          <w:szCs w:val="28"/>
          <w:lang w:val="en-US"/>
        </w:rPr>
        <w:t xml:space="preserve"> </w:t>
      </w:r>
      <w:r w:rsidRPr="004C6A37">
        <w:rPr>
          <w:b/>
          <w:bCs/>
          <w:sz w:val="28"/>
          <w:szCs w:val="28"/>
        </w:rPr>
        <w:t>посадових</w:t>
      </w:r>
      <w:r w:rsidRPr="004C6A37">
        <w:rPr>
          <w:b/>
          <w:bCs/>
          <w:sz w:val="28"/>
          <w:szCs w:val="28"/>
          <w:lang w:val="en-US"/>
        </w:rPr>
        <w:t xml:space="preserve"> </w:t>
      </w:r>
      <w:r w:rsidRPr="004C6A37">
        <w:rPr>
          <w:b/>
          <w:bCs/>
          <w:sz w:val="28"/>
          <w:szCs w:val="28"/>
        </w:rPr>
        <w:t>осіб</w:t>
      </w:r>
      <w:r w:rsidRPr="004C6A37">
        <w:rPr>
          <w:b/>
          <w:bCs/>
          <w:sz w:val="28"/>
          <w:szCs w:val="28"/>
          <w:lang w:val="en-US"/>
        </w:rPr>
        <w:t xml:space="preserve"> </w:t>
      </w:r>
      <w:r w:rsidRPr="004C6A37">
        <w:rPr>
          <w:b/>
          <w:bCs/>
          <w:sz w:val="28"/>
          <w:szCs w:val="28"/>
        </w:rPr>
        <w:t>органів</w:t>
      </w:r>
      <w:r w:rsidRPr="004C6A37">
        <w:rPr>
          <w:b/>
          <w:bCs/>
          <w:sz w:val="28"/>
          <w:szCs w:val="28"/>
          <w:lang w:val="en-US"/>
        </w:rPr>
        <w:t xml:space="preserve"> </w:t>
      </w:r>
      <w:r w:rsidRPr="004C6A37">
        <w:rPr>
          <w:b/>
          <w:bCs/>
          <w:sz w:val="28"/>
          <w:szCs w:val="28"/>
        </w:rPr>
        <w:t>державної</w:t>
      </w:r>
      <w:r w:rsidRPr="004C6A37">
        <w:rPr>
          <w:b/>
          <w:bCs/>
          <w:sz w:val="28"/>
          <w:szCs w:val="28"/>
          <w:lang w:val="en-US"/>
        </w:rPr>
        <w:t xml:space="preserve"> </w:t>
      </w:r>
      <w:r w:rsidRPr="004C6A37">
        <w:rPr>
          <w:b/>
          <w:bCs/>
          <w:sz w:val="28"/>
          <w:szCs w:val="28"/>
        </w:rPr>
        <w:t>влади</w:t>
      </w:r>
      <w:r w:rsidRPr="004C6A37">
        <w:rPr>
          <w:b/>
          <w:bCs/>
          <w:sz w:val="28"/>
          <w:szCs w:val="28"/>
          <w:lang w:val="en-US"/>
        </w:rPr>
        <w:t xml:space="preserve">, </w:t>
      </w:r>
      <w:r w:rsidRPr="004C6A37">
        <w:rPr>
          <w:b/>
          <w:bCs/>
          <w:sz w:val="28"/>
          <w:szCs w:val="28"/>
        </w:rPr>
        <w:t>які</w:t>
      </w:r>
      <w:r w:rsidRPr="004C6A37">
        <w:rPr>
          <w:b/>
          <w:bCs/>
          <w:sz w:val="28"/>
          <w:szCs w:val="28"/>
          <w:lang w:val="en-US"/>
        </w:rPr>
        <w:t xml:space="preserve"> </w:t>
      </w:r>
      <w:r w:rsidRPr="004C6A37">
        <w:rPr>
          <w:b/>
          <w:bCs/>
          <w:sz w:val="28"/>
          <w:szCs w:val="28"/>
        </w:rPr>
        <w:t>призвели</w:t>
      </w:r>
      <w:r w:rsidRPr="004C6A37">
        <w:rPr>
          <w:b/>
          <w:bCs/>
          <w:sz w:val="28"/>
          <w:szCs w:val="28"/>
          <w:lang w:val="en-US"/>
        </w:rPr>
        <w:t xml:space="preserve"> </w:t>
      </w:r>
      <w:r w:rsidRPr="004C6A37">
        <w:rPr>
          <w:b/>
          <w:bCs/>
          <w:sz w:val="28"/>
          <w:szCs w:val="28"/>
        </w:rPr>
        <w:t>до</w:t>
      </w:r>
      <w:r w:rsidRPr="004C6A37">
        <w:rPr>
          <w:b/>
          <w:bCs/>
          <w:sz w:val="28"/>
          <w:szCs w:val="28"/>
          <w:lang w:val="en-US"/>
        </w:rPr>
        <w:t xml:space="preserve"> </w:t>
      </w:r>
      <w:r w:rsidRPr="004C6A37">
        <w:rPr>
          <w:b/>
          <w:bCs/>
          <w:sz w:val="28"/>
          <w:szCs w:val="28"/>
        </w:rPr>
        <w:t>значних</w:t>
      </w:r>
      <w:r w:rsidRPr="004C6A37">
        <w:rPr>
          <w:b/>
          <w:bCs/>
          <w:sz w:val="28"/>
          <w:szCs w:val="28"/>
          <w:lang w:val="en-US"/>
        </w:rPr>
        <w:t xml:space="preserve"> </w:t>
      </w:r>
      <w:r w:rsidRPr="004C6A37">
        <w:rPr>
          <w:b/>
          <w:bCs/>
          <w:sz w:val="28"/>
          <w:szCs w:val="28"/>
        </w:rPr>
        <w:t>втрат</w:t>
      </w:r>
      <w:r w:rsidRPr="004C6A37">
        <w:rPr>
          <w:b/>
          <w:bCs/>
          <w:sz w:val="28"/>
          <w:szCs w:val="28"/>
          <w:lang w:val="en-US"/>
        </w:rPr>
        <w:t xml:space="preserve"> </w:t>
      </w:r>
      <w:r w:rsidRPr="004C6A37">
        <w:rPr>
          <w:b/>
          <w:bCs/>
          <w:sz w:val="28"/>
          <w:szCs w:val="28"/>
        </w:rPr>
        <w:t>дохідної</w:t>
      </w:r>
      <w:r w:rsidRPr="004C6A37">
        <w:rPr>
          <w:b/>
          <w:bCs/>
          <w:sz w:val="28"/>
          <w:szCs w:val="28"/>
          <w:lang w:val="en-US"/>
        </w:rPr>
        <w:t xml:space="preserve"> </w:t>
      </w:r>
      <w:r w:rsidRPr="004C6A37">
        <w:rPr>
          <w:b/>
          <w:bCs/>
          <w:sz w:val="28"/>
          <w:szCs w:val="28"/>
        </w:rPr>
        <w:t>частини</w:t>
      </w:r>
      <w:r w:rsidRPr="004C6A37">
        <w:rPr>
          <w:b/>
          <w:bCs/>
          <w:sz w:val="28"/>
          <w:szCs w:val="28"/>
          <w:lang w:val="en-US"/>
        </w:rPr>
        <w:t xml:space="preserve"> </w:t>
      </w:r>
      <w:r w:rsidRPr="004C6A37">
        <w:rPr>
          <w:b/>
          <w:bCs/>
          <w:sz w:val="28"/>
          <w:szCs w:val="28"/>
        </w:rPr>
        <w:t>Державного</w:t>
      </w:r>
      <w:r w:rsidRPr="004C6A37">
        <w:rPr>
          <w:b/>
          <w:bCs/>
          <w:sz w:val="28"/>
          <w:szCs w:val="28"/>
          <w:lang w:val="en-US"/>
        </w:rPr>
        <w:t xml:space="preserve"> </w:t>
      </w:r>
      <w:r w:rsidRPr="004C6A37">
        <w:rPr>
          <w:b/>
          <w:bCs/>
          <w:sz w:val="28"/>
          <w:szCs w:val="28"/>
        </w:rPr>
        <w:t>бюджету</w:t>
      </w:r>
      <w:r w:rsidRPr="004C6A37">
        <w:rPr>
          <w:b/>
          <w:bCs/>
          <w:sz w:val="28"/>
          <w:szCs w:val="28"/>
          <w:lang w:val="en-US"/>
        </w:rPr>
        <w:t xml:space="preserve"> </w:t>
      </w:r>
      <w:r w:rsidRPr="004C6A37">
        <w:rPr>
          <w:b/>
          <w:bCs/>
          <w:sz w:val="28"/>
          <w:szCs w:val="28"/>
        </w:rPr>
        <w:t>України</w:t>
      </w:r>
      <w:r w:rsidRPr="004C6A37">
        <w:rPr>
          <w:b/>
          <w:bCs/>
          <w:sz w:val="28"/>
          <w:szCs w:val="28"/>
          <w:lang w:val="en-US"/>
        </w:rPr>
        <w:t>»</w:t>
      </w:r>
    </w:p>
    <w:p w:rsidR="00AC2FA8" w:rsidRPr="004364D2" w:rsidRDefault="00AC2FA8" w:rsidP="002728A6">
      <w:pPr>
        <w:ind w:firstLine="709"/>
        <w:jc w:val="center"/>
        <w:rPr>
          <w:b/>
          <w:bCs/>
          <w:color w:val="000000"/>
          <w:sz w:val="28"/>
          <w:szCs w:val="28"/>
          <w:lang w:val="uk-UA"/>
        </w:rPr>
      </w:pPr>
    </w:p>
    <w:p w:rsidR="00AC2FA8" w:rsidRPr="004364D2" w:rsidRDefault="00AC2FA8" w:rsidP="002728A6">
      <w:pPr>
        <w:ind w:firstLine="709"/>
        <w:rPr>
          <w:b/>
          <w:bCs/>
          <w:color w:val="000000"/>
          <w:sz w:val="28"/>
          <w:szCs w:val="28"/>
          <w:lang w:val="uk-UA"/>
        </w:rPr>
      </w:pPr>
    </w:p>
    <w:p w:rsidR="002728A6" w:rsidRPr="002728A6" w:rsidRDefault="00AC2FA8" w:rsidP="002728A6">
      <w:pPr>
        <w:numPr>
          <w:ilvl w:val="0"/>
          <w:numId w:val="4"/>
        </w:numPr>
        <w:tabs>
          <w:tab w:val="left" w:pos="993"/>
        </w:tabs>
        <w:ind w:left="0" w:firstLine="709"/>
        <w:rPr>
          <w:b/>
          <w:bCs/>
          <w:color w:val="000000"/>
          <w:sz w:val="28"/>
          <w:szCs w:val="28"/>
          <w:lang w:val="uk-UA"/>
        </w:rPr>
      </w:pPr>
      <w:r w:rsidRPr="004364D2">
        <w:rPr>
          <w:b/>
          <w:bCs/>
          <w:color w:val="000000"/>
          <w:sz w:val="28"/>
          <w:szCs w:val="28"/>
          <w:lang w:val="uk-UA"/>
        </w:rPr>
        <w:t>Обґрунтування необхідності прийняття проекту постанови</w:t>
      </w:r>
    </w:p>
    <w:p w:rsidR="00AC2FA8" w:rsidRPr="004364D2" w:rsidRDefault="00AC2FA8" w:rsidP="002728A6">
      <w:pPr>
        <w:pStyle w:val="a7"/>
        <w:ind w:firstLine="709"/>
        <w:jc w:val="both"/>
        <w:rPr>
          <w:color w:val="000000"/>
          <w:sz w:val="28"/>
          <w:szCs w:val="28"/>
          <w:lang w:val="uk-UA"/>
        </w:rPr>
      </w:pPr>
      <w:r w:rsidRPr="004364D2">
        <w:rPr>
          <w:rStyle w:val="rvts9"/>
          <w:color w:val="000000"/>
          <w:sz w:val="28"/>
          <w:szCs w:val="28"/>
          <w:lang w:val="uk-UA"/>
        </w:rPr>
        <w:t xml:space="preserve">Відповідно до </w:t>
      </w:r>
      <w:r w:rsidRPr="004364D2">
        <w:rPr>
          <w:color w:val="000000"/>
          <w:sz w:val="28"/>
          <w:szCs w:val="28"/>
          <w:lang w:val="uk-UA"/>
        </w:rPr>
        <w:t>частини четвертої статті 8</w:t>
      </w:r>
      <w:r w:rsidR="002728A6">
        <w:rPr>
          <w:color w:val="000000"/>
          <w:sz w:val="28"/>
          <w:szCs w:val="28"/>
          <w:lang w:val="uk-UA"/>
        </w:rPr>
        <w:t xml:space="preserve">9 Конституції України, частини </w:t>
      </w:r>
      <w:r w:rsidRPr="004364D2">
        <w:rPr>
          <w:color w:val="000000"/>
          <w:sz w:val="28"/>
          <w:szCs w:val="28"/>
          <w:lang w:val="uk-UA"/>
        </w:rPr>
        <w:t xml:space="preserve">першої </w:t>
      </w:r>
      <w:r w:rsidRPr="004364D2">
        <w:rPr>
          <w:rStyle w:val="rvts9"/>
          <w:color w:val="000000"/>
          <w:sz w:val="28"/>
          <w:szCs w:val="28"/>
          <w:lang w:val="uk-UA"/>
        </w:rPr>
        <w:t xml:space="preserve">статті 87 Регламенту Верховної Ради України </w:t>
      </w:r>
      <w:r w:rsidRPr="004364D2">
        <w:rPr>
          <w:rStyle w:val="rvts0"/>
          <w:color w:val="000000"/>
          <w:sz w:val="28"/>
          <w:szCs w:val="28"/>
          <w:lang w:val="uk-UA"/>
        </w:rPr>
        <w:t xml:space="preserve">для проведення розслідування з питань, що становлять суспільний інтерес, </w:t>
      </w:r>
      <w:r w:rsidRPr="004364D2">
        <w:rPr>
          <w:color w:val="000000"/>
          <w:sz w:val="28"/>
          <w:szCs w:val="28"/>
          <w:lang w:val="uk-UA"/>
        </w:rPr>
        <w:t>Верховна Рада може утворювати тимчасові слідчі комісії.</w:t>
      </w:r>
    </w:p>
    <w:p w:rsidR="00AC2FA8" w:rsidRPr="004364D2" w:rsidRDefault="00AC2FA8" w:rsidP="002728A6">
      <w:pPr>
        <w:pStyle w:val="a7"/>
        <w:ind w:firstLine="709"/>
        <w:jc w:val="both"/>
        <w:rPr>
          <w:color w:val="000000"/>
          <w:sz w:val="28"/>
          <w:szCs w:val="28"/>
          <w:lang w:val="uk-UA"/>
        </w:rPr>
      </w:pPr>
      <w:r w:rsidRPr="004364D2">
        <w:rPr>
          <w:color w:val="000000"/>
          <w:sz w:val="28"/>
          <w:szCs w:val="28"/>
          <w:lang w:val="uk-UA"/>
        </w:rPr>
        <w:t>Відпові</w:t>
      </w:r>
      <w:r w:rsidR="002728A6">
        <w:rPr>
          <w:color w:val="000000"/>
          <w:sz w:val="28"/>
          <w:szCs w:val="28"/>
          <w:lang w:val="uk-UA"/>
        </w:rPr>
        <w:t>дно до статті 4 Закону України «</w:t>
      </w:r>
      <w:r w:rsidRPr="004364D2">
        <w:rPr>
          <w:rStyle w:val="rvts23"/>
          <w:color w:val="000000"/>
          <w:sz w:val="28"/>
          <w:szCs w:val="28"/>
          <w:lang w:val="uk-UA"/>
        </w:rPr>
        <w:t>Про тимчасові слідчі комісії і тимчасові спеціальні</w:t>
      </w:r>
      <w:r w:rsidR="002728A6">
        <w:rPr>
          <w:rStyle w:val="rvts23"/>
          <w:color w:val="000000"/>
          <w:sz w:val="28"/>
          <w:szCs w:val="28"/>
          <w:lang w:val="uk-UA"/>
        </w:rPr>
        <w:t xml:space="preserve"> комісії Верховної Ради України»</w:t>
      </w:r>
      <w:r w:rsidRPr="004364D2">
        <w:rPr>
          <w:rStyle w:val="rvts23"/>
          <w:color w:val="000000"/>
          <w:sz w:val="28"/>
          <w:szCs w:val="28"/>
          <w:lang w:val="uk-UA"/>
        </w:rPr>
        <w:t xml:space="preserve"> </w:t>
      </w:r>
      <w:r w:rsidRPr="004364D2">
        <w:rPr>
          <w:color w:val="000000"/>
          <w:sz w:val="28"/>
          <w:szCs w:val="28"/>
          <w:lang w:val="uk-UA"/>
        </w:rPr>
        <w:t>підставами для утворення слідчої комісії можуть бути повідомлення про порушення</w:t>
      </w:r>
      <w:r w:rsidRPr="004364D2">
        <w:rPr>
          <w:color w:val="000000"/>
          <w:sz w:val="28"/>
          <w:szCs w:val="28"/>
        </w:rPr>
        <w:t> </w:t>
      </w:r>
      <w:hyperlink r:id="rId7" w:tgtFrame="_blank" w:history="1">
        <w:r w:rsidRPr="004364D2">
          <w:rPr>
            <w:rStyle w:val="a3"/>
            <w:color w:val="000000"/>
            <w:sz w:val="28"/>
            <w:szCs w:val="28"/>
            <w:u w:val="none"/>
            <w:lang w:val="uk-UA"/>
          </w:rPr>
          <w:t>Конституції України</w:t>
        </w:r>
      </w:hyperlink>
      <w:r w:rsidRPr="004364D2">
        <w:rPr>
          <w:color w:val="000000"/>
          <w:sz w:val="28"/>
          <w:szCs w:val="28"/>
          <w:lang w:val="uk-UA"/>
        </w:rPr>
        <w:t>, законів України органами державної влади, іншими державними органами, органами місцевого самоврядування, їх посадовими, службовими особами, керівниками (або посадовими особами, які виконують їх обов’язки) підприємств, установ, організацій незалежно від форм власності, громадських об’єднань, що становлять суспільний інтерес, у тому числі:</w:t>
      </w:r>
      <w:bookmarkStart w:id="0" w:name="n27"/>
      <w:bookmarkEnd w:id="0"/>
      <w:r w:rsidR="002728A6">
        <w:rPr>
          <w:color w:val="000000"/>
          <w:sz w:val="28"/>
          <w:szCs w:val="28"/>
          <w:lang w:val="uk-UA"/>
        </w:rPr>
        <w:t xml:space="preserve"> </w:t>
      </w:r>
      <w:r w:rsidRPr="004364D2">
        <w:rPr>
          <w:color w:val="000000"/>
          <w:sz w:val="28"/>
          <w:szCs w:val="28"/>
          <w:lang w:val="uk-UA"/>
        </w:rPr>
        <w:t>1) повідомлення про обставини, які загрожують суверенітету, територіальній цілісності України або її економічним, науково-технічним, національно-культурним, соціальним інтересам, охороні довкілля;</w:t>
      </w:r>
      <w:bookmarkStart w:id="1" w:name="n28"/>
      <w:bookmarkEnd w:id="1"/>
      <w:r w:rsidRPr="004364D2">
        <w:rPr>
          <w:color w:val="000000"/>
          <w:sz w:val="28"/>
          <w:szCs w:val="28"/>
          <w:lang w:val="uk-UA"/>
        </w:rPr>
        <w:t xml:space="preserve"> 2) повідомлення про масове порушення прав, свобод і законних інтересів громадян, їх об’єднань або зловживання владою посадовими, службовими особами, що завдало істотної шкоди суспільним інтересам.</w:t>
      </w:r>
    </w:p>
    <w:p w:rsidR="00AC2FA8" w:rsidRPr="008C40CE" w:rsidRDefault="00AC2FA8" w:rsidP="002728A6">
      <w:pPr>
        <w:pStyle w:val="a7"/>
        <w:ind w:firstLine="709"/>
        <w:jc w:val="both"/>
        <w:rPr>
          <w:sz w:val="28"/>
          <w:szCs w:val="28"/>
          <w:lang w:val="uk-UA"/>
        </w:rPr>
      </w:pPr>
      <w:r w:rsidRPr="00991DB1">
        <w:rPr>
          <w:color w:val="000000"/>
          <w:sz w:val="28"/>
          <w:szCs w:val="28"/>
          <w:lang w:val="uk-UA"/>
        </w:rPr>
        <w:t xml:space="preserve">На сьогоднішній день питанням, яке викликало надзвичайний суспільний резонанс стала оприлюднена у ЗМІ інформація колишнього міністра фінансів України Ігоря Уманського щодо </w:t>
      </w:r>
      <w:r w:rsidRPr="00991DB1">
        <w:rPr>
          <w:sz w:val="28"/>
          <w:szCs w:val="28"/>
          <w:lang w:val="uk-UA"/>
        </w:rPr>
        <w:t xml:space="preserve">корупційних дій посадових осіб органів державної влади, зокрема, </w:t>
      </w:r>
      <w:r w:rsidR="00E0109A" w:rsidRPr="00E0109A">
        <w:rPr>
          <w:sz w:val="28"/>
          <w:szCs w:val="28"/>
          <w:lang w:val="uk-UA"/>
        </w:rPr>
        <w:t>Державної фіскальної служби України</w:t>
      </w:r>
      <w:r w:rsidR="00E0109A">
        <w:rPr>
          <w:sz w:val="28"/>
          <w:szCs w:val="28"/>
          <w:lang w:val="uk-UA"/>
        </w:rPr>
        <w:t xml:space="preserve">, </w:t>
      </w:r>
      <w:bookmarkStart w:id="2" w:name="_GoBack"/>
      <w:bookmarkEnd w:id="2"/>
      <w:r w:rsidRPr="00991DB1">
        <w:rPr>
          <w:sz w:val="28"/>
          <w:szCs w:val="28"/>
          <w:lang w:val="uk-UA"/>
        </w:rPr>
        <w:t>Державної податкової</w:t>
      </w:r>
      <w:r>
        <w:rPr>
          <w:sz w:val="28"/>
          <w:szCs w:val="28"/>
          <w:lang w:val="uk-UA"/>
        </w:rPr>
        <w:t xml:space="preserve"> служби України та Державної </w:t>
      </w:r>
      <w:r w:rsidRPr="008C40CE">
        <w:rPr>
          <w:sz w:val="28"/>
          <w:szCs w:val="28"/>
          <w:lang w:val="uk-UA"/>
        </w:rPr>
        <w:t>митної служби України, які призвели до недоотримання доходів Державного бюджету України в особливо великих розмірах.</w:t>
      </w:r>
    </w:p>
    <w:p w:rsidR="00AC2FA8" w:rsidRPr="008C40CE" w:rsidRDefault="00AC2FA8" w:rsidP="002728A6">
      <w:pPr>
        <w:pStyle w:val="a7"/>
        <w:ind w:firstLine="709"/>
        <w:jc w:val="both"/>
        <w:rPr>
          <w:color w:val="000000"/>
          <w:sz w:val="28"/>
          <w:szCs w:val="28"/>
          <w:lang w:val="uk-UA"/>
        </w:rPr>
      </w:pPr>
      <w:r w:rsidRPr="008C40CE">
        <w:rPr>
          <w:color w:val="000000"/>
          <w:sz w:val="28"/>
          <w:szCs w:val="28"/>
          <w:lang w:val="uk-UA"/>
        </w:rPr>
        <w:t xml:space="preserve">За оприлюдненою інформацією корупційні оборудки, які сьогодні здійснюються </w:t>
      </w:r>
      <w:r>
        <w:rPr>
          <w:color w:val="000000"/>
          <w:sz w:val="28"/>
          <w:szCs w:val="28"/>
          <w:lang w:val="uk-UA"/>
        </w:rPr>
        <w:t>посадовими особами податкової та митної служби</w:t>
      </w:r>
      <w:r w:rsidRPr="008C40CE">
        <w:rPr>
          <w:color w:val="000000"/>
          <w:sz w:val="28"/>
          <w:szCs w:val="28"/>
          <w:lang w:val="uk-UA"/>
        </w:rPr>
        <w:t xml:space="preserve"> позбавляють Державний бюджет України доходів </w:t>
      </w:r>
      <w:r w:rsidRPr="008C40CE">
        <w:rPr>
          <w:sz w:val="28"/>
          <w:szCs w:val="28"/>
          <w:lang w:val="uk-UA"/>
        </w:rPr>
        <w:t>у 120 мільярдів гривень на рік.</w:t>
      </w:r>
    </w:p>
    <w:p w:rsidR="00AC2FA8" w:rsidRDefault="00AC2FA8" w:rsidP="002728A6">
      <w:pPr>
        <w:ind w:firstLine="709"/>
        <w:jc w:val="both"/>
        <w:rPr>
          <w:lang w:val="uk-UA"/>
        </w:rPr>
      </w:pPr>
      <w:r w:rsidRPr="008C40CE">
        <w:rPr>
          <w:color w:val="000000"/>
          <w:sz w:val="28"/>
          <w:szCs w:val="28"/>
          <w:lang w:val="uk-UA"/>
        </w:rPr>
        <w:t>Зважаючи на викладене пропонується у</w:t>
      </w:r>
      <w:r w:rsidRPr="008C40CE">
        <w:rPr>
          <w:sz w:val="28"/>
          <w:szCs w:val="28"/>
          <w:lang w:val="uk-UA"/>
        </w:rPr>
        <w:t xml:space="preserve">творити Тимчасову слідчу комісію Верховної Ради України </w:t>
      </w:r>
      <w:r w:rsidRPr="004C6A37">
        <w:rPr>
          <w:sz w:val="28"/>
          <w:szCs w:val="28"/>
          <w:lang w:val="uk-UA"/>
        </w:rPr>
        <w:t>з питань розслідування оприлюднених у ЗМІ фактів можливих корупційних дій посадових осіб органів державної влади, які призвели до значних втрат дохідної частини Державного бюджету України.</w:t>
      </w:r>
    </w:p>
    <w:p w:rsidR="00AC2FA8" w:rsidRDefault="00AC2FA8" w:rsidP="002728A6">
      <w:pPr>
        <w:ind w:firstLine="709"/>
        <w:jc w:val="both"/>
        <w:rPr>
          <w:b/>
          <w:bCs/>
          <w:color w:val="000000"/>
          <w:sz w:val="28"/>
          <w:szCs w:val="28"/>
          <w:lang w:val="uk-UA"/>
        </w:rPr>
      </w:pPr>
    </w:p>
    <w:p w:rsidR="002728A6" w:rsidRPr="004364D2" w:rsidRDefault="00AC2FA8" w:rsidP="002728A6">
      <w:pPr>
        <w:widowControl w:val="0"/>
        <w:autoSpaceDE w:val="0"/>
        <w:autoSpaceDN w:val="0"/>
        <w:adjustRightInd w:val="0"/>
        <w:ind w:right="-2" w:firstLine="709"/>
        <w:jc w:val="both"/>
        <w:rPr>
          <w:b/>
          <w:bCs/>
          <w:color w:val="000000"/>
          <w:sz w:val="28"/>
          <w:szCs w:val="28"/>
          <w:lang w:val="uk-UA"/>
        </w:rPr>
      </w:pPr>
      <w:r w:rsidRPr="004364D2">
        <w:rPr>
          <w:b/>
          <w:bCs/>
          <w:color w:val="000000"/>
          <w:sz w:val="28"/>
          <w:szCs w:val="28"/>
          <w:lang w:val="uk-UA"/>
        </w:rPr>
        <w:t>2.</w:t>
      </w:r>
      <w:r w:rsidRPr="004364D2">
        <w:rPr>
          <w:color w:val="000000"/>
          <w:sz w:val="28"/>
          <w:szCs w:val="28"/>
          <w:lang w:val="uk-UA"/>
        </w:rPr>
        <w:t xml:space="preserve"> </w:t>
      </w:r>
      <w:r w:rsidRPr="004364D2">
        <w:rPr>
          <w:b/>
          <w:bCs/>
          <w:color w:val="000000"/>
          <w:sz w:val="28"/>
          <w:szCs w:val="28"/>
          <w:lang w:val="uk-UA"/>
        </w:rPr>
        <w:t>Мета і завдання прийняття акту</w:t>
      </w:r>
    </w:p>
    <w:p w:rsidR="00AC2FA8" w:rsidRDefault="00AC2FA8" w:rsidP="002728A6">
      <w:pPr>
        <w:ind w:firstLine="709"/>
        <w:jc w:val="both"/>
        <w:rPr>
          <w:sz w:val="28"/>
          <w:szCs w:val="28"/>
          <w:lang w:val="uk-UA"/>
        </w:rPr>
      </w:pPr>
      <w:r w:rsidRPr="004364D2">
        <w:rPr>
          <w:color w:val="000000"/>
          <w:sz w:val="28"/>
          <w:szCs w:val="28"/>
          <w:lang w:val="uk-UA"/>
        </w:rPr>
        <w:lastRenderedPageBreak/>
        <w:t xml:space="preserve">Метою прийняття проекту постанови є </w:t>
      </w:r>
      <w:r w:rsidRPr="003E2015">
        <w:rPr>
          <w:sz w:val="28"/>
          <w:szCs w:val="28"/>
          <w:lang w:val="uk-UA"/>
        </w:rPr>
        <w:t>розслідування оприлюднених у засобах масової інформації фактів можливих корупційних дій посадових осіб органів державної влади, які призвели до недоотримання доходів Державного бюджету України</w:t>
      </w:r>
      <w:r>
        <w:rPr>
          <w:sz w:val="28"/>
          <w:szCs w:val="28"/>
          <w:lang w:val="uk-UA"/>
        </w:rPr>
        <w:t>.</w:t>
      </w:r>
    </w:p>
    <w:p w:rsidR="00AC2FA8" w:rsidRPr="004364D2" w:rsidRDefault="00AC2FA8" w:rsidP="002728A6">
      <w:pPr>
        <w:ind w:firstLine="709"/>
        <w:jc w:val="both"/>
        <w:rPr>
          <w:color w:val="000000"/>
          <w:sz w:val="28"/>
          <w:szCs w:val="28"/>
          <w:lang w:val="uk-UA"/>
        </w:rPr>
      </w:pPr>
    </w:p>
    <w:p w:rsidR="002728A6" w:rsidRPr="002728A6" w:rsidRDefault="002728A6" w:rsidP="002728A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709"/>
        <w:jc w:val="both"/>
        <w:rPr>
          <w:b/>
          <w:bCs/>
          <w:color w:val="000000"/>
          <w:sz w:val="28"/>
          <w:szCs w:val="28"/>
          <w:lang w:val="uk-UA"/>
        </w:rPr>
      </w:pPr>
      <w:r>
        <w:rPr>
          <w:b/>
          <w:bCs/>
          <w:color w:val="000000"/>
          <w:sz w:val="28"/>
          <w:szCs w:val="28"/>
          <w:lang w:val="uk-UA"/>
        </w:rPr>
        <w:t xml:space="preserve">3. </w:t>
      </w:r>
      <w:r w:rsidRPr="002728A6">
        <w:rPr>
          <w:b/>
          <w:bCs/>
          <w:color w:val="000000"/>
          <w:sz w:val="28"/>
          <w:szCs w:val="28"/>
          <w:lang w:val="uk-UA"/>
        </w:rPr>
        <w:t>Загальна характеристика і основні положення</w:t>
      </w:r>
      <w:r>
        <w:rPr>
          <w:b/>
          <w:bCs/>
          <w:color w:val="000000"/>
          <w:sz w:val="28"/>
          <w:szCs w:val="28"/>
          <w:lang w:val="uk-UA"/>
        </w:rPr>
        <w:t xml:space="preserve"> проекту</w:t>
      </w:r>
    </w:p>
    <w:p w:rsidR="00AC2FA8" w:rsidRPr="004C6A37" w:rsidRDefault="00AC2FA8" w:rsidP="002728A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709"/>
        <w:jc w:val="both"/>
        <w:rPr>
          <w:lang w:val="uk-UA"/>
        </w:rPr>
      </w:pPr>
      <w:r w:rsidRPr="002728A6">
        <w:rPr>
          <w:color w:val="000000"/>
          <w:sz w:val="28"/>
          <w:szCs w:val="28"/>
          <w:lang w:val="uk-UA"/>
        </w:rPr>
        <w:t xml:space="preserve">Проект Постанови передбачає </w:t>
      </w:r>
      <w:r>
        <w:rPr>
          <w:sz w:val="28"/>
          <w:szCs w:val="28"/>
          <w:lang w:val="uk-UA"/>
        </w:rPr>
        <w:t>у</w:t>
      </w:r>
      <w:r w:rsidRPr="00722125">
        <w:rPr>
          <w:sz w:val="28"/>
          <w:szCs w:val="28"/>
          <w:lang w:val="uk-UA"/>
        </w:rPr>
        <w:t>твор</w:t>
      </w:r>
      <w:r>
        <w:rPr>
          <w:sz w:val="28"/>
          <w:szCs w:val="28"/>
          <w:lang w:val="uk-UA"/>
        </w:rPr>
        <w:t>ення Тимчасової</w:t>
      </w:r>
      <w:r w:rsidRPr="00722125">
        <w:rPr>
          <w:sz w:val="28"/>
          <w:szCs w:val="28"/>
          <w:lang w:val="uk-UA"/>
        </w:rPr>
        <w:t xml:space="preserve"> слідч</w:t>
      </w:r>
      <w:r>
        <w:rPr>
          <w:sz w:val="28"/>
          <w:szCs w:val="28"/>
          <w:lang w:val="uk-UA"/>
        </w:rPr>
        <w:t>ої комісії</w:t>
      </w:r>
      <w:r w:rsidRPr="00722125">
        <w:rPr>
          <w:sz w:val="28"/>
          <w:szCs w:val="28"/>
          <w:lang w:val="uk-UA"/>
        </w:rPr>
        <w:t xml:space="preserve"> Верховної Ради України </w:t>
      </w:r>
      <w:r w:rsidRPr="002728A6">
        <w:rPr>
          <w:sz w:val="28"/>
          <w:szCs w:val="28"/>
          <w:lang w:val="uk-UA"/>
        </w:rPr>
        <w:t>з питань розслідування оприлюднених у ЗМІ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Pr="004C6A37">
        <w:rPr>
          <w:sz w:val="28"/>
          <w:szCs w:val="28"/>
          <w:lang w:val="uk-UA"/>
        </w:rPr>
        <w:t>.</w:t>
      </w:r>
    </w:p>
    <w:p w:rsidR="00AC2FA8" w:rsidRPr="008E3E60" w:rsidRDefault="00AC2FA8" w:rsidP="002728A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709"/>
        <w:jc w:val="both"/>
        <w:rPr>
          <w:color w:val="000000"/>
          <w:sz w:val="28"/>
          <w:szCs w:val="28"/>
          <w:lang w:val="uk-UA"/>
        </w:rPr>
      </w:pPr>
      <w:r w:rsidRPr="008E3E60">
        <w:rPr>
          <w:color w:val="000000"/>
          <w:sz w:val="28"/>
          <w:szCs w:val="28"/>
          <w:lang w:val="uk-UA"/>
        </w:rPr>
        <w:t>Також проектом визначається: кількісний склад та порядок формування Тимчасової слідчої комісії, її завдання, термін  діяльності, строк подання на розгляд Верховної Ради України звіту Тимчасової слідчої комісії.</w:t>
      </w:r>
    </w:p>
    <w:p w:rsidR="00AC2FA8" w:rsidRPr="004364D2" w:rsidRDefault="00AC2FA8" w:rsidP="002728A6">
      <w:pPr>
        <w:spacing w:after="57"/>
        <w:ind w:firstLine="709"/>
        <w:jc w:val="both"/>
        <w:rPr>
          <w:color w:val="000000"/>
          <w:sz w:val="28"/>
          <w:szCs w:val="28"/>
          <w:lang w:val="uk-UA"/>
        </w:rPr>
      </w:pPr>
      <w:r w:rsidRPr="008E3E60">
        <w:rPr>
          <w:color w:val="000000"/>
          <w:sz w:val="28"/>
          <w:szCs w:val="28"/>
          <w:lang w:val="uk-UA"/>
        </w:rPr>
        <w:t>Крім цього, у проекті врегульовуються питання щодо матеріально-технічного, інформаційного, організаційного забезпечення роботи Тимчасової слідчої комісії.</w:t>
      </w:r>
    </w:p>
    <w:p w:rsidR="00AC2FA8" w:rsidRPr="004364D2" w:rsidRDefault="00AC2FA8" w:rsidP="002728A6">
      <w:pPr>
        <w:widowControl w:val="0"/>
        <w:autoSpaceDE w:val="0"/>
        <w:autoSpaceDN w:val="0"/>
        <w:adjustRightInd w:val="0"/>
        <w:ind w:right="-2" w:firstLine="709"/>
        <w:jc w:val="both"/>
        <w:rPr>
          <w:color w:val="000000"/>
          <w:sz w:val="28"/>
          <w:szCs w:val="28"/>
          <w:lang w:val="uk-UA"/>
        </w:rPr>
      </w:pPr>
    </w:p>
    <w:p w:rsidR="002728A6" w:rsidRPr="002728A6" w:rsidRDefault="002728A6" w:rsidP="002728A6">
      <w:pPr>
        <w:widowControl w:val="0"/>
        <w:autoSpaceDE w:val="0"/>
        <w:autoSpaceDN w:val="0"/>
        <w:adjustRightInd w:val="0"/>
        <w:ind w:right="-2" w:firstLine="709"/>
        <w:jc w:val="both"/>
        <w:rPr>
          <w:b/>
          <w:bCs/>
          <w:color w:val="000000"/>
          <w:sz w:val="28"/>
          <w:szCs w:val="28"/>
          <w:lang w:val="uk-UA"/>
        </w:rPr>
      </w:pPr>
      <w:r>
        <w:rPr>
          <w:b/>
          <w:bCs/>
          <w:color w:val="000000"/>
          <w:sz w:val="28"/>
          <w:szCs w:val="28"/>
          <w:lang w:val="uk-UA"/>
        </w:rPr>
        <w:t xml:space="preserve">4. </w:t>
      </w:r>
      <w:r w:rsidRPr="002728A6">
        <w:rPr>
          <w:b/>
          <w:bCs/>
          <w:color w:val="000000"/>
          <w:sz w:val="28"/>
          <w:szCs w:val="28"/>
          <w:lang w:val="uk-UA"/>
        </w:rPr>
        <w:t>Стан нормативно-правової бази у даній сфері правового регулювання</w:t>
      </w:r>
    </w:p>
    <w:p w:rsidR="00AC2FA8" w:rsidRPr="004364D2" w:rsidRDefault="00AC2FA8" w:rsidP="002728A6">
      <w:pPr>
        <w:widowControl w:val="0"/>
        <w:autoSpaceDE w:val="0"/>
        <w:autoSpaceDN w:val="0"/>
        <w:adjustRightInd w:val="0"/>
        <w:ind w:right="-2" w:firstLine="709"/>
        <w:jc w:val="both"/>
        <w:rPr>
          <w:color w:val="000000"/>
          <w:sz w:val="28"/>
          <w:szCs w:val="28"/>
          <w:lang w:val="uk-UA"/>
        </w:rPr>
      </w:pPr>
      <w:r w:rsidRPr="004364D2">
        <w:rPr>
          <w:color w:val="000000"/>
          <w:sz w:val="28"/>
          <w:szCs w:val="28"/>
        </w:rPr>
        <w:t>Відносини у даній сфері регулюються Конституцією України,</w:t>
      </w:r>
      <w:r w:rsidR="002728A6">
        <w:rPr>
          <w:color w:val="000000"/>
          <w:sz w:val="28"/>
          <w:szCs w:val="28"/>
          <w:lang w:val="uk-UA"/>
        </w:rPr>
        <w:t xml:space="preserve"> Законом України «</w:t>
      </w:r>
      <w:r w:rsidRPr="004364D2">
        <w:rPr>
          <w:rStyle w:val="rvts23"/>
          <w:color w:val="000000"/>
          <w:sz w:val="28"/>
          <w:szCs w:val="28"/>
          <w:lang w:val="uk-UA"/>
        </w:rPr>
        <w:t>Про тимчасові слідчі комісії і тимчасові спеціальні</w:t>
      </w:r>
      <w:r w:rsidR="002728A6">
        <w:rPr>
          <w:rStyle w:val="rvts23"/>
          <w:color w:val="000000"/>
          <w:sz w:val="28"/>
          <w:szCs w:val="28"/>
          <w:lang w:val="uk-UA"/>
        </w:rPr>
        <w:t xml:space="preserve"> комісії Верховної Ради України»</w:t>
      </w:r>
      <w:r w:rsidRPr="004364D2">
        <w:rPr>
          <w:rStyle w:val="rvts23"/>
          <w:color w:val="000000"/>
          <w:sz w:val="28"/>
          <w:szCs w:val="28"/>
          <w:lang w:val="uk-UA"/>
        </w:rPr>
        <w:t>,</w:t>
      </w:r>
      <w:r w:rsidRPr="004364D2">
        <w:rPr>
          <w:color w:val="000000"/>
          <w:sz w:val="28"/>
          <w:szCs w:val="28"/>
        </w:rPr>
        <w:t xml:space="preserve"> Законом України </w:t>
      </w:r>
      <w:r w:rsidRPr="004364D2">
        <w:rPr>
          <w:color w:val="000000"/>
          <w:sz w:val="28"/>
          <w:szCs w:val="28"/>
          <w:lang w:val="uk-UA"/>
        </w:rPr>
        <w:t xml:space="preserve">«Про комітети </w:t>
      </w:r>
      <w:r w:rsidRPr="004364D2">
        <w:rPr>
          <w:color w:val="000000"/>
          <w:sz w:val="28"/>
          <w:szCs w:val="28"/>
        </w:rPr>
        <w:t>Верховної Ради України</w:t>
      </w:r>
      <w:r w:rsidRPr="004364D2">
        <w:rPr>
          <w:color w:val="000000"/>
          <w:sz w:val="28"/>
          <w:szCs w:val="28"/>
          <w:lang w:val="uk-UA"/>
        </w:rPr>
        <w:t xml:space="preserve">», </w:t>
      </w:r>
      <w:r w:rsidRPr="004364D2">
        <w:rPr>
          <w:color w:val="000000"/>
          <w:sz w:val="28"/>
          <w:szCs w:val="28"/>
        </w:rPr>
        <w:t>Регламент</w:t>
      </w:r>
      <w:r w:rsidRPr="004364D2">
        <w:rPr>
          <w:color w:val="000000"/>
          <w:sz w:val="28"/>
          <w:szCs w:val="28"/>
          <w:lang w:val="uk-UA"/>
        </w:rPr>
        <w:t>ом</w:t>
      </w:r>
      <w:r w:rsidRPr="004364D2">
        <w:rPr>
          <w:color w:val="000000"/>
          <w:sz w:val="28"/>
          <w:szCs w:val="28"/>
        </w:rPr>
        <w:t xml:space="preserve"> Верховної Ради України</w:t>
      </w:r>
      <w:r w:rsidRPr="004364D2">
        <w:rPr>
          <w:color w:val="000000"/>
          <w:sz w:val="28"/>
          <w:szCs w:val="28"/>
          <w:lang w:val="uk-UA"/>
        </w:rPr>
        <w:t>.</w:t>
      </w:r>
    </w:p>
    <w:p w:rsidR="00AC2FA8" w:rsidRPr="004364D2" w:rsidRDefault="00AC2FA8" w:rsidP="002728A6">
      <w:pPr>
        <w:widowControl w:val="0"/>
        <w:autoSpaceDE w:val="0"/>
        <w:autoSpaceDN w:val="0"/>
        <w:adjustRightInd w:val="0"/>
        <w:ind w:right="-2" w:firstLine="709"/>
        <w:jc w:val="both"/>
        <w:rPr>
          <w:color w:val="000000"/>
          <w:sz w:val="28"/>
          <w:szCs w:val="28"/>
        </w:rPr>
      </w:pPr>
    </w:p>
    <w:p w:rsidR="002728A6" w:rsidRDefault="002728A6" w:rsidP="002728A6">
      <w:pPr>
        <w:widowControl w:val="0"/>
        <w:autoSpaceDE w:val="0"/>
        <w:autoSpaceDN w:val="0"/>
        <w:adjustRightInd w:val="0"/>
        <w:ind w:right="-2" w:firstLine="709"/>
        <w:jc w:val="both"/>
        <w:rPr>
          <w:b/>
          <w:bCs/>
          <w:color w:val="000000"/>
          <w:sz w:val="28"/>
          <w:szCs w:val="28"/>
        </w:rPr>
      </w:pPr>
      <w:r w:rsidRPr="002728A6">
        <w:rPr>
          <w:b/>
          <w:bCs/>
          <w:color w:val="000000"/>
          <w:sz w:val="28"/>
          <w:szCs w:val="28"/>
        </w:rPr>
        <w:t>5. Фінансово-економічне обґрунтування</w:t>
      </w:r>
    </w:p>
    <w:p w:rsidR="00AC2FA8" w:rsidRPr="004364D2" w:rsidRDefault="00AC2FA8" w:rsidP="002728A6">
      <w:pPr>
        <w:widowControl w:val="0"/>
        <w:autoSpaceDE w:val="0"/>
        <w:autoSpaceDN w:val="0"/>
        <w:adjustRightInd w:val="0"/>
        <w:ind w:right="-2" w:firstLine="709"/>
        <w:jc w:val="both"/>
        <w:rPr>
          <w:color w:val="000000"/>
          <w:sz w:val="28"/>
          <w:szCs w:val="28"/>
        </w:rPr>
      </w:pPr>
      <w:r w:rsidRPr="004364D2">
        <w:rPr>
          <w:color w:val="000000"/>
          <w:sz w:val="28"/>
          <w:szCs w:val="28"/>
        </w:rPr>
        <w:t xml:space="preserve">Реалізація проекту Постанови не потребуватиме додаткових видатків з Державного бюджету України. </w:t>
      </w:r>
    </w:p>
    <w:p w:rsidR="00AC2FA8" w:rsidRPr="004364D2" w:rsidRDefault="00AC2FA8" w:rsidP="002728A6">
      <w:pPr>
        <w:widowControl w:val="0"/>
        <w:autoSpaceDE w:val="0"/>
        <w:autoSpaceDN w:val="0"/>
        <w:adjustRightInd w:val="0"/>
        <w:ind w:right="-2" w:firstLine="709"/>
        <w:jc w:val="both"/>
        <w:rPr>
          <w:color w:val="000000"/>
          <w:sz w:val="28"/>
          <w:szCs w:val="28"/>
        </w:rPr>
      </w:pPr>
    </w:p>
    <w:p w:rsidR="002728A6" w:rsidRDefault="002728A6" w:rsidP="002728A6">
      <w:pPr>
        <w:ind w:firstLine="709"/>
        <w:jc w:val="both"/>
        <w:rPr>
          <w:b/>
          <w:bCs/>
          <w:color w:val="000000"/>
          <w:sz w:val="28"/>
          <w:szCs w:val="28"/>
        </w:rPr>
      </w:pPr>
      <w:r w:rsidRPr="002728A6">
        <w:rPr>
          <w:b/>
          <w:bCs/>
          <w:color w:val="000000"/>
          <w:sz w:val="28"/>
          <w:szCs w:val="28"/>
        </w:rPr>
        <w:t xml:space="preserve">6. Прогноз результатів соціально-економічних, правових та інших наслідків прийняття </w:t>
      </w:r>
      <w:r w:rsidR="002E3307">
        <w:rPr>
          <w:b/>
          <w:bCs/>
          <w:color w:val="000000"/>
          <w:sz w:val="28"/>
          <w:szCs w:val="28"/>
        </w:rPr>
        <w:t>прое</w:t>
      </w:r>
      <w:r w:rsidRPr="002728A6">
        <w:rPr>
          <w:b/>
          <w:bCs/>
          <w:color w:val="000000"/>
          <w:sz w:val="28"/>
          <w:szCs w:val="28"/>
        </w:rPr>
        <w:t>кту</w:t>
      </w:r>
    </w:p>
    <w:p w:rsidR="00AC2FA8" w:rsidRPr="00D81E01" w:rsidRDefault="00AC2FA8" w:rsidP="002728A6">
      <w:pPr>
        <w:ind w:firstLine="709"/>
        <w:jc w:val="both"/>
        <w:rPr>
          <w:sz w:val="28"/>
          <w:szCs w:val="28"/>
          <w:lang w:val="uk-UA"/>
        </w:rPr>
      </w:pPr>
      <w:r w:rsidRPr="00D81E01">
        <w:rPr>
          <w:color w:val="000000"/>
          <w:sz w:val="28"/>
          <w:szCs w:val="28"/>
        </w:rPr>
        <w:t xml:space="preserve">Прийняття цього проекту Постанови </w:t>
      </w:r>
      <w:r w:rsidRPr="00D81E01">
        <w:rPr>
          <w:color w:val="000000"/>
          <w:sz w:val="28"/>
          <w:szCs w:val="28"/>
          <w:lang w:val="uk-UA"/>
        </w:rPr>
        <w:t>дозволить розслідувати</w:t>
      </w:r>
      <w:r>
        <w:rPr>
          <w:color w:val="000000"/>
          <w:sz w:val="28"/>
          <w:szCs w:val="28"/>
          <w:lang w:val="uk-UA"/>
        </w:rPr>
        <w:t xml:space="preserve"> оприлюднені у ЗМІ факти та припинити корупційні дії, а у випадку підтвердження інформації </w:t>
      </w:r>
      <w:r w:rsidR="002728A6">
        <w:rPr>
          <w:color w:val="000000"/>
          <w:sz w:val="28"/>
          <w:szCs w:val="28"/>
          <w:lang w:val="uk-UA"/>
        </w:rPr>
        <w:t>–</w:t>
      </w:r>
      <w:r>
        <w:rPr>
          <w:color w:val="000000"/>
          <w:sz w:val="28"/>
          <w:szCs w:val="28"/>
          <w:lang w:val="uk-UA"/>
        </w:rPr>
        <w:t xml:space="preserve"> </w:t>
      </w:r>
      <w:r w:rsidR="002728A6">
        <w:rPr>
          <w:color w:val="000000"/>
          <w:sz w:val="28"/>
          <w:szCs w:val="28"/>
          <w:lang w:val="uk-UA"/>
        </w:rPr>
        <w:t>повернути «загублені»</w:t>
      </w:r>
      <w:r>
        <w:rPr>
          <w:color w:val="000000"/>
          <w:sz w:val="28"/>
          <w:szCs w:val="28"/>
          <w:lang w:val="uk-UA"/>
        </w:rPr>
        <w:t xml:space="preserve"> доходи державного бюджету та направити відповідні видатки на підтримку під час кризи соціально незахищених верств населення, підприємців, а також охорони </w:t>
      </w:r>
      <w:r w:rsidR="002728A6">
        <w:rPr>
          <w:color w:val="000000"/>
          <w:sz w:val="28"/>
          <w:szCs w:val="28"/>
          <w:lang w:val="uk-UA"/>
        </w:rPr>
        <w:t>здоров’я</w:t>
      </w:r>
      <w:r>
        <w:rPr>
          <w:color w:val="000000"/>
          <w:sz w:val="28"/>
          <w:szCs w:val="28"/>
          <w:lang w:val="uk-UA"/>
        </w:rPr>
        <w:t xml:space="preserve"> та освіти.</w:t>
      </w:r>
    </w:p>
    <w:p w:rsidR="00AC2FA8" w:rsidRDefault="00AC2FA8" w:rsidP="002728A6">
      <w:pPr>
        <w:ind w:firstLine="709"/>
        <w:jc w:val="both"/>
        <w:rPr>
          <w:b/>
          <w:bCs/>
          <w:color w:val="000000"/>
          <w:sz w:val="28"/>
          <w:szCs w:val="28"/>
          <w:lang w:val="uk-UA"/>
        </w:rPr>
      </w:pPr>
      <w:r w:rsidRPr="008735DD">
        <w:rPr>
          <w:b/>
          <w:bCs/>
          <w:sz w:val="28"/>
          <w:szCs w:val="28"/>
          <w:lang w:val="uk-UA"/>
        </w:rPr>
        <w:t xml:space="preserve">  </w:t>
      </w:r>
      <w:r w:rsidRPr="004364D2">
        <w:rPr>
          <w:b/>
          <w:bCs/>
          <w:color w:val="000000"/>
          <w:sz w:val="28"/>
          <w:szCs w:val="28"/>
          <w:lang w:val="uk-UA"/>
        </w:rPr>
        <w:t xml:space="preserve">           </w:t>
      </w:r>
    </w:p>
    <w:p w:rsidR="002728A6" w:rsidRPr="002728A6" w:rsidRDefault="002728A6" w:rsidP="002728A6">
      <w:pPr>
        <w:ind w:firstLine="709"/>
        <w:jc w:val="both"/>
        <w:rPr>
          <w:b/>
          <w:bCs/>
          <w:color w:val="000000"/>
          <w:sz w:val="28"/>
          <w:szCs w:val="28"/>
          <w:lang w:val="uk-UA"/>
        </w:rPr>
      </w:pPr>
    </w:p>
    <w:p w:rsidR="002728A6" w:rsidRPr="002728A6" w:rsidRDefault="002728A6" w:rsidP="002728A6">
      <w:pPr>
        <w:ind w:firstLine="709"/>
        <w:rPr>
          <w:b/>
          <w:bCs/>
          <w:sz w:val="28"/>
          <w:szCs w:val="28"/>
        </w:rPr>
      </w:pPr>
      <w:r>
        <w:rPr>
          <w:b/>
          <w:bCs/>
          <w:sz w:val="28"/>
          <w:szCs w:val="28"/>
        </w:rPr>
        <w:t>Народні</w:t>
      </w:r>
      <w:r w:rsidR="00AC2FA8" w:rsidRPr="008C40CE">
        <w:rPr>
          <w:b/>
          <w:bCs/>
          <w:sz w:val="28"/>
          <w:szCs w:val="28"/>
        </w:rPr>
        <w:t xml:space="preserve"> депутат</w:t>
      </w:r>
      <w:r>
        <w:rPr>
          <w:b/>
          <w:bCs/>
          <w:sz w:val="28"/>
          <w:szCs w:val="28"/>
          <w:lang w:val="uk-UA"/>
        </w:rPr>
        <w:t>и</w:t>
      </w:r>
      <w:r>
        <w:rPr>
          <w:b/>
          <w:bCs/>
          <w:sz w:val="28"/>
          <w:szCs w:val="28"/>
        </w:rPr>
        <w:t xml:space="preserve"> України                                            Крулько</w:t>
      </w:r>
      <w:r w:rsidRPr="002728A6">
        <w:rPr>
          <w:b/>
          <w:bCs/>
          <w:sz w:val="28"/>
          <w:szCs w:val="28"/>
        </w:rPr>
        <w:t xml:space="preserve"> І.І.</w:t>
      </w:r>
    </w:p>
    <w:p w:rsidR="002728A6" w:rsidRPr="002728A6" w:rsidRDefault="002728A6" w:rsidP="002728A6">
      <w:pPr>
        <w:ind w:left="7088"/>
        <w:rPr>
          <w:b/>
          <w:bCs/>
          <w:sz w:val="28"/>
          <w:szCs w:val="28"/>
        </w:rPr>
      </w:pPr>
      <w:r w:rsidRPr="002728A6">
        <w:rPr>
          <w:b/>
          <w:bCs/>
          <w:sz w:val="28"/>
          <w:szCs w:val="28"/>
        </w:rPr>
        <w:t>Тимошенко Ю.В.</w:t>
      </w:r>
    </w:p>
    <w:p w:rsidR="002728A6" w:rsidRPr="002728A6" w:rsidRDefault="002728A6" w:rsidP="002728A6">
      <w:pPr>
        <w:ind w:left="7088"/>
        <w:rPr>
          <w:b/>
          <w:bCs/>
          <w:sz w:val="28"/>
          <w:szCs w:val="28"/>
        </w:rPr>
      </w:pPr>
      <w:r>
        <w:rPr>
          <w:b/>
          <w:bCs/>
          <w:sz w:val="28"/>
          <w:szCs w:val="28"/>
        </w:rPr>
        <w:t>Корнієнко</w:t>
      </w:r>
      <w:r w:rsidRPr="002728A6">
        <w:rPr>
          <w:b/>
          <w:bCs/>
          <w:sz w:val="28"/>
          <w:szCs w:val="28"/>
        </w:rPr>
        <w:t xml:space="preserve"> О.С.</w:t>
      </w:r>
    </w:p>
    <w:p w:rsidR="002728A6" w:rsidRPr="002728A6" w:rsidRDefault="002728A6" w:rsidP="002728A6">
      <w:pPr>
        <w:ind w:left="7088"/>
        <w:rPr>
          <w:b/>
          <w:bCs/>
          <w:sz w:val="28"/>
          <w:szCs w:val="28"/>
        </w:rPr>
      </w:pPr>
      <w:r w:rsidRPr="002728A6">
        <w:rPr>
          <w:b/>
          <w:bCs/>
          <w:sz w:val="28"/>
          <w:szCs w:val="28"/>
        </w:rPr>
        <w:t>Геращенко І.В.</w:t>
      </w:r>
    </w:p>
    <w:p w:rsidR="002728A6" w:rsidRPr="002728A6" w:rsidRDefault="002728A6" w:rsidP="002728A6">
      <w:pPr>
        <w:ind w:left="7088"/>
        <w:rPr>
          <w:b/>
          <w:bCs/>
          <w:sz w:val="28"/>
          <w:szCs w:val="28"/>
        </w:rPr>
      </w:pPr>
      <w:r>
        <w:rPr>
          <w:b/>
          <w:bCs/>
          <w:sz w:val="28"/>
          <w:szCs w:val="28"/>
        </w:rPr>
        <w:t>Южаніна</w:t>
      </w:r>
      <w:r w:rsidRPr="002728A6">
        <w:rPr>
          <w:b/>
          <w:bCs/>
          <w:sz w:val="28"/>
          <w:szCs w:val="28"/>
        </w:rPr>
        <w:t xml:space="preserve"> Н.П.</w:t>
      </w:r>
    </w:p>
    <w:p w:rsidR="002728A6" w:rsidRPr="002728A6" w:rsidRDefault="002728A6" w:rsidP="002728A6">
      <w:pPr>
        <w:ind w:left="7088"/>
        <w:rPr>
          <w:b/>
          <w:bCs/>
          <w:sz w:val="28"/>
          <w:szCs w:val="28"/>
        </w:rPr>
      </w:pPr>
      <w:r>
        <w:rPr>
          <w:b/>
          <w:bCs/>
          <w:sz w:val="28"/>
          <w:szCs w:val="28"/>
        </w:rPr>
        <w:t>Рахманін</w:t>
      </w:r>
      <w:r w:rsidRPr="002728A6">
        <w:rPr>
          <w:b/>
          <w:bCs/>
          <w:sz w:val="28"/>
          <w:szCs w:val="28"/>
        </w:rPr>
        <w:t xml:space="preserve"> С.І.</w:t>
      </w:r>
    </w:p>
    <w:p w:rsidR="00AC2FA8" w:rsidRPr="004364D2" w:rsidRDefault="002728A6" w:rsidP="002728A6">
      <w:pPr>
        <w:ind w:left="7088"/>
      </w:pPr>
      <w:r>
        <w:rPr>
          <w:b/>
          <w:bCs/>
          <w:sz w:val="28"/>
          <w:szCs w:val="28"/>
        </w:rPr>
        <w:t>Батенко</w:t>
      </w:r>
      <w:r w:rsidRPr="002728A6">
        <w:rPr>
          <w:b/>
          <w:bCs/>
          <w:sz w:val="28"/>
          <w:szCs w:val="28"/>
        </w:rPr>
        <w:t xml:space="preserve"> Т.І.</w:t>
      </w:r>
    </w:p>
    <w:sectPr w:rsidR="00AC2FA8" w:rsidRPr="004364D2" w:rsidSect="002728A6">
      <w:headerReference w:type="default" r:id="rId8"/>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45F" w:rsidRDefault="0097245F">
      <w:r>
        <w:separator/>
      </w:r>
    </w:p>
  </w:endnote>
  <w:endnote w:type="continuationSeparator" w:id="0">
    <w:p w:rsidR="0097245F" w:rsidRDefault="00972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45F" w:rsidRDefault="0097245F">
      <w:r>
        <w:separator/>
      </w:r>
    </w:p>
  </w:footnote>
  <w:footnote w:type="continuationSeparator" w:id="0">
    <w:p w:rsidR="0097245F" w:rsidRDefault="009724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FA8" w:rsidRDefault="00AC2FA8" w:rsidP="00094974">
    <w:pPr>
      <w:pStyle w:val="a4"/>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E0109A">
      <w:rPr>
        <w:rStyle w:val="a6"/>
        <w:noProof/>
      </w:rPr>
      <w:t>2</w:t>
    </w:r>
    <w:r>
      <w:rPr>
        <w:rStyle w:val="a6"/>
      </w:rPr>
      <w:fldChar w:fldCharType="end"/>
    </w:r>
  </w:p>
  <w:p w:rsidR="00AC2FA8" w:rsidRDefault="00AC2FA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A7042"/>
    <w:multiLevelType w:val="hybridMultilevel"/>
    <w:tmpl w:val="24E0FB3A"/>
    <w:lvl w:ilvl="0" w:tplc="DA686F08">
      <w:start w:val="3"/>
      <w:numFmt w:val="decimal"/>
      <w:lvlText w:val="%1."/>
      <w:lvlJc w:val="left"/>
      <w:pPr>
        <w:ind w:left="1211" w:hanging="360"/>
      </w:pPr>
      <w:rPr>
        <w:rFonts w:hint="default"/>
      </w:r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 w15:restartNumberingAfterBreak="0">
    <w:nsid w:val="14623665"/>
    <w:multiLevelType w:val="hybridMultilevel"/>
    <w:tmpl w:val="8906438E"/>
    <w:lvl w:ilvl="0" w:tplc="1A1ACC5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3FC351A"/>
    <w:multiLevelType w:val="hybridMultilevel"/>
    <w:tmpl w:val="6296AC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6C41122"/>
    <w:multiLevelType w:val="hybridMultilevel"/>
    <w:tmpl w:val="32B23310"/>
    <w:lvl w:ilvl="0" w:tplc="EA72D4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237E"/>
    <w:rsid w:val="00001A65"/>
    <w:rsid w:val="0002355E"/>
    <w:rsid w:val="000264AF"/>
    <w:rsid w:val="00072EB1"/>
    <w:rsid w:val="00094974"/>
    <w:rsid w:val="00154193"/>
    <w:rsid w:val="001D797D"/>
    <w:rsid w:val="00202368"/>
    <w:rsid w:val="00235024"/>
    <w:rsid w:val="002728A6"/>
    <w:rsid w:val="00295AA3"/>
    <w:rsid w:val="002E3307"/>
    <w:rsid w:val="0035727C"/>
    <w:rsid w:val="003E2015"/>
    <w:rsid w:val="003F5588"/>
    <w:rsid w:val="004364D2"/>
    <w:rsid w:val="0047237E"/>
    <w:rsid w:val="00491E19"/>
    <w:rsid w:val="004C6A37"/>
    <w:rsid w:val="00566924"/>
    <w:rsid w:val="005C5BDF"/>
    <w:rsid w:val="00605266"/>
    <w:rsid w:val="006446BB"/>
    <w:rsid w:val="006A5E54"/>
    <w:rsid w:val="006B5A40"/>
    <w:rsid w:val="006E0A54"/>
    <w:rsid w:val="00710AF4"/>
    <w:rsid w:val="00722125"/>
    <w:rsid w:val="00776B34"/>
    <w:rsid w:val="007B1E17"/>
    <w:rsid w:val="00865D35"/>
    <w:rsid w:val="008735DD"/>
    <w:rsid w:val="008B7CFA"/>
    <w:rsid w:val="008C40CE"/>
    <w:rsid w:val="008E3E60"/>
    <w:rsid w:val="0097245F"/>
    <w:rsid w:val="009870A3"/>
    <w:rsid w:val="00991DB1"/>
    <w:rsid w:val="00993A6F"/>
    <w:rsid w:val="009D5A4B"/>
    <w:rsid w:val="00A30C43"/>
    <w:rsid w:val="00AC2FA8"/>
    <w:rsid w:val="00B81E9B"/>
    <w:rsid w:val="00D8120D"/>
    <w:rsid w:val="00D81E01"/>
    <w:rsid w:val="00DB7A22"/>
    <w:rsid w:val="00E0109A"/>
    <w:rsid w:val="00E06E98"/>
    <w:rsid w:val="00E43395"/>
    <w:rsid w:val="00E95398"/>
    <w:rsid w:val="00FA1AA3"/>
    <w:rsid w:val="00FA45C4"/>
    <w:rsid w:val="00FB11C5"/>
    <w:rsid w:val="00FD3399"/>
    <w:rsid w:val="00FF72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26D50B"/>
  <w15:docId w15:val="{C38DCF84-29D1-4BB2-9B3C-62C62233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A4B"/>
    <w:rPr>
      <w:sz w:val="24"/>
      <w:szCs w:val="24"/>
    </w:rPr>
  </w:style>
  <w:style w:type="paragraph" w:styleId="3">
    <w:name w:val="heading 3"/>
    <w:basedOn w:val="a"/>
    <w:link w:val="30"/>
    <w:uiPriority w:val="99"/>
    <w:qFormat/>
    <w:rsid w:val="00FA45C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uiPriority w:val="99"/>
    <w:semiHidden/>
    <w:locked/>
    <w:rPr>
      <w:rFonts w:ascii="Cambria" w:hAnsi="Cambria" w:cs="Cambria"/>
      <w:b/>
      <w:bCs/>
      <w:sz w:val="26"/>
      <w:szCs w:val="26"/>
      <w:lang w:val="ru-RU" w:eastAsia="ru-RU"/>
    </w:rPr>
  </w:style>
  <w:style w:type="character" w:customStyle="1" w:styleId="30">
    <w:name w:val="Заголовок 3 Знак"/>
    <w:link w:val="3"/>
    <w:uiPriority w:val="99"/>
    <w:semiHidden/>
    <w:locked/>
    <w:rsid w:val="009D5A4B"/>
    <w:rPr>
      <w:rFonts w:ascii="Calibri Light" w:hAnsi="Calibri Light" w:cs="Calibri Light"/>
      <w:b/>
      <w:bCs/>
      <w:sz w:val="26"/>
      <w:szCs w:val="26"/>
    </w:rPr>
  </w:style>
  <w:style w:type="paragraph" w:customStyle="1" w:styleId="rvps2">
    <w:name w:val="rvps2"/>
    <w:basedOn w:val="a"/>
    <w:uiPriority w:val="99"/>
    <w:rsid w:val="0047237E"/>
    <w:pPr>
      <w:spacing w:before="100" w:beforeAutospacing="1" w:after="100" w:afterAutospacing="1"/>
    </w:pPr>
  </w:style>
  <w:style w:type="character" w:customStyle="1" w:styleId="rvts9">
    <w:name w:val="rvts9"/>
    <w:basedOn w:val="a0"/>
    <w:uiPriority w:val="99"/>
    <w:rsid w:val="0047237E"/>
  </w:style>
  <w:style w:type="character" w:styleId="a3">
    <w:name w:val="Hyperlink"/>
    <w:uiPriority w:val="99"/>
    <w:rsid w:val="0047237E"/>
    <w:rPr>
      <w:color w:val="0000FF"/>
      <w:u w:val="single"/>
    </w:rPr>
  </w:style>
  <w:style w:type="character" w:customStyle="1" w:styleId="rvts0">
    <w:name w:val="rvts0"/>
    <w:basedOn w:val="a0"/>
    <w:uiPriority w:val="99"/>
    <w:rsid w:val="0047237E"/>
  </w:style>
  <w:style w:type="paragraph" w:styleId="a4">
    <w:name w:val="header"/>
    <w:basedOn w:val="a"/>
    <w:link w:val="a5"/>
    <w:uiPriority w:val="99"/>
    <w:rsid w:val="00491E19"/>
    <w:pPr>
      <w:tabs>
        <w:tab w:val="center" w:pos="4677"/>
        <w:tab w:val="right" w:pos="9355"/>
      </w:tabs>
    </w:pPr>
  </w:style>
  <w:style w:type="character" w:customStyle="1" w:styleId="HeaderChar">
    <w:name w:val="Header Char"/>
    <w:uiPriority w:val="99"/>
    <w:semiHidden/>
    <w:locked/>
    <w:rPr>
      <w:sz w:val="24"/>
      <w:szCs w:val="24"/>
      <w:lang w:val="ru-RU" w:eastAsia="ru-RU"/>
    </w:rPr>
  </w:style>
  <w:style w:type="character" w:customStyle="1" w:styleId="a5">
    <w:name w:val="Верхній колонтитул Знак"/>
    <w:link w:val="a4"/>
    <w:uiPriority w:val="99"/>
    <w:semiHidden/>
    <w:locked/>
    <w:rsid w:val="009D5A4B"/>
    <w:rPr>
      <w:sz w:val="24"/>
      <w:szCs w:val="24"/>
    </w:rPr>
  </w:style>
  <w:style w:type="character" w:styleId="a6">
    <w:name w:val="page number"/>
    <w:basedOn w:val="a0"/>
    <w:uiPriority w:val="99"/>
    <w:rsid w:val="00491E19"/>
  </w:style>
  <w:style w:type="character" w:customStyle="1" w:styleId="rvts23">
    <w:name w:val="rvts23"/>
    <w:basedOn w:val="a0"/>
    <w:uiPriority w:val="99"/>
    <w:rsid w:val="00865D35"/>
  </w:style>
  <w:style w:type="paragraph" w:styleId="a7">
    <w:name w:val="No Spacing"/>
    <w:uiPriority w:val="99"/>
    <w:qFormat/>
    <w:rsid w:val="007B1E17"/>
    <w:rPr>
      <w:sz w:val="24"/>
      <w:szCs w:val="24"/>
    </w:rPr>
  </w:style>
  <w:style w:type="paragraph" w:styleId="a8">
    <w:name w:val="Normal (Web)"/>
    <w:basedOn w:val="a"/>
    <w:uiPriority w:val="99"/>
    <w:semiHidden/>
    <w:rsid w:val="007B1E17"/>
    <w:pPr>
      <w:spacing w:before="100" w:beforeAutospacing="1" w:after="100" w:afterAutospacing="1"/>
    </w:pPr>
  </w:style>
  <w:style w:type="paragraph" w:customStyle="1" w:styleId="p1">
    <w:name w:val="p1"/>
    <w:basedOn w:val="a"/>
    <w:uiPriority w:val="99"/>
    <w:rsid w:val="008E3E60"/>
    <w:pPr>
      <w:spacing w:before="100" w:beforeAutospacing="1" w:after="100" w:afterAutospacing="1" w:line="360" w:lineRule="auto"/>
    </w:pPr>
    <w:rPr>
      <w:color w:val="3E3E3E"/>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94942">
      <w:marLeft w:val="0"/>
      <w:marRight w:val="0"/>
      <w:marTop w:val="0"/>
      <w:marBottom w:val="0"/>
      <w:divBdr>
        <w:top w:val="none" w:sz="0" w:space="0" w:color="auto"/>
        <w:left w:val="none" w:sz="0" w:space="0" w:color="auto"/>
        <w:bottom w:val="none" w:sz="0" w:space="0" w:color="auto"/>
        <w:right w:val="none" w:sz="0" w:space="0" w:color="auto"/>
      </w:divBdr>
      <w:divsChild>
        <w:div w:id="1351494946">
          <w:marLeft w:val="0"/>
          <w:marRight w:val="0"/>
          <w:marTop w:val="0"/>
          <w:marBottom w:val="0"/>
          <w:divBdr>
            <w:top w:val="none" w:sz="0" w:space="0" w:color="auto"/>
            <w:left w:val="none" w:sz="0" w:space="0" w:color="auto"/>
            <w:bottom w:val="none" w:sz="0" w:space="0" w:color="auto"/>
            <w:right w:val="none" w:sz="0" w:space="0" w:color="auto"/>
          </w:divBdr>
        </w:div>
      </w:divsChild>
    </w:div>
    <w:div w:id="1351494943">
      <w:marLeft w:val="0"/>
      <w:marRight w:val="0"/>
      <w:marTop w:val="0"/>
      <w:marBottom w:val="0"/>
      <w:divBdr>
        <w:top w:val="none" w:sz="0" w:space="0" w:color="auto"/>
        <w:left w:val="none" w:sz="0" w:space="0" w:color="auto"/>
        <w:bottom w:val="none" w:sz="0" w:space="0" w:color="auto"/>
        <w:right w:val="none" w:sz="0" w:space="0" w:color="auto"/>
      </w:divBdr>
      <w:divsChild>
        <w:div w:id="1351494941">
          <w:marLeft w:val="0"/>
          <w:marRight w:val="0"/>
          <w:marTop w:val="0"/>
          <w:marBottom w:val="0"/>
          <w:divBdr>
            <w:top w:val="none" w:sz="0" w:space="0" w:color="auto"/>
            <w:left w:val="none" w:sz="0" w:space="0" w:color="auto"/>
            <w:bottom w:val="none" w:sz="0" w:space="0" w:color="auto"/>
            <w:right w:val="none" w:sz="0" w:space="0" w:color="auto"/>
          </w:divBdr>
        </w:div>
      </w:divsChild>
    </w:div>
    <w:div w:id="1351494945">
      <w:marLeft w:val="0"/>
      <w:marRight w:val="0"/>
      <w:marTop w:val="0"/>
      <w:marBottom w:val="0"/>
      <w:divBdr>
        <w:top w:val="none" w:sz="0" w:space="0" w:color="auto"/>
        <w:left w:val="none" w:sz="0" w:space="0" w:color="auto"/>
        <w:bottom w:val="none" w:sz="0" w:space="0" w:color="auto"/>
        <w:right w:val="none" w:sz="0" w:space="0" w:color="auto"/>
      </w:divBdr>
      <w:divsChild>
        <w:div w:id="1351494944">
          <w:marLeft w:val="0"/>
          <w:marRight w:val="0"/>
          <w:marTop w:val="0"/>
          <w:marBottom w:val="0"/>
          <w:divBdr>
            <w:top w:val="none" w:sz="0" w:space="0" w:color="auto"/>
            <w:left w:val="none" w:sz="0" w:space="0" w:color="auto"/>
            <w:bottom w:val="none" w:sz="0" w:space="0" w:color="auto"/>
            <w:right w:val="none" w:sz="0" w:space="0" w:color="auto"/>
          </w:divBdr>
        </w:div>
      </w:divsChild>
    </w:div>
    <w:div w:id="1351494947">
      <w:marLeft w:val="0"/>
      <w:marRight w:val="0"/>
      <w:marTop w:val="0"/>
      <w:marBottom w:val="0"/>
      <w:divBdr>
        <w:top w:val="none" w:sz="0" w:space="0" w:color="auto"/>
        <w:left w:val="none" w:sz="0" w:space="0" w:color="auto"/>
        <w:bottom w:val="none" w:sz="0" w:space="0" w:color="auto"/>
        <w:right w:val="none" w:sz="0" w:space="0" w:color="auto"/>
      </w:divBdr>
    </w:div>
    <w:div w:id="1351494948">
      <w:marLeft w:val="0"/>
      <w:marRight w:val="0"/>
      <w:marTop w:val="0"/>
      <w:marBottom w:val="0"/>
      <w:divBdr>
        <w:top w:val="none" w:sz="0" w:space="0" w:color="auto"/>
        <w:left w:val="none" w:sz="0" w:space="0" w:color="auto"/>
        <w:bottom w:val="none" w:sz="0" w:space="0" w:color="auto"/>
        <w:right w:val="none" w:sz="0" w:space="0" w:color="auto"/>
      </w:divBdr>
    </w:div>
    <w:div w:id="1351494949">
      <w:marLeft w:val="0"/>
      <w:marRight w:val="0"/>
      <w:marTop w:val="0"/>
      <w:marBottom w:val="0"/>
      <w:divBdr>
        <w:top w:val="none" w:sz="0" w:space="0" w:color="auto"/>
        <w:left w:val="none" w:sz="0" w:space="0" w:color="auto"/>
        <w:bottom w:val="none" w:sz="0" w:space="0" w:color="auto"/>
        <w:right w:val="none" w:sz="0" w:space="0" w:color="auto"/>
      </w:divBdr>
    </w:div>
    <w:div w:id="1351494950">
      <w:marLeft w:val="0"/>
      <w:marRight w:val="0"/>
      <w:marTop w:val="0"/>
      <w:marBottom w:val="0"/>
      <w:divBdr>
        <w:top w:val="none" w:sz="0" w:space="0" w:color="auto"/>
        <w:left w:val="none" w:sz="0" w:space="0" w:color="auto"/>
        <w:bottom w:val="none" w:sz="0" w:space="0" w:color="auto"/>
        <w:right w:val="none" w:sz="0" w:space="0" w:color="auto"/>
      </w:divBdr>
    </w:div>
    <w:div w:id="1351494951">
      <w:marLeft w:val="0"/>
      <w:marRight w:val="0"/>
      <w:marTop w:val="0"/>
      <w:marBottom w:val="0"/>
      <w:divBdr>
        <w:top w:val="none" w:sz="0" w:space="0" w:color="auto"/>
        <w:left w:val="none" w:sz="0" w:space="0" w:color="auto"/>
        <w:bottom w:val="none" w:sz="0" w:space="0" w:color="auto"/>
        <w:right w:val="none" w:sz="0" w:space="0" w:color="auto"/>
      </w:divBdr>
    </w:div>
    <w:div w:id="1351494962">
      <w:marLeft w:val="0"/>
      <w:marRight w:val="0"/>
      <w:marTop w:val="0"/>
      <w:marBottom w:val="0"/>
      <w:divBdr>
        <w:top w:val="none" w:sz="0" w:space="0" w:color="auto"/>
        <w:left w:val="none" w:sz="0" w:space="0" w:color="auto"/>
        <w:bottom w:val="none" w:sz="0" w:space="0" w:color="auto"/>
        <w:right w:val="none" w:sz="0" w:space="0" w:color="auto"/>
      </w:divBdr>
      <w:divsChild>
        <w:div w:id="1351494956">
          <w:marLeft w:val="0"/>
          <w:marRight w:val="0"/>
          <w:marTop w:val="0"/>
          <w:marBottom w:val="0"/>
          <w:divBdr>
            <w:top w:val="none" w:sz="0" w:space="0" w:color="auto"/>
            <w:left w:val="none" w:sz="0" w:space="0" w:color="auto"/>
            <w:bottom w:val="none" w:sz="0" w:space="0" w:color="auto"/>
            <w:right w:val="none" w:sz="0" w:space="0" w:color="auto"/>
          </w:divBdr>
          <w:divsChild>
            <w:div w:id="1351494959">
              <w:marLeft w:val="0"/>
              <w:marRight w:val="0"/>
              <w:marTop w:val="0"/>
              <w:marBottom w:val="0"/>
              <w:divBdr>
                <w:top w:val="none" w:sz="0" w:space="0" w:color="auto"/>
                <w:left w:val="none" w:sz="0" w:space="0" w:color="auto"/>
                <w:bottom w:val="none" w:sz="0" w:space="0" w:color="auto"/>
                <w:right w:val="none" w:sz="0" w:space="0" w:color="auto"/>
              </w:divBdr>
              <w:divsChild>
                <w:div w:id="1351494954">
                  <w:marLeft w:val="0"/>
                  <w:marRight w:val="0"/>
                  <w:marTop w:val="0"/>
                  <w:marBottom w:val="0"/>
                  <w:divBdr>
                    <w:top w:val="none" w:sz="0" w:space="0" w:color="auto"/>
                    <w:left w:val="none" w:sz="0" w:space="0" w:color="auto"/>
                    <w:bottom w:val="none" w:sz="0" w:space="0" w:color="auto"/>
                    <w:right w:val="none" w:sz="0" w:space="0" w:color="auto"/>
                  </w:divBdr>
                  <w:divsChild>
                    <w:div w:id="1351494958">
                      <w:marLeft w:val="0"/>
                      <w:marRight w:val="0"/>
                      <w:marTop w:val="0"/>
                      <w:marBottom w:val="0"/>
                      <w:divBdr>
                        <w:top w:val="none" w:sz="0" w:space="0" w:color="auto"/>
                        <w:left w:val="none" w:sz="0" w:space="0" w:color="auto"/>
                        <w:bottom w:val="none" w:sz="0" w:space="0" w:color="auto"/>
                        <w:right w:val="none" w:sz="0" w:space="0" w:color="auto"/>
                      </w:divBdr>
                      <w:divsChild>
                        <w:div w:id="1351494961">
                          <w:marLeft w:val="0"/>
                          <w:marRight w:val="0"/>
                          <w:marTop w:val="0"/>
                          <w:marBottom w:val="0"/>
                          <w:divBdr>
                            <w:top w:val="none" w:sz="0" w:space="0" w:color="auto"/>
                            <w:left w:val="none" w:sz="0" w:space="0" w:color="auto"/>
                            <w:bottom w:val="none" w:sz="0" w:space="0" w:color="auto"/>
                            <w:right w:val="none" w:sz="0" w:space="0" w:color="auto"/>
                          </w:divBdr>
                          <w:divsChild>
                            <w:div w:id="1351494953">
                              <w:marLeft w:val="0"/>
                              <w:marRight w:val="0"/>
                              <w:marTop w:val="0"/>
                              <w:marBottom w:val="0"/>
                              <w:divBdr>
                                <w:top w:val="none" w:sz="0" w:space="0" w:color="auto"/>
                                <w:left w:val="none" w:sz="0" w:space="0" w:color="auto"/>
                                <w:bottom w:val="none" w:sz="0" w:space="0" w:color="auto"/>
                                <w:right w:val="none" w:sz="0" w:space="0" w:color="auto"/>
                              </w:divBdr>
                              <w:divsChild>
                                <w:div w:id="1351494960">
                                  <w:marLeft w:val="0"/>
                                  <w:marRight w:val="0"/>
                                  <w:marTop w:val="0"/>
                                  <w:marBottom w:val="0"/>
                                  <w:divBdr>
                                    <w:top w:val="none" w:sz="0" w:space="0" w:color="auto"/>
                                    <w:left w:val="none" w:sz="0" w:space="0" w:color="auto"/>
                                    <w:bottom w:val="none" w:sz="0" w:space="0" w:color="auto"/>
                                    <w:right w:val="none" w:sz="0" w:space="0" w:color="auto"/>
                                  </w:divBdr>
                                  <w:divsChild>
                                    <w:div w:id="1351494957">
                                      <w:marLeft w:val="0"/>
                                      <w:marRight w:val="0"/>
                                      <w:marTop w:val="0"/>
                                      <w:marBottom w:val="0"/>
                                      <w:divBdr>
                                        <w:top w:val="none" w:sz="0" w:space="0" w:color="auto"/>
                                        <w:left w:val="none" w:sz="0" w:space="0" w:color="auto"/>
                                        <w:bottom w:val="none" w:sz="0" w:space="0" w:color="auto"/>
                                        <w:right w:val="none" w:sz="0" w:space="0" w:color="auto"/>
                                      </w:divBdr>
                                      <w:divsChild>
                                        <w:div w:id="1351494952">
                                          <w:marLeft w:val="0"/>
                                          <w:marRight w:val="0"/>
                                          <w:marTop w:val="0"/>
                                          <w:marBottom w:val="0"/>
                                          <w:divBdr>
                                            <w:top w:val="none" w:sz="0" w:space="0" w:color="auto"/>
                                            <w:left w:val="none" w:sz="0" w:space="0" w:color="auto"/>
                                            <w:bottom w:val="none" w:sz="0" w:space="0" w:color="auto"/>
                                            <w:right w:val="none" w:sz="0" w:space="0" w:color="auto"/>
                                          </w:divBdr>
                                          <w:divsChild>
                                            <w:div w:id="135149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2952</Words>
  <Characters>1683</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Hewlett-Packard</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kantur</dc:creator>
  <cp:keywords/>
  <dc:description/>
  <cp:lastModifiedBy>Deputat_VRU</cp:lastModifiedBy>
  <cp:revision>10</cp:revision>
  <dcterms:created xsi:type="dcterms:W3CDTF">2020-04-16T12:28:00Z</dcterms:created>
  <dcterms:modified xsi:type="dcterms:W3CDTF">2020-04-17T09:06:00Z</dcterms:modified>
</cp:coreProperties>
</file>