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767" w:rsidRPr="002225AA" w:rsidRDefault="00296579" w:rsidP="00BD3767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rFonts w:ascii="Times New Roman" w:hAnsi="Times New Roman" w:cs="Times New Roman"/>
          <w:szCs w:val="24"/>
          <w:lang w:val="uk-UA" w:eastAsia="ar-SA"/>
        </w:rPr>
      </w:pPr>
      <w:bookmarkStart w:id="0" w:name="_GoBack"/>
      <w:bookmarkEnd w:id="0"/>
      <w:r w:rsidRPr="00296579">
        <w:rPr>
          <w:rFonts w:ascii="Times New Roman" w:hAnsi="Times New Roman" w:cs="Times New Roman"/>
          <w:b/>
          <w:noProof/>
          <w:color w:val="000000"/>
          <w:sz w:val="36"/>
          <w:szCs w:val="36"/>
          <w:lang w:val="uk-UA"/>
        </w:rPr>
        <w:drawing>
          <wp:inline distT="0" distB="0" distL="0" distR="0">
            <wp:extent cx="4953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767" w:rsidRPr="002225AA" w:rsidRDefault="00BD3767" w:rsidP="00BD3767">
      <w:pPr>
        <w:tabs>
          <w:tab w:val="center" w:pos="4153"/>
          <w:tab w:val="right" w:pos="8306"/>
        </w:tabs>
        <w:suppressAutoHyphens/>
        <w:ind w:left="-284" w:firstLine="284"/>
        <w:jc w:val="center"/>
        <w:rPr>
          <w:rFonts w:ascii="Times New Roman" w:hAnsi="Times New Roman" w:cs="Times New Roman"/>
          <w:b/>
          <w:color w:val="808080"/>
          <w:szCs w:val="24"/>
          <w:lang w:val="uk-UA" w:eastAsia="ar-SA"/>
        </w:rPr>
      </w:pPr>
    </w:p>
    <w:p w:rsidR="00BD3767" w:rsidRPr="002225AA" w:rsidRDefault="00BD3767" w:rsidP="00BD3767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rFonts w:ascii="Times New Roman" w:hAnsi="Times New Roman" w:cs="Times New Roman"/>
          <w:b/>
          <w:sz w:val="36"/>
          <w:szCs w:val="36"/>
          <w:lang w:val="uk-UA" w:eastAsia="ar-SA"/>
        </w:rPr>
      </w:pPr>
      <w:r w:rsidRPr="002225AA">
        <w:rPr>
          <w:rFonts w:ascii="Times New Roman" w:hAnsi="Times New Roman" w:cs="Times New Roman"/>
          <w:b/>
          <w:sz w:val="36"/>
          <w:szCs w:val="36"/>
          <w:lang w:val="uk-UA" w:eastAsia="ar-SA"/>
        </w:rPr>
        <w:t>НАРОДНИЙ ДЕПУТАТ УКРАЇНИ</w:t>
      </w:r>
    </w:p>
    <w:p w:rsidR="00BD3767" w:rsidRPr="002225AA" w:rsidRDefault="00BD3767" w:rsidP="00BD3767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rFonts w:ascii="Times New Roman" w:hAnsi="Times New Roman" w:cs="Times New Roman"/>
          <w:sz w:val="24"/>
          <w:szCs w:val="24"/>
          <w:lang w:val="uk-UA" w:eastAsia="ar-SA"/>
        </w:rPr>
      </w:pPr>
      <w:r w:rsidRPr="002225AA">
        <w:rPr>
          <w:rFonts w:ascii="Times New Roman" w:hAnsi="Times New Roman" w:cs="Times New Roman"/>
          <w:sz w:val="24"/>
          <w:szCs w:val="24"/>
          <w:lang w:val="uk-UA" w:eastAsia="ar-SA"/>
        </w:rPr>
        <w:t>01008, м. Київ, вул. Грушевського, 5</w:t>
      </w:r>
    </w:p>
    <w:tbl>
      <w:tblPr>
        <w:tblW w:w="16148" w:type="dxa"/>
        <w:tblLayout w:type="fixed"/>
        <w:tblLook w:val="0000" w:firstRow="0" w:lastRow="0" w:firstColumn="0" w:lastColumn="0" w:noHBand="0" w:noVBand="0"/>
      </w:tblPr>
      <w:tblGrid>
        <w:gridCol w:w="9464"/>
        <w:gridCol w:w="3342"/>
        <w:gridCol w:w="3342"/>
      </w:tblGrid>
      <w:tr w:rsidR="00BD3767" w:rsidRPr="002225AA" w:rsidTr="007D52A2">
        <w:trPr>
          <w:trHeight w:val="331"/>
        </w:trPr>
        <w:tc>
          <w:tcPr>
            <w:tcW w:w="94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D3767" w:rsidRPr="002225AA" w:rsidRDefault="00BD3767" w:rsidP="007D52A2">
            <w:pPr>
              <w:tabs>
                <w:tab w:val="center" w:pos="4153"/>
                <w:tab w:val="right" w:pos="8306"/>
                <w:tab w:val="right" w:pos="9639"/>
              </w:tabs>
              <w:suppressAutoHyphens/>
              <w:ind w:left="-284" w:right="885" w:firstLine="284"/>
              <w:jc w:val="center"/>
              <w:rPr>
                <w:b/>
                <w:sz w:val="28"/>
                <w:szCs w:val="28"/>
                <w:lang w:val="uk-UA" w:eastAsia="ar-SA"/>
              </w:rPr>
            </w:pPr>
          </w:p>
        </w:tc>
        <w:tc>
          <w:tcPr>
            <w:tcW w:w="3342" w:type="dxa"/>
          </w:tcPr>
          <w:p w:rsidR="00BD3767" w:rsidRPr="002225AA" w:rsidRDefault="00BD3767" w:rsidP="007D52A2">
            <w:pPr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val="uk-UA" w:eastAsia="ar-SA"/>
              </w:rPr>
            </w:pPr>
          </w:p>
        </w:tc>
        <w:tc>
          <w:tcPr>
            <w:tcW w:w="3342" w:type="dxa"/>
          </w:tcPr>
          <w:p w:rsidR="00BD3767" w:rsidRPr="002225AA" w:rsidRDefault="00BD3767" w:rsidP="007D52A2">
            <w:pPr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val="uk-UA" w:eastAsia="ar-SA"/>
              </w:rPr>
            </w:pPr>
          </w:p>
        </w:tc>
      </w:tr>
    </w:tbl>
    <w:p w:rsidR="00BD3767" w:rsidRPr="002225AA" w:rsidRDefault="00BD3767" w:rsidP="00BD376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0850" w:rsidRDefault="001A0850" w:rsidP="007F3824">
      <w:pPr>
        <w:pStyle w:val="2"/>
        <w:keepNext w:val="0"/>
        <w:keepLines w:val="0"/>
        <w:spacing w:before="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F3824" w:rsidRPr="007F3824" w:rsidRDefault="007F3824" w:rsidP="007F3824">
      <w:pPr>
        <w:rPr>
          <w:lang w:val="uk-UA"/>
        </w:rPr>
      </w:pPr>
    </w:p>
    <w:p w:rsidR="001A0850" w:rsidRDefault="001A0850" w:rsidP="00BD3767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3767" w:rsidRPr="002225AA" w:rsidRDefault="00BD3767" w:rsidP="00BD3767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ВЕРХОВНА РАДА УКРАЇНИ</w:t>
      </w:r>
    </w:p>
    <w:p w:rsidR="001A0850" w:rsidRDefault="00BD3767" w:rsidP="00DB11B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0850" w:rsidRPr="002225AA" w:rsidRDefault="001A0850" w:rsidP="00BD3767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3767" w:rsidRPr="002225AA" w:rsidRDefault="00BD3767" w:rsidP="00321F93">
      <w:pPr>
        <w:spacing w:line="240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</w:t>
      </w:r>
      <w:r w:rsidRPr="00A518C1">
        <w:rPr>
          <w:rFonts w:ascii="Times New Roman" w:hAnsi="Times New Roman" w:cs="Times New Roman"/>
          <w:sz w:val="28"/>
          <w:szCs w:val="28"/>
          <w:lang w:val="uk-UA"/>
        </w:rPr>
        <w:t>України в порядку законодавчої ініціативи вноситься на розгляд Верховної Ради України проект Закону України «</w:t>
      </w:r>
      <w:r w:rsidR="00321F93" w:rsidRPr="00A518C1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 щодо усунення розбіжностей та осучаснення реалізації майна в іпотеці та виконавчому провадженні</w:t>
      </w:r>
      <w:r w:rsidRPr="00A518C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46B44" w:rsidRPr="00A518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46B44" w:rsidRPr="00A518C1">
        <w:rPr>
          <w:rFonts w:ascii="Times New Roman" w:hAnsi="Times New Roman"/>
          <w:sz w:val="28"/>
          <w:szCs w:val="28"/>
          <w:lang w:val="ru-RU"/>
        </w:rPr>
        <w:t xml:space="preserve">як </w:t>
      </w:r>
      <w:proofErr w:type="spellStart"/>
      <w:r w:rsidR="00646B44" w:rsidRPr="00A518C1">
        <w:rPr>
          <w:rFonts w:ascii="Times New Roman" w:hAnsi="Times New Roman"/>
          <w:sz w:val="28"/>
          <w:szCs w:val="28"/>
          <w:lang w:val="ru-RU"/>
        </w:rPr>
        <w:t>альтернативний</w:t>
      </w:r>
      <w:proofErr w:type="spellEnd"/>
      <w:r w:rsidR="00646B44" w:rsidRPr="00A518C1">
        <w:rPr>
          <w:rFonts w:ascii="Times New Roman" w:hAnsi="Times New Roman"/>
          <w:sz w:val="28"/>
          <w:szCs w:val="28"/>
          <w:lang w:val="ru-RU"/>
        </w:rPr>
        <w:t xml:space="preserve"> до проекту Закону № </w:t>
      </w:r>
      <w:r w:rsidR="00A518C1" w:rsidRPr="00A518C1">
        <w:rPr>
          <w:rFonts w:ascii="Times New Roman" w:hAnsi="Times New Roman" w:cs="Times New Roman"/>
          <w:sz w:val="28"/>
          <w:szCs w:val="28"/>
          <w:lang w:val="uk-UA"/>
        </w:rPr>
        <w:t>3360</w:t>
      </w:r>
      <w:r w:rsidRPr="00A518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3767" w:rsidRPr="002225AA" w:rsidRDefault="00BD3767" w:rsidP="00BD3767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3767" w:rsidRPr="002225AA" w:rsidRDefault="00BD3767" w:rsidP="00BD3767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Доповідати даний законопроект на пленарному засіданні Верховної Ради України буде народний депутат </w:t>
      </w:r>
      <w:r w:rsidRPr="001A0850">
        <w:rPr>
          <w:rFonts w:ascii="Times New Roman" w:hAnsi="Times New Roman" w:cs="Times New Roman"/>
          <w:sz w:val="28"/>
          <w:szCs w:val="28"/>
          <w:lang w:val="uk-UA"/>
        </w:rPr>
        <w:t>Україн</w:t>
      </w:r>
      <w:r w:rsidR="00321F93" w:rsidRPr="001A0850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E42990">
        <w:rPr>
          <w:rFonts w:ascii="Times New Roman" w:hAnsi="Times New Roman" w:cs="Times New Roman"/>
          <w:sz w:val="28"/>
          <w:szCs w:val="28"/>
          <w:lang w:val="uk-UA"/>
        </w:rPr>
        <w:t>Фріс І.П.</w:t>
      </w:r>
    </w:p>
    <w:p w:rsidR="00BD3767" w:rsidRPr="002225AA" w:rsidRDefault="00BD3767" w:rsidP="007F38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0850" w:rsidRDefault="00BD3767" w:rsidP="001A085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0850">
        <w:rPr>
          <w:rFonts w:ascii="Times New Roman" w:hAnsi="Times New Roman" w:cs="Times New Roman"/>
          <w:sz w:val="28"/>
          <w:szCs w:val="28"/>
          <w:lang w:val="uk-UA"/>
        </w:rPr>
        <w:t>Додатки</w:t>
      </w:r>
      <w:r w:rsidRPr="002225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BD3767" w:rsidRPr="002225AA" w:rsidRDefault="00BD3767" w:rsidP="001A08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2225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на </w:t>
      </w:r>
      <w:r w:rsidR="008955F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 аркуш</w:t>
      </w:r>
      <w:r w:rsidR="00321F93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2225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3767" w:rsidRPr="002225AA" w:rsidRDefault="00BD3767" w:rsidP="001A08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2. Пояснювальна записка на </w:t>
      </w:r>
      <w:r w:rsidR="00B2073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C1DBA">
        <w:rPr>
          <w:rFonts w:ascii="Times New Roman" w:hAnsi="Times New Roman" w:cs="Times New Roman"/>
          <w:sz w:val="28"/>
          <w:szCs w:val="28"/>
          <w:lang w:val="uk-UA"/>
        </w:rPr>
        <w:t xml:space="preserve"> аркушах.</w:t>
      </w:r>
    </w:p>
    <w:p w:rsidR="00BD3767" w:rsidRPr="002225AA" w:rsidRDefault="000706C7" w:rsidP="001A08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3. Порівняльна таблиця на </w:t>
      </w:r>
      <w:r w:rsidR="00542C69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955F0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225AA">
        <w:rPr>
          <w:rFonts w:ascii="Times New Roman" w:hAnsi="Times New Roman" w:cs="Times New Roman"/>
          <w:sz w:val="28"/>
          <w:szCs w:val="28"/>
          <w:lang w:val="uk-UA"/>
        </w:rPr>
        <w:t xml:space="preserve"> аркушах.</w:t>
      </w:r>
    </w:p>
    <w:p w:rsidR="00BD3767" w:rsidRPr="002225AA" w:rsidRDefault="00BD3767" w:rsidP="001A08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>4. Проект Постанови Верховної Ради України на 1 аркуші.</w:t>
      </w:r>
    </w:p>
    <w:p w:rsidR="00BD3767" w:rsidRPr="002225AA" w:rsidRDefault="00BD3767" w:rsidP="001A08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sz w:val="28"/>
          <w:szCs w:val="28"/>
          <w:lang w:val="uk-UA"/>
        </w:rPr>
        <w:t>5. Електронні копії зазначених вище документів.</w:t>
      </w:r>
    </w:p>
    <w:p w:rsidR="00BD3767" w:rsidRPr="002225AA" w:rsidRDefault="00BD3767" w:rsidP="00BD376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3767" w:rsidRPr="00731DCA" w:rsidRDefault="007F3824" w:rsidP="00731DCA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E429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ий </w:t>
      </w:r>
      <w:r w:rsidR="00BD3767" w:rsidRPr="002225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депутат України </w:t>
      </w:r>
      <w:r w:rsidR="00BD3767" w:rsidRPr="002225A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D3767" w:rsidRPr="002225A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D3767" w:rsidRPr="002225A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D3767" w:rsidRPr="002225A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D3767" w:rsidRPr="002225A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D3767" w:rsidRPr="002225AA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E429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Фріс</w:t>
      </w:r>
      <w:r w:rsidR="00956664" w:rsidRPr="00E6699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E429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І.П</w:t>
      </w:r>
      <w:r w:rsidR="00956664" w:rsidRPr="00E6699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 (</w:t>
      </w:r>
      <w:r w:rsidR="00E429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29</w:t>
      </w:r>
      <w:r w:rsidR="00731DC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0</w:t>
      </w:r>
      <w:r w:rsidR="00956664" w:rsidRPr="00E6699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</w:p>
    <w:p w:rsidR="00BD3767" w:rsidRPr="002225AA" w:rsidRDefault="00BD3767" w:rsidP="00BD376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D3767" w:rsidRPr="002225AA" w:rsidRDefault="00BD3767" w:rsidP="00BD376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5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D3767" w:rsidRPr="002225AA" w:rsidRDefault="00BD3767" w:rsidP="00BD376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2170" w:rsidRPr="002225AA" w:rsidRDefault="00A12170">
      <w:pPr>
        <w:rPr>
          <w:lang w:val="uk-UA"/>
        </w:rPr>
      </w:pPr>
    </w:p>
    <w:sectPr w:rsidR="00A12170" w:rsidRPr="002225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1DC"/>
    <w:rsid w:val="000706C7"/>
    <w:rsid w:val="000A023C"/>
    <w:rsid w:val="001031DC"/>
    <w:rsid w:val="001546D2"/>
    <w:rsid w:val="001A0850"/>
    <w:rsid w:val="00203E7A"/>
    <w:rsid w:val="002225AA"/>
    <w:rsid w:val="00296579"/>
    <w:rsid w:val="002D3214"/>
    <w:rsid w:val="00321F93"/>
    <w:rsid w:val="00443102"/>
    <w:rsid w:val="00542C69"/>
    <w:rsid w:val="005C1DBA"/>
    <w:rsid w:val="005C77FD"/>
    <w:rsid w:val="006200DC"/>
    <w:rsid w:val="00646B44"/>
    <w:rsid w:val="006966F8"/>
    <w:rsid w:val="00731DCA"/>
    <w:rsid w:val="0073438F"/>
    <w:rsid w:val="0076400B"/>
    <w:rsid w:val="007C7F2B"/>
    <w:rsid w:val="007D52A2"/>
    <w:rsid w:val="007F3824"/>
    <w:rsid w:val="008955F0"/>
    <w:rsid w:val="00956664"/>
    <w:rsid w:val="009D2269"/>
    <w:rsid w:val="00A12170"/>
    <w:rsid w:val="00A518C1"/>
    <w:rsid w:val="00B20735"/>
    <w:rsid w:val="00B47EA2"/>
    <w:rsid w:val="00BB16C6"/>
    <w:rsid w:val="00BD3767"/>
    <w:rsid w:val="00DB11B4"/>
    <w:rsid w:val="00E42990"/>
    <w:rsid w:val="00EF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700752-C1DF-42B2-A721-1A7F8917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3767"/>
    <w:pPr>
      <w:spacing w:after="0" w:line="276" w:lineRule="auto"/>
    </w:pPr>
    <w:rPr>
      <w:rFonts w:ascii="Arial" w:hAnsi="Arial" w:cs="Arial"/>
      <w:sz w:val="22"/>
      <w:szCs w:val="22"/>
      <w:lang w:val="en" w:eastAsia="uk-UA"/>
    </w:rPr>
  </w:style>
  <w:style w:type="paragraph" w:styleId="2">
    <w:name w:val="heading 2"/>
    <w:basedOn w:val="a"/>
    <w:next w:val="a"/>
    <w:link w:val="20"/>
    <w:uiPriority w:val="9"/>
    <w:rsid w:val="00BD3767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BD3767"/>
    <w:rPr>
      <w:rFonts w:ascii="Arial" w:hAnsi="Arial" w:cs="Arial"/>
      <w:sz w:val="32"/>
      <w:szCs w:val="32"/>
      <w:lang w:val="en" w:eastAsia="uk-UA"/>
    </w:rPr>
  </w:style>
  <w:style w:type="paragraph" w:styleId="a3">
    <w:name w:val="Balloon Text"/>
    <w:basedOn w:val="a"/>
    <w:link w:val="a4"/>
    <w:uiPriority w:val="99"/>
    <w:semiHidden/>
    <w:unhideWhenUsed/>
    <w:rsid w:val="000706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0706C7"/>
    <w:rPr>
      <w:rFonts w:ascii="Segoe UI" w:hAnsi="Segoe UI" w:cs="Segoe UI"/>
      <w:sz w:val="18"/>
      <w:szCs w:val="18"/>
      <w:lang w:val="en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F30975-25C8-493F-A977-F150F23DC1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E2476F-D953-41FA-B137-0CB715A57D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C0133B-0E0A-4876-85B1-C28BFB2D7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2020-04-28T09:29:00Z</dcterms:created>
  <dcterms:modified xsi:type="dcterms:W3CDTF">2020-04-28T09:29:00Z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