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D6C" w:rsidRPr="005E74C8" w:rsidRDefault="00B307C8" w:rsidP="007E382F">
      <w:pPr>
        <w:spacing w:before="120" w:after="12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5E74C8">
        <w:rPr>
          <w:rFonts w:ascii="Times New Roman" w:hAnsi="Times New Roman" w:cs="Times New Roman"/>
          <w:b/>
          <w:sz w:val="28"/>
          <w:szCs w:val="28"/>
          <w:lang w:val="uk-UA"/>
        </w:rPr>
        <w:t>ПОЯСНЮВАЛЬНА ЗАПИСКА</w:t>
      </w:r>
    </w:p>
    <w:p w:rsidR="00731D6C" w:rsidRPr="008B39DA" w:rsidRDefault="00B307C8" w:rsidP="008B39DA">
      <w:pPr>
        <w:spacing w:before="120" w:after="12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E74C8">
        <w:rPr>
          <w:rFonts w:ascii="Times New Roman" w:hAnsi="Times New Roman" w:cs="Times New Roman"/>
          <w:b/>
          <w:sz w:val="28"/>
          <w:szCs w:val="28"/>
          <w:lang w:val="uk-UA"/>
        </w:rPr>
        <w:t>до проекту Закону України</w:t>
      </w:r>
      <w:r w:rsidR="00B755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r w:rsidR="00B75591" w:rsidRPr="00B75591">
        <w:rPr>
          <w:rFonts w:ascii="Times New Roman" w:hAnsi="Times New Roman" w:cs="Times New Roman"/>
          <w:b/>
          <w:sz w:val="28"/>
          <w:szCs w:val="28"/>
          <w:lang w:val="uk-UA"/>
        </w:rPr>
        <w:t>Про внесення змін до деяких законодавчих актів України щодо усунення розбіжностей та осучаснення реалізації майна в іпо</w:t>
      </w:r>
      <w:r w:rsidR="001021C2">
        <w:rPr>
          <w:rFonts w:ascii="Times New Roman" w:hAnsi="Times New Roman" w:cs="Times New Roman"/>
          <w:b/>
          <w:sz w:val="28"/>
          <w:szCs w:val="28"/>
          <w:lang w:val="uk-UA"/>
        </w:rPr>
        <w:t>теці та виконавчому провадженні</w:t>
      </w:r>
      <w:r w:rsidR="00B75591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731D6C" w:rsidRPr="005E74C8" w:rsidRDefault="00B307C8" w:rsidP="007E382F">
      <w:pPr>
        <w:spacing w:before="120" w:after="120" w:line="240" w:lineRule="auto"/>
        <w:ind w:firstLine="720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74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731D6C" w:rsidRPr="005E74C8" w:rsidRDefault="00B307C8" w:rsidP="007E382F">
      <w:pPr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74C8">
        <w:rPr>
          <w:rFonts w:ascii="Times New Roman" w:hAnsi="Times New Roman" w:cs="Times New Roman"/>
          <w:b/>
          <w:sz w:val="28"/>
          <w:szCs w:val="28"/>
          <w:lang w:val="uk-UA"/>
        </w:rPr>
        <w:t>1. Обґрунтування необхідності прийняття законопроекту</w:t>
      </w:r>
    </w:p>
    <w:p w:rsidR="00625EB0" w:rsidRDefault="00625EB0" w:rsidP="00625EB0">
      <w:pPr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25EB0" w:rsidRDefault="00625EB0" w:rsidP="00625EB0">
      <w:pPr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Законопроект є альтернативним законопроекту за реєстраційним номером 3360 від </w:t>
      </w:r>
      <w:r w:rsidR="00320E0F">
        <w:rPr>
          <w:rFonts w:ascii="Times New Roman" w:hAnsi="Times New Roman" w:cs="Times New Roman"/>
          <w:sz w:val="28"/>
          <w:szCs w:val="28"/>
          <w:lang w:val="uk-UA"/>
        </w:rPr>
        <w:t>17</w:t>
      </w:r>
      <w:r>
        <w:rPr>
          <w:rFonts w:ascii="Times New Roman" w:hAnsi="Times New Roman" w:cs="Times New Roman"/>
          <w:sz w:val="28"/>
          <w:szCs w:val="28"/>
          <w:lang w:val="uk-UA"/>
        </w:rPr>
        <w:t>.04.2020 року.</w:t>
      </w:r>
    </w:p>
    <w:p w:rsidR="00625EB0" w:rsidRDefault="00625EB0" w:rsidP="00625EB0">
      <w:pPr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92FAD" w:rsidRDefault="00B307C8" w:rsidP="00625EB0">
      <w:pPr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74C8">
        <w:rPr>
          <w:rFonts w:ascii="Times New Roman" w:hAnsi="Times New Roman" w:cs="Times New Roman"/>
          <w:sz w:val="28"/>
          <w:szCs w:val="28"/>
          <w:lang w:val="uk-UA"/>
        </w:rPr>
        <w:t>Проект Закону України</w:t>
      </w:r>
      <w:r w:rsidR="00B75591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B75591" w:rsidRPr="00B75591">
        <w:rPr>
          <w:rFonts w:ascii="Times New Roman" w:hAnsi="Times New Roman" w:cs="Times New Roman"/>
          <w:sz w:val="28"/>
          <w:szCs w:val="28"/>
          <w:lang w:val="uk-UA"/>
        </w:rPr>
        <w:t>Про внесення змін до деяких законодавчих актів України щодо усунення розбіжностей та осучаснення реалізації майна в іпо</w:t>
      </w:r>
      <w:r w:rsidR="001021C2">
        <w:rPr>
          <w:rFonts w:ascii="Times New Roman" w:hAnsi="Times New Roman" w:cs="Times New Roman"/>
          <w:sz w:val="28"/>
          <w:szCs w:val="28"/>
          <w:lang w:val="uk-UA"/>
        </w:rPr>
        <w:t>теці та виконавчому провадженні</w:t>
      </w:r>
      <w:r w:rsidR="00B75591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Pr="005E74C8">
        <w:rPr>
          <w:rFonts w:ascii="Times New Roman" w:hAnsi="Times New Roman" w:cs="Times New Roman"/>
          <w:sz w:val="28"/>
          <w:szCs w:val="28"/>
          <w:lang w:val="uk-UA"/>
        </w:rPr>
        <w:t>(далі – проект Закону) розроблено з метою вдосконалення наявної наразі системи</w:t>
      </w:r>
      <w:r w:rsidR="002B7A65"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39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реалізації арештованого майна</w:t>
      </w:r>
      <w:r w:rsidR="00625EB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92FAD" w:rsidRDefault="00B92FAD" w:rsidP="00625EB0">
      <w:pPr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Основною відмінністю вказаного законопроекту від основного</w:t>
      </w:r>
      <w:r w:rsidR="00625EB0">
        <w:rPr>
          <w:rFonts w:ascii="Times New Roman" w:hAnsi="Times New Roman" w:cs="Times New Roman"/>
          <w:sz w:val="28"/>
          <w:szCs w:val="28"/>
          <w:lang w:val="uk-UA"/>
        </w:rPr>
        <w:t xml:space="preserve"> законопроекту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є забезпечення інстуціонального принципу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дотриманням процедури нотаріального </w:t>
      </w:r>
      <w:r w:rsidR="00066F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засвідчення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фактів при реалізації предмета іпотеки та забезпечення безспірності прав іпотекодержателя при задоволені його вимог.</w:t>
      </w:r>
    </w:p>
    <w:p w:rsidR="005E4169" w:rsidRPr="005E74C8" w:rsidRDefault="005E4169" w:rsidP="007E382F">
      <w:pPr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Запуск роботи </w:t>
      </w:r>
      <w:r w:rsidR="008B39DA">
        <w:rPr>
          <w:rFonts w:ascii="Times New Roman" w:hAnsi="Times New Roman" w:cs="Times New Roman"/>
          <w:sz w:val="28"/>
          <w:szCs w:val="28"/>
          <w:lang w:val="uk-UA"/>
        </w:rPr>
        <w:t>електронних аукціонів з реалізації арештованого майна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мав стати ефективним способом </w:t>
      </w:r>
      <w:r w:rsidR="008B39DA">
        <w:rPr>
          <w:rFonts w:ascii="Times New Roman" w:hAnsi="Times New Roman" w:cs="Times New Roman"/>
          <w:sz w:val="28"/>
          <w:szCs w:val="28"/>
          <w:lang w:val="uk-UA"/>
        </w:rPr>
        <w:t>виконання рішен</w:t>
      </w:r>
      <w:r w:rsidR="00B75591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8B39DA">
        <w:rPr>
          <w:rFonts w:ascii="Times New Roman" w:hAnsi="Times New Roman" w:cs="Times New Roman"/>
          <w:sz w:val="28"/>
          <w:szCs w:val="28"/>
          <w:lang w:val="uk-UA"/>
        </w:rPr>
        <w:t xml:space="preserve"> суду, погашення проблемної заборгованості боржника, приведення таких торгів до світового рівня та відкритості</w:t>
      </w:r>
      <w:r>
        <w:rPr>
          <w:rFonts w:ascii="Times New Roman" w:hAnsi="Times New Roman" w:cs="Times New Roman"/>
          <w:sz w:val="28"/>
          <w:szCs w:val="28"/>
          <w:lang w:val="uk-UA"/>
        </w:rPr>
        <w:t>. Однак запропоновані процедури не завжди дозволяють зробити реалізацію</w:t>
      </w:r>
      <w:r w:rsidR="00B75591">
        <w:rPr>
          <w:rFonts w:ascii="Times New Roman" w:hAnsi="Times New Roman" w:cs="Times New Roman"/>
          <w:sz w:val="28"/>
          <w:szCs w:val="28"/>
          <w:lang w:val="uk-UA"/>
        </w:rPr>
        <w:t xml:space="preserve"> такого майна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дійсно пр</w:t>
      </w:r>
      <w:r w:rsidR="008B39DA">
        <w:rPr>
          <w:rFonts w:ascii="Times New Roman" w:hAnsi="Times New Roman" w:cs="Times New Roman"/>
          <w:sz w:val="28"/>
          <w:szCs w:val="28"/>
          <w:lang w:val="uk-UA"/>
        </w:rPr>
        <w:t>озорою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75591">
        <w:rPr>
          <w:rFonts w:ascii="Times New Roman" w:hAnsi="Times New Roman" w:cs="Times New Roman"/>
          <w:sz w:val="28"/>
          <w:szCs w:val="28"/>
          <w:lang w:val="uk-UA"/>
        </w:rPr>
        <w:t xml:space="preserve"> 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39DA">
        <w:rPr>
          <w:rFonts w:ascii="Times New Roman" w:hAnsi="Times New Roman" w:cs="Times New Roman"/>
          <w:sz w:val="28"/>
          <w:szCs w:val="28"/>
          <w:lang w:val="uk-UA"/>
        </w:rPr>
        <w:t>ціну торгів</w:t>
      </w:r>
      <w:r w:rsidR="00B75591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8B39DA">
        <w:rPr>
          <w:rFonts w:ascii="Times New Roman" w:hAnsi="Times New Roman" w:cs="Times New Roman"/>
          <w:sz w:val="28"/>
          <w:szCs w:val="28"/>
          <w:lang w:val="uk-UA"/>
        </w:rPr>
        <w:t xml:space="preserve"> наближено</w:t>
      </w:r>
      <w:r w:rsidR="00B75591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8B39DA">
        <w:rPr>
          <w:rFonts w:ascii="Times New Roman" w:hAnsi="Times New Roman" w:cs="Times New Roman"/>
          <w:sz w:val="28"/>
          <w:szCs w:val="28"/>
          <w:lang w:val="uk-UA"/>
        </w:rPr>
        <w:t xml:space="preserve"> до ринкової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Для оптимізації роботи </w:t>
      </w:r>
      <w:r w:rsidR="00C000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системи </w:t>
      </w:r>
      <w:r w:rsidR="00B755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з </w:t>
      </w:r>
      <w:r w:rsidR="00C000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реалізації арештованого майна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необхідно внести ряд змін як в профільний Закон, так і в ряд інших </w:t>
      </w:r>
      <w:r w:rsidR="00C000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законодавчих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актів, які дозволять вдосконалити та покращити </w:t>
      </w:r>
      <w:r w:rsidR="00C000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процедуру реалізації арештованого майна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 </w:t>
      </w:r>
    </w:p>
    <w:p w:rsidR="00731D6C" w:rsidRPr="005E74C8" w:rsidRDefault="00A50D1F" w:rsidP="007E382F">
      <w:pPr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74C8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B307C8"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етою даного проекту Закону є внесення змін до ряду нормативних актів в частині забезпечення прозорої </w:t>
      </w:r>
      <w:r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системи </w:t>
      </w:r>
      <w:r w:rsidRPr="005E74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реалізації </w:t>
      </w:r>
      <w:r w:rsidR="00C000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арештованого майна</w:t>
      </w:r>
      <w:r w:rsidRPr="005E74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B307C8"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та забезпечення більших надходжень від результатів такої реалізації до </w:t>
      </w:r>
      <w:r w:rsidR="00C0001A">
        <w:rPr>
          <w:rFonts w:ascii="Times New Roman" w:hAnsi="Times New Roman" w:cs="Times New Roman"/>
          <w:sz w:val="28"/>
          <w:szCs w:val="28"/>
          <w:lang w:val="uk-UA"/>
        </w:rPr>
        <w:t>стягувача</w:t>
      </w:r>
      <w:r w:rsidR="00BB59C5">
        <w:rPr>
          <w:rFonts w:ascii="Times New Roman" w:hAnsi="Times New Roman" w:cs="Times New Roman"/>
          <w:sz w:val="28"/>
          <w:szCs w:val="28"/>
          <w:lang w:val="uk-UA"/>
        </w:rPr>
        <w:t xml:space="preserve"> і, відповідно, </w:t>
      </w:r>
      <w:r w:rsidR="00C0001A">
        <w:rPr>
          <w:rFonts w:ascii="Times New Roman" w:hAnsi="Times New Roman" w:cs="Times New Roman"/>
          <w:sz w:val="28"/>
          <w:szCs w:val="28"/>
          <w:lang w:val="uk-UA"/>
        </w:rPr>
        <w:t>підвищення її ефективності</w:t>
      </w:r>
      <w:r w:rsidR="003A418D" w:rsidRPr="005E74C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31D6C" w:rsidRPr="005E74C8" w:rsidRDefault="003A418D" w:rsidP="007E382F">
      <w:pPr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74C8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B307C8"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аний проект вносить ряд змін, </w:t>
      </w:r>
      <w:r w:rsidR="004D1BFD"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="00B307C8"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спрямовані на вдосконалення </w:t>
      </w:r>
      <w:r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системи </w:t>
      </w:r>
      <w:r w:rsidR="00C000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реалізації арештованого майна</w:t>
      </w:r>
      <w:r w:rsidR="004049B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307C8" w:rsidRPr="005E74C8">
        <w:rPr>
          <w:rFonts w:ascii="Times New Roman" w:hAnsi="Times New Roman" w:cs="Times New Roman"/>
          <w:sz w:val="28"/>
          <w:szCs w:val="28"/>
          <w:lang w:val="uk-UA"/>
        </w:rPr>
        <w:t>підвищення її прозорості</w:t>
      </w:r>
      <w:r w:rsidR="004049B7">
        <w:rPr>
          <w:rFonts w:ascii="Times New Roman" w:hAnsi="Times New Roman" w:cs="Times New Roman"/>
          <w:sz w:val="28"/>
          <w:szCs w:val="28"/>
          <w:lang w:val="uk-UA"/>
        </w:rPr>
        <w:t xml:space="preserve"> та забезпечення</w:t>
      </w:r>
      <w:r w:rsidR="004049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дотриманням принципу нотаріального </w:t>
      </w:r>
      <w:r w:rsidR="00066F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засвідчення</w:t>
      </w:r>
      <w:r w:rsidR="004049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фактів для надання їм юридичної вірогідності, а саме</w:t>
      </w:r>
      <w:r w:rsidR="00B307C8"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3A418D" w:rsidRPr="005E74C8" w:rsidRDefault="00B307C8" w:rsidP="007E382F">
      <w:pPr>
        <w:pStyle w:val="a8"/>
        <w:numPr>
          <w:ilvl w:val="0"/>
          <w:numId w:val="1"/>
        </w:numPr>
        <w:spacing w:before="120" w:after="12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74C8">
        <w:rPr>
          <w:rFonts w:ascii="Times New Roman" w:hAnsi="Times New Roman" w:cs="Times New Roman"/>
          <w:sz w:val="28"/>
          <w:szCs w:val="28"/>
          <w:lang w:val="uk-UA"/>
        </w:rPr>
        <w:t>Проект</w:t>
      </w:r>
      <w:r w:rsidR="004D1BFD" w:rsidRPr="005E74C8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A418D"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передбачено нормативне </w:t>
      </w:r>
      <w:r w:rsidR="00C0001A">
        <w:rPr>
          <w:rFonts w:ascii="Times New Roman" w:hAnsi="Times New Roman" w:cs="Times New Roman"/>
          <w:sz w:val="28"/>
          <w:szCs w:val="28"/>
          <w:lang w:val="uk-UA"/>
        </w:rPr>
        <w:t xml:space="preserve">визначення проведення електронних </w:t>
      </w:r>
      <w:r w:rsidR="0024077B">
        <w:rPr>
          <w:rFonts w:ascii="Times New Roman" w:hAnsi="Times New Roman" w:cs="Times New Roman"/>
          <w:sz w:val="28"/>
          <w:szCs w:val="28"/>
          <w:lang w:val="uk-UA"/>
        </w:rPr>
        <w:t xml:space="preserve">аукціонів </w:t>
      </w:r>
      <w:r w:rsidR="00C0001A">
        <w:rPr>
          <w:rFonts w:ascii="Times New Roman" w:hAnsi="Times New Roman" w:cs="Times New Roman"/>
          <w:sz w:val="28"/>
          <w:szCs w:val="28"/>
          <w:lang w:val="uk-UA"/>
        </w:rPr>
        <w:t>та виключення закріпленого законом механізму реалізації майна за фіксованою ціною</w:t>
      </w:r>
      <w:r w:rsidR="003A418D" w:rsidRPr="005E74C8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731D6C" w:rsidRPr="005E74C8" w:rsidRDefault="00B307C8" w:rsidP="007E382F">
      <w:pPr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E74C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2) </w:t>
      </w:r>
      <w:r w:rsidRPr="00C0001A">
        <w:rPr>
          <w:rFonts w:ascii="Times New Roman" w:hAnsi="Times New Roman" w:cs="Times New Roman"/>
          <w:sz w:val="28"/>
          <w:szCs w:val="28"/>
          <w:lang w:val="uk-UA"/>
        </w:rPr>
        <w:t xml:space="preserve">Даним проектом </w:t>
      </w:r>
      <w:r w:rsidR="003A418D" w:rsidRPr="00C0001A">
        <w:rPr>
          <w:rFonts w:ascii="Times New Roman" w:hAnsi="Times New Roman" w:cs="Times New Roman"/>
          <w:sz w:val="28"/>
          <w:szCs w:val="28"/>
          <w:lang w:val="uk-UA"/>
        </w:rPr>
        <w:t>передбачено створення умов для належно</w:t>
      </w:r>
      <w:r w:rsidR="00C0001A" w:rsidRPr="00C0001A">
        <w:rPr>
          <w:rFonts w:ascii="Times New Roman" w:hAnsi="Times New Roman" w:cs="Times New Roman"/>
          <w:sz w:val="28"/>
          <w:szCs w:val="28"/>
          <w:lang w:val="uk-UA"/>
        </w:rPr>
        <w:t xml:space="preserve">го визначення процедури проведення електронних торгів Кабінетом Міністрів України за поданням </w:t>
      </w:r>
      <w:r w:rsidR="00C0001A" w:rsidRPr="00C000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центрального органу виконавчої влади, що забезпечує формування та реалізує державну політику у сфері реалізації майна (майнових прав, інших активів)</w:t>
      </w:r>
      <w:r w:rsidR="003A418D" w:rsidRPr="00C0001A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B92FAD" w:rsidRDefault="00906D53" w:rsidP="00A50C04">
      <w:pPr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74C8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B307C8"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Проектом передбачено </w:t>
      </w:r>
      <w:r w:rsidR="00125417">
        <w:rPr>
          <w:rFonts w:ascii="Times New Roman" w:hAnsi="Times New Roman" w:cs="Times New Roman"/>
          <w:sz w:val="28"/>
          <w:szCs w:val="28"/>
          <w:lang w:val="uk-UA"/>
        </w:rPr>
        <w:t xml:space="preserve">усунення розбіжностей між Законами України «Про виконавче провадження» та «Про іпотеку» та </w:t>
      </w:r>
      <w:r w:rsidR="00C0001A">
        <w:rPr>
          <w:rFonts w:ascii="Times New Roman" w:hAnsi="Times New Roman" w:cs="Times New Roman"/>
          <w:sz w:val="28"/>
          <w:szCs w:val="28"/>
          <w:lang w:val="uk-UA"/>
        </w:rPr>
        <w:t>приведення у нормативну визначеність та актуалізаці</w:t>
      </w:r>
      <w:r w:rsidR="0024077B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C0001A">
        <w:rPr>
          <w:rFonts w:ascii="Times New Roman" w:hAnsi="Times New Roman" w:cs="Times New Roman"/>
          <w:sz w:val="28"/>
          <w:szCs w:val="28"/>
          <w:lang w:val="uk-UA"/>
        </w:rPr>
        <w:t xml:space="preserve"> процедури реалізації </w:t>
      </w:r>
      <w:r w:rsidR="003E4884">
        <w:rPr>
          <w:rFonts w:ascii="Times New Roman" w:hAnsi="Times New Roman" w:cs="Times New Roman"/>
          <w:sz w:val="28"/>
          <w:szCs w:val="28"/>
          <w:lang w:val="uk-UA"/>
        </w:rPr>
        <w:t xml:space="preserve">предмета іпотеки у процедурі примусового </w:t>
      </w:r>
      <w:r w:rsidR="00066F4E">
        <w:rPr>
          <w:rFonts w:ascii="Times New Roman" w:hAnsi="Times New Roman" w:cs="Times New Roman"/>
          <w:sz w:val="28"/>
          <w:szCs w:val="28"/>
          <w:lang w:val="uk-UA"/>
        </w:rPr>
        <w:t xml:space="preserve">звернення стягнення та </w:t>
      </w:r>
      <w:r w:rsidR="003E4884">
        <w:rPr>
          <w:rFonts w:ascii="Times New Roman" w:hAnsi="Times New Roman" w:cs="Times New Roman"/>
          <w:sz w:val="28"/>
          <w:szCs w:val="28"/>
          <w:lang w:val="uk-UA"/>
        </w:rPr>
        <w:t xml:space="preserve">виконання судового рішення. </w:t>
      </w:r>
    </w:p>
    <w:p w:rsidR="00731D6C" w:rsidRPr="005E74C8" w:rsidRDefault="00B92FAD" w:rsidP="00A50C04">
      <w:pPr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4) Проект </w:t>
      </w:r>
      <w:r w:rsidR="002D691D">
        <w:rPr>
          <w:rFonts w:ascii="Times New Roman" w:hAnsi="Times New Roman" w:cs="Times New Roman"/>
          <w:sz w:val="28"/>
          <w:szCs w:val="28"/>
          <w:lang w:val="uk-UA"/>
        </w:rPr>
        <w:t>забезпечує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застосування </w:t>
      </w:r>
      <w:r w:rsidR="002D691D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отарі</w:t>
      </w:r>
      <w:r w:rsidR="002D691D">
        <w:rPr>
          <w:rFonts w:ascii="Times New Roman" w:hAnsi="Times New Roman" w:cs="Times New Roman"/>
          <w:sz w:val="28"/>
          <w:szCs w:val="28"/>
          <w:lang w:val="uk-UA"/>
        </w:rPr>
        <w:t>альної процедури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 засвідченні безспірних фактів для надання їм юридичної вірогідності</w:t>
      </w:r>
      <w:r w:rsidR="002E4CA5">
        <w:rPr>
          <w:rFonts w:ascii="Times New Roman" w:hAnsi="Times New Roman" w:cs="Times New Roman"/>
          <w:sz w:val="28"/>
          <w:szCs w:val="28"/>
          <w:lang w:val="uk-UA"/>
        </w:rPr>
        <w:t xml:space="preserve"> в процесі реалізації предмета іпотеки у процедурі примусового звернення стягнення.</w:t>
      </w:r>
    </w:p>
    <w:p w:rsidR="002D691D" w:rsidRDefault="002D691D" w:rsidP="007E382F">
      <w:pPr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31D6C" w:rsidRPr="005E74C8" w:rsidRDefault="00B307C8" w:rsidP="007E382F">
      <w:pPr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74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Цілі та основні завдання прийняття законопроекту  </w:t>
      </w:r>
    </w:p>
    <w:p w:rsidR="00731D6C" w:rsidRPr="005E74C8" w:rsidRDefault="00B307C8" w:rsidP="007E382F">
      <w:pPr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Метою проекту Закону є створення законодавчих передумов для посилення прозорості </w:t>
      </w:r>
      <w:r w:rsidR="003A418D"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системи </w:t>
      </w:r>
      <w:r w:rsidR="003E48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реалізації арештованого майна</w:t>
      </w:r>
      <w:r w:rsidR="004049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 дотриманням принципу нотаріального </w:t>
      </w:r>
      <w:r w:rsidR="00066F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засвідчення</w:t>
      </w:r>
      <w:r w:rsidR="004049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фактів для надання їм юридичної вірогідності</w:t>
      </w:r>
      <w:r w:rsidR="003A418D" w:rsidRPr="005E74C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 підвищення ефективності </w:t>
      </w:r>
      <w:r w:rsidR="003E4884">
        <w:rPr>
          <w:rFonts w:ascii="Times New Roman" w:hAnsi="Times New Roman" w:cs="Times New Roman"/>
          <w:sz w:val="28"/>
          <w:szCs w:val="28"/>
          <w:lang w:val="uk-UA"/>
        </w:rPr>
        <w:t>виконання судових рішень</w:t>
      </w:r>
      <w:r w:rsidRPr="005E74C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A418D"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 вдосконалення нормативного регулювання,</w:t>
      </w:r>
      <w:r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 а також усунення суперечностей між чинними актами в частині </w:t>
      </w:r>
      <w:r w:rsidR="003A418D"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реалізації </w:t>
      </w:r>
      <w:r w:rsidR="003A418D" w:rsidRPr="005E74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активів</w:t>
      </w:r>
      <w:r w:rsidR="003E48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 межах процедури виконавчого провадження</w:t>
      </w:r>
      <w:r w:rsidRPr="005E74C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D691D" w:rsidRDefault="00B307C8" w:rsidP="002D691D">
      <w:pPr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31D6C" w:rsidRPr="002D691D" w:rsidRDefault="00B307C8" w:rsidP="002D691D">
      <w:pPr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74C8">
        <w:rPr>
          <w:rFonts w:ascii="Times New Roman" w:hAnsi="Times New Roman" w:cs="Times New Roman"/>
          <w:b/>
          <w:sz w:val="28"/>
          <w:szCs w:val="28"/>
          <w:lang w:val="uk-UA"/>
        </w:rPr>
        <w:t>3.  Загальна характеристика та основні положення законопроекту</w:t>
      </w:r>
    </w:p>
    <w:p w:rsidR="00731D6C" w:rsidRPr="005E74C8" w:rsidRDefault="00B307C8" w:rsidP="007E382F">
      <w:pPr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Проектом Закону передбачається внесення змін до ряду законодавчих актів у сфері </w:t>
      </w:r>
      <w:r w:rsidR="003E4884">
        <w:rPr>
          <w:rFonts w:ascii="Times New Roman" w:hAnsi="Times New Roman" w:cs="Times New Roman"/>
          <w:sz w:val="28"/>
          <w:szCs w:val="28"/>
          <w:lang w:val="uk-UA"/>
        </w:rPr>
        <w:t>реалізації арештованого майна в межах процедури виконавчого провадження</w:t>
      </w:r>
      <w:r w:rsidRPr="005E74C8">
        <w:rPr>
          <w:rFonts w:ascii="Times New Roman" w:hAnsi="Times New Roman" w:cs="Times New Roman"/>
          <w:sz w:val="28"/>
          <w:szCs w:val="28"/>
          <w:lang w:val="uk-UA"/>
        </w:rPr>
        <w:t>, а саме:</w:t>
      </w:r>
    </w:p>
    <w:p w:rsidR="00731D6C" w:rsidRPr="005E74C8" w:rsidRDefault="00B307C8" w:rsidP="007E382F">
      <w:pPr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1) </w:t>
      </w:r>
      <w:r w:rsidR="003E4884">
        <w:rPr>
          <w:rFonts w:ascii="Times New Roman" w:hAnsi="Times New Roman" w:cs="Times New Roman"/>
          <w:sz w:val="28"/>
          <w:szCs w:val="28"/>
          <w:lang w:val="uk-UA"/>
        </w:rPr>
        <w:t>виключення процедури реалізації за фіксованою ціною</w:t>
      </w:r>
      <w:r w:rsidRPr="005E74C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31D6C" w:rsidRPr="005E74C8" w:rsidRDefault="00B307C8" w:rsidP="007E382F">
      <w:pPr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74C8">
        <w:rPr>
          <w:rFonts w:ascii="Times New Roman" w:hAnsi="Times New Roman" w:cs="Times New Roman"/>
          <w:sz w:val="28"/>
          <w:szCs w:val="28"/>
          <w:lang w:val="uk-UA"/>
        </w:rPr>
        <w:t>2)</w:t>
      </w:r>
      <w:r w:rsidR="003E48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E4884" w:rsidRPr="00C0001A">
        <w:rPr>
          <w:rFonts w:ascii="Times New Roman" w:hAnsi="Times New Roman" w:cs="Times New Roman"/>
          <w:sz w:val="28"/>
          <w:szCs w:val="28"/>
          <w:lang w:val="uk-UA"/>
        </w:rPr>
        <w:t xml:space="preserve">визначення </w:t>
      </w:r>
      <w:r w:rsidR="003E4884">
        <w:rPr>
          <w:rFonts w:ascii="Times New Roman" w:hAnsi="Times New Roman" w:cs="Times New Roman"/>
          <w:sz w:val="28"/>
          <w:szCs w:val="28"/>
          <w:lang w:val="uk-UA"/>
        </w:rPr>
        <w:t>порядку</w:t>
      </w:r>
      <w:r w:rsidR="003E4884" w:rsidRPr="00C0001A">
        <w:rPr>
          <w:rFonts w:ascii="Times New Roman" w:hAnsi="Times New Roman" w:cs="Times New Roman"/>
          <w:sz w:val="28"/>
          <w:szCs w:val="28"/>
          <w:lang w:val="uk-UA"/>
        </w:rPr>
        <w:t xml:space="preserve"> проведення електронних </w:t>
      </w:r>
      <w:r w:rsidR="0024077B">
        <w:rPr>
          <w:rFonts w:ascii="Times New Roman" w:hAnsi="Times New Roman" w:cs="Times New Roman"/>
          <w:sz w:val="28"/>
          <w:szCs w:val="28"/>
          <w:lang w:val="uk-UA"/>
        </w:rPr>
        <w:t>аукціонів</w:t>
      </w:r>
      <w:r w:rsidR="0024077B" w:rsidRPr="00C000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E4884" w:rsidRPr="00C0001A">
        <w:rPr>
          <w:rFonts w:ascii="Times New Roman" w:hAnsi="Times New Roman" w:cs="Times New Roman"/>
          <w:sz w:val="28"/>
          <w:szCs w:val="28"/>
          <w:lang w:val="uk-UA"/>
        </w:rPr>
        <w:t xml:space="preserve">Кабінетом Міністрів України за поданням </w:t>
      </w:r>
      <w:r w:rsidR="003E4884" w:rsidRPr="003E48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центрального органу виконавчої влади, що забезпечує формування та реалізує державну політику у сфері реалізації майна (майнових прав, інших активів)</w:t>
      </w:r>
      <w:r w:rsidR="003E4884" w:rsidRPr="00C0001A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277021"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31D6C" w:rsidRPr="005E74C8" w:rsidRDefault="00277021" w:rsidP="007E382F">
      <w:pPr>
        <w:widowControl w:val="0"/>
        <w:shd w:val="clear" w:color="auto" w:fill="FFFFFF"/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74C8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B307C8"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24077B">
        <w:rPr>
          <w:rFonts w:ascii="Times New Roman" w:hAnsi="Times New Roman" w:cs="Times New Roman"/>
          <w:sz w:val="28"/>
          <w:szCs w:val="28"/>
          <w:lang w:val="uk-UA"/>
        </w:rPr>
        <w:t>забезпечення</w:t>
      </w:r>
      <w:r w:rsidR="0024077B"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E4884">
        <w:rPr>
          <w:rFonts w:ascii="Times New Roman" w:hAnsi="Times New Roman" w:cs="Times New Roman"/>
          <w:sz w:val="28"/>
          <w:szCs w:val="28"/>
          <w:lang w:val="uk-UA"/>
        </w:rPr>
        <w:t>можлив</w:t>
      </w:r>
      <w:r w:rsidR="0024077B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3E4884"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="0024077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3E4884">
        <w:rPr>
          <w:rFonts w:ascii="Times New Roman" w:hAnsi="Times New Roman" w:cs="Times New Roman"/>
          <w:sz w:val="28"/>
          <w:szCs w:val="28"/>
          <w:lang w:val="uk-UA"/>
        </w:rPr>
        <w:t xml:space="preserve"> проведення електронних </w:t>
      </w:r>
      <w:r w:rsidR="003E4884" w:rsidRPr="003E4884">
        <w:rPr>
          <w:rFonts w:ascii="Times New Roman" w:hAnsi="Times New Roman" w:cs="Times New Roman"/>
          <w:sz w:val="28"/>
          <w:szCs w:val="28"/>
          <w:lang w:val="uk-UA"/>
        </w:rPr>
        <w:t xml:space="preserve">аукціонів </w:t>
      </w:r>
      <w:r w:rsidR="003E4884" w:rsidRPr="003E4884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3E4884" w:rsidRPr="003E48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у спосіб продажу майна з можливістю зниження початкової ціни</w:t>
      </w:r>
      <w:r w:rsidR="00B307C8" w:rsidRPr="003E488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31D6C" w:rsidRPr="005E74C8" w:rsidRDefault="00277021" w:rsidP="007E382F">
      <w:pPr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E74C8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B307C8" w:rsidRPr="005E74C8">
        <w:rPr>
          <w:rFonts w:ascii="Times New Roman" w:hAnsi="Times New Roman" w:cs="Times New Roman"/>
          <w:sz w:val="28"/>
          <w:szCs w:val="28"/>
          <w:lang w:val="uk-UA"/>
        </w:rPr>
        <w:t>) запровадж</w:t>
      </w:r>
      <w:r w:rsidR="0024077B">
        <w:rPr>
          <w:rFonts w:ascii="Times New Roman" w:hAnsi="Times New Roman" w:cs="Times New Roman"/>
          <w:sz w:val="28"/>
          <w:szCs w:val="28"/>
          <w:lang w:val="uk-UA"/>
        </w:rPr>
        <w:t>ення процедур, які забезпечать</w:t>
      </w:r>
      <w:r w:rsidR="00B307C8"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 прозор</w:t>
      </w:r>
      <w:r w:rsidR="0024077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B307C8"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 реалізаці</w:t>
      </w:r>
      <w:r w:rsidR="0024077B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B307C8"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E74C8">
        <w:rPr>
          <w:rFonts w:ascii="Times New Roman" w:hAnsi="Times New Roman" w:cs="Times New Roman"/>
          <w:sz w:val="28"/>
          <w:szCs w:val="28"/>
          <w:lang w:val="uk-UA"/>
        </w:rPr>
        <w:t>активів</w:t>
      </w:r>
      <w:r w:rsidR="00B307C8" w:rsidRPr="005E74C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31D6C" w:rsidRPr="005E74C8" w:rsidRDefault="00277021" w:rsidP="007E382F">
      <w:pPr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74C8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B307C8" w:rsidRPr="005E74C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E4884">
        <w:rPr>
          <w:rFonts w:ascii="Times New Roman" w:hAnsi="Times New Roman" w:cs="Times New Roman"/>
          <w:sz w:val="28"/>
          <w:szCs w:val="28"/>
          <w:lang w:val="uk-UA"/>
        </w:rPr>
        <w:t xml:space="preserve"> вдосконалення процедури реалізації предмета іпотеки</w:t>
      </w:r>
      <w:r w:rsidR="004049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49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з дотриманням принципу нотаріального </w:t>
      </w:r>
      <w:r w:rsidR="00066F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засвідчення</w:t>
      </w:r>
      <w:r w:rsidR="004049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фактів для надання їм юридичної вірогідності</w:t>
      </w:r>
      <w:r w:rsidR="00B307C8" w:rsidRPr="005E74C8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731D6C" w:rsidRPr="005E74C8" w:rsidRDefault="00B307C8" w:rsidP="007E382F">
      <w:pPr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31D6C" w:rsidRPr="005E74C8" w:rsidRDefault="00B307C8" w:rsidP="007E382F">
      <w:pPr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74C8">
        <w:rPr>
          <w:rFonts w:ascii="Times New Roman" w:hAnsi="Times New Roman" w:cs="Times New Roman"/>
          <w:b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731D6C" w:rsidRPr="005E74C8" w:rsidRDefault="00B307C8" w:rsidP="007E382F">
      <w:pPr>
        <w:shd w:val="clear" w:color="auto" w:fill="FFFFFF"/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1" w:name="_z2mmmliuc7ym" w:colFirst="0" w:colLast="0"/>
      <w:bookmarkEnd w:id="1"/>
      <w:r w:rsidRPr="005E74C8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Дана сфера відносин регулюється Законом України «Про </w:t>
      </w:r>
      <w:r w:rsidR="003E4884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виконавче провадження</w:t>
      </w:r>
      <w:r w:rsidRPr="005E74C8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="0024077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</w:t>
      </w:r>
      <w:r w:rsidR="00277021" w:rsidRPr="005E74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77021"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Законом України «Про </w:t>
      </w:r>
      <w:r w:rsidR="003E4884">
        <w:rPr>
          <w:rFonts w:ascii="Times New Roman" w:hAnsi="Times New Roman" w:cs="Times New Roman"/>
          <w:sz w:val="28"/>
          <w:szCs w:val="28"/>
          <w:lang w:val="uk-UA"/>
        </w:rPr>
        <w:t>іпотеку</w:t>
      </w:r>
      <w:r w:rsidR="003E4884" w:rsidRPr="005E74C8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Pr="005E74C8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731D6C" w:rsidRPr="005E74C8" w:rsidRDefault="00B307C8" w:rsidP="007E382F">
      <w:pPr>
        <w:spacing w:before="120" w:after="120" w:line="240" w:lineRule="auto"/>
        <w:ind w:firstLine="720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74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731D6C" w:rsidRPr="005E74C8" w:rsidRDefault="00B307C8" w:rsidP="007E382F">
      <w:pPr>
        <w:spacing w:before="120" w:after="120" w:line="240" w:lineRule="auto"/>
        <w:ind w:firstLine="720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74C8">
        <w:rPr>
          <w:rFonts w:ascii="Times New Roman" w:hAnsi="Times New Roman" w:cs="Times New Roman"/>
          <w:b/>
          <w:sz w:val="28"/>
          <w:szCs w:val="28"/>
          <w:lang w:val="uk-UA"/>
        </w:rPr>
        <w:t>5. Фінансово-економічне обґрунтування</w:t>
      </w:r>
    </w:p>
    <w:p w:rsidR="00731D6C" w:rsidRPr="005E74C8" w:rsidRDefault="00B307C8" w:rsidP="007E382F">
      <w:pPr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74C8">
        <w:rPr>
          <w:rFonts w:ascii="Times New Roman" w:hAnsi="Times New Roman" w:cs="Times New Roman"/>
          <w:sz w:val="28"/>
          <w:szCs w:val="28"/>
          <w:lang w:val="uk-UA"/>
        </w:rPr>
        <w:t>Реалізація положень проекту Закону не потребуватиме додаткових витрат Державного та місцевих бюджетів України.</w:t>
      </w:r>
    </w:p>
    <w:p w:rsidR="00731D6C" w:rsidRPr="005E74C8" w:rsidRDefault="00B307C8" w:rsidP="007E382F">
      <w:pPr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31D6C" w:rsidRPr="005E74C8" w:rsidRDefault="00B307C8" w:rsidP="007E382F">
      <w:pPr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74C8">
        <w:rPr>
          <w:rFonts w:ascii="Times New Roman" w:hAnsi="Times New Roman" w:cs="Times New Roman"/>
          <w:b/>
          <w:sz w:val="28"/>
          <w:szCs w:val="28"/>
          <w:lang w:val="uk-UA"/>
        </w:rPr>
        <w:t>6. Прогнозовані соціально-економічні та інші наслідки прийняття законопроекту</w:t>
      </w:r>
    </w:p>
    <w:p w:rsidR="00B307C8" w:rsidRDefault="00B307C8" w:rsidP="00A50C04">
      <w:pPr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проекту Закону дозволить підвищити ефективність </w:t>
      </w:r>
      <w:r w:rsidR="00906D53"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системи </w:t>
      </w:r>
      <w:r w:rsidR="003E48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реалізації арештованого майна у процедурі примусового </w:t>
      </w:r>
      <w:r w:rsidR="00066F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звернення стягнень </w:t>
      </w:r>
      <w:r w:rsidR="004049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з дотриманням принципу нотаріального </w:t>
      </w:r>
      <w:r w:rsidR="00066F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</w:t>
      </w:r>
      <w:r w:rsidR="004049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свідчення фактів для надання їм юридичної вірогідності</w:t>
      </w:r>
      <w:r w:rsidRPr="005E74C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4077B">
        <w:rPr>
          <w:rFonts w:ascii="Times New Roman" w:hAnsi="Times New Roman" w:cs="Times New Roman"/>
          <w:sz w:val="28"/>
          <w:szCs w:val="28"/>
          <w:lang w:val="uk-UA"/>
        </w:rPr>
        <w:t xml:space="preserve"> а також</w:t>
      </w:r>
      <w:r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 потенційн</w:t>
      </w:r>
      <w:r w:rsidR="003E4884">
        <w:rPr>
          <w:rFonts w:ascii="Times New Roman" w:hAnsi="Times New Roman" w:cs="Times New Roman"/>
          <w:sz w:val="28"/>
          <w:szCs w:val="28"/>
          <w:lang w:val="uk-UA"/>
        </w:rPr>
        <w:t>о підвищити ефективність примусового виконання судових рішень</w:t>
      </w:r>
      <w:r w:rsidRPr="005E74C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D691D" w:rsidRPr="005E74C8" w:rsidRDefault="002D691D" w:rsidP="00A50C04">
      <w:pPr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31D6C" w:rsidRPr="005E74C8" w:rsidRDefault="00B307C8" w:rsidP="003D2DE2">
      <w:pPr>
        <w:tabs>
          <w:tab w:val="left" w:pos="720"/>
          <w:tab w:val="left" w:pos="1440"/>
          <w:tab w:val="left" w:pos="2160"/>
        </w:tabs>
        <w:spacing w:before="12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5E74C8">
        <w:rPr>
          <w:rFonts w:ascii="Times New Roman" w:hAnsi="Times New Roman" w:cs="Times New Roman"/>
          <w:b/>
          <w:sz w:val="28"/>
          <w:szCs w:val="28"/>
          <w:lang w:val="uk-UA"/>
        </w:rPr>
        <w:t>Народн</w:t>
      </w:r>
      <w:r w:rsidR="002D69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ий </w:t>
      </w:r>
      <w:r w:rsidRPr="005E74C8">
        <w:rPr>
          <w:rFonts w:ascii="Times New Roman" w:hAnsi="Times New Roman" w:cs="Times New Roman"/>
          <w:b/>
          <w:sz w:val="28"/>
          <w:szCs w:val="28"/>
          <w:lang w:val="uk-UA"/>
        </w:rPr>
        <w:t>депутат України</w:t>
      </w:r>
      <w:r w:rsidRPr="005E74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E74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2D691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2D691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2D691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2D691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2D691D" w:rsidRPr="002D691D">
        <w:rPr>
          <w:rFonts w:ascii="Times New Roman" w:hAnsi="Times New Roman" w:cs="Times New Roman"/>
          <w:b/>
          <w:sz w:val="28"/>
          <w:szCs w:val="28"/>
          <w:lang w:val="uk-UA"/>
        </w:rPr>
        <w:t>Фріс І.П.</w:t>
      </w:r>
      <w:r w:rsidR="003D2DE2" w:rsidRPr="002D69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r w:rsidR="002D691D" w:rsidRPr="002D691D">
        <w:rPr>
          <w:rFonts w:ascii="Times New Roman" w:hAnsi="Times New Roman" w:cs="Times New Roman"/>
          <w:b/>
          <w:sz w:val="28"/>
          <w:szCs w:val="28"/>
          <w:lang w:val="uk-UA"/>
        </w:rPr>
        <w:t>29</w:t>
      </w:r>
      <w:r w:rsidR="00764272">
        <w:rPr>
          <w:rFonts w:ascii="Times New Roman" w:hAnsi="Times New Roman" w:cs="Times New Roman"/>
          <w:b/>
          <w:sz w:val="28"/>
          <w:szCs w:val="28"/>
          <w:lang w:val="uk-UA"/>
        </w:rPr>
        <w:t>0</w:t>
      </w:r>
      <w:r w:rsidR="003D2DE2" w:rsidRPr="002D691D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="003D2DE2" w:rsidRPr="003D2DE2">
        <w:rPr>
          <w:rFonts w:ascii="Times New Roman" w:hAnsi="Times New Roman" w:cs="Times New Roman"/>
          <w:b/>
          <w:bCs/>
          <w:color w:val="000000"/>
          <w:sz w:val="24"/>
          <w:szCs w:val="28"/>
          <w:lang w:val="ru-RU"/>
        </w:rPr>
        <w:br/>
      </w:r>
    </w:p>
    <w:sectPr w:rsidR="00731D6C" w:rsidRPr="005E74C8">
      <w:footerReference w:type="default" r:id="rId10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ED1" w:rsidRDefault="00120ED1" w:rsidP="00A50C04">
      <w:pPr>
        <w:spacing w:line="240" w:lineRule="auto"/>
      </w:pPr>
      <w:r>
        <w:separator/>
      </w:r>
    </w:p>
  </w:endnote>
  <w:endnote w:type="continuationSeparator" w:id="0">
    <w:p w:rsidR="00120ED1" w:rsidRDefault="00120ED1" w:rsidP="00A50C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01771866"/>
      <w:docPartObj>
        <w:docPartGallery w:val="Page Numbers (Bottom of Page)"/>
        <w:docPartUnique/>
      </w:docPartObj>
    </w:sdtPr>
    <w:sdtEndPr/>
    <w:sdtContent>
      <w:p w:rsidR="00A50C04" w:rsidRDefault="00A50C0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40DA" w:rsidRPr="00D240DA">
          <w:rPr>
            <w:noProof/>
            <w:lang w:val="uk-UA"/>
          </w:rPr>
          <w:t>2</w:t>
        </w:r>
        <w:r>
          <w:fldChar w:fldCharType="end"/>
        </w:r>
      </w:p>
    </w:sdtContent>
  </w:sdt>
  <w:p w:rsidR="00A50C04" w:rsidRDefault="00A50C04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ED1" w:rsidRDefault="00120ED1" w:rsidP="00A50C04">
      <w:pPr>
        <w:spacing w:line="240" w:lineRule="auto"/>
      </w:pPr>
      <w:r>
        <w:separator/>
      </w:r>
    </w:p>
  </w:footnote>
  <w:footnote w:type="continuationSeparator" w:id="0">
    <w:p w:rsidR="00120ED1" w:rsidRDefault="00120ED1" w:rsidP="00A50C0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3F384B"/>
    <w:multiLevelType w:val="hybridMultilevel"/>
    <w:tmpl w:val="34482940"/>
    <w:lvl w:ilvl="0" w:tplc="0596AFF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100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100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100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100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100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100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100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100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D6C"/>
    <w:rsid w:val="00066F4E"/>
    <w:rsid w:val="001021C2"/>
    <w:rsid w:val="00120ED1"/>
    <w:rsid w:val="00125417"/>
    <w:rsid w:val="002206E9"/>
    <w:rsid w:val="0024077B"/>
    <w:rsid w:val="00277021"/>
    <w:rsid w:val="002B7A65"/>
    <w:rsid w:val="002D691D"/>
    <w:rsid w:val="002E4CA5"/>
    <w:rsid w:val="00320E0F"/>
    <w:rsid w:val="00325EEE"/>
    <w:rsid w:val="003469D5"/>
    <w:rsid w:val="003524FC"/>
    <w:rsid w:val="003A418D"/>
    <w:rsid w:val="003D2DE2"/>
    <w:rsid w:val="003E4884"/>
    <w:rsid w:val="004049B7"/>
    <w:rsid w:val="004D1BFD"/>
    <w:rsid w:val="005B0A1C"/>
    <w:rsid w:val="005E4169"/>
    <w:rsid w:val="005E74C8"/>
    <w:rsid w:val="005F7113"/>
    <w:rsid w:val="00625EB0"/>
    <w:rsid w:val="0065441C"/>
    <w:rsid w:val="006C1274"/>
    <w:rsid w:val="00731D6C"/>
    <w:rsid w:val="00764272"/>
    <w:rsid w:val="007917DD"/>
    <w:rsid w:val="007E382F"/>
    <w:rsid w:val="00847903"/>
    <w:rsid w:val="008B39DA"/>
    <w:rsid w:val="00906D53"/>
    <w:rsid w:val="009340E4"/>
    <w:rsid w:val="00965779"/>
    <w:rsid w:val="00A50C04"/>
    <w:rsid w:val="00A50D1F"/>
    <w:rsid w:val="00AC0AAD"/>
    <w:rsid w:val="00B307C8"/>
    <w:rsid w:val="00B532FF"/>
    <w:rsid w:val="00B73D1D"/>
    <w:rsid w:val="00B75591"/>
    <w:rsid w:val="00B92FAD"/>
    <w:rsid w:val="00BB59C5"/>
    <w:rsid w:val="00C0001A"/>
    <w:rsid w:val="00D042AC"/>
    <w:rsid w:val="00D240DA"/>
    <w:rsid w:val="00E2687A"/>
    <w:rsid w:val="00FE4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4B8F8E9-43D2-43AC-9DF5-DF797EE2A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Arial"/>
        <w:sz w:val="22"/>
        <w:szCs w:val="22"/>
        <w:lang w:val="en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Pr>
      <w:rFonts w:asciiTheme="minorHAnsi" w:eastAsiaTheme="minorEastAsia" w:hAnsiTheme="minorHAnsi" w:cs="Times New Roman"/>
      <w:b/>
      <w:bCs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pPr>
      <w:keepNext/>
      <w:keepLines/>
      <w:spacing w:after="60"/>
    </w:pPr>
    <w:rPr>
      <w:sz w:val="52"/>
      <w:szCs w:val="52"/>
    </w:rPr>
  </w:style>
  <w:style w:type="character" w:customStyle="1" w:styleId="a4">
    <w:name w:val="Назва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1">
    <w:name w:val="Підзаголовок Знак1"/>
    <w:basedOn w:val="a0"/>
    <w:link w:val="a5"/>
    <w:uiPriority w:val="11"/>
    <w:locked/>
    <w:rPr>
      <w:rFonts w:asciiTheme="majorHAnsi" w:eastAsiaTheme="majorEastAsia" w:hAnsiTheme="majorHAnsi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B7A6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2B7A65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3A418D"/>
    <w:pPr>
      <w:ind w:left="720"/>
      <w:contextualSpacing/>
    </w:pPr>
  </w:style>
  <w:style w:type="paragraph" w:styleId="a5">
    <w:name w:val="Subtitle"/>
    <w:basedOn w:val="a"/>
    <w:next w:val="a"/>
    <w:link w:val="11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a9">
    <w:name w:val="Підзаголовок Знак"/>
    <w:basedOn w:val="a0"/>
    <w:uiPriority w:val="11"/>
    <w:rPr>
      <w:rFonts w:asciiTheme="majorHAnsi" w:eastAsiaTheme="majorEastAsia" w:hAnsiTheme="majorHAnsi" w:cstheme="majorBidi"/>
      <w:sz w:val="24"/>
      <w:szCs w:val="24"/>
    </w:rPr>
  </w:style>
  <w:style w:type="character" w:customStyle="1" w:styleId="21">
    <w:name w:val="Підзаголовок Знак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aa">
    <w:name w:val="Подзаголовок Знак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A50C04"/>
    <w:pPr>
      <w:tabs>
        <w:tab w:val="center" w:pos="4819"/>
        <w:tab w:val="right" w:pos="9639"/>
      </w:tabs>
      <w:spacing w:line="240" w:lineRule="auto"/>
    </w:pPr>
  </w:style>
  <w:style w:type="character" w:customStyle="1" w:styleId="ac">
    <w:name w:val="Верхній колонтитул Знак"/>
    <w:basedOn w:val="a0"/>
    <w:link w:val="ab"/>
    <w:uiPriority w:val="99"/>
    <w:rsid w:val="00A50C04"/>
  </w:style>
  <w:style w:type="paragraph" w:styleId="ad">
    <w:name w:val="footer"/>
    <w:basedOn w:val="a"/>
    <w:link w:val="ae"/>
    <w:uiPriority w:val="99"/>
    <w:unhideWhenUsed/>
    <w:rsid w:val="00A50C04"/>
    <w:pPr>
      <w:tabs>
        <w:tab w:val="center" w:pos="4819"/>
        <w:tab w:val="right" w:pos="9639"/>
      </w:tabs>
      <w:spacing w:line="240" w:lineRule="auto"/>
    </w:pPr>
  </w:style>
  <w:style w:type="character" w:customStyle="1" w:styleId="ae">
    <w:name w:val="Нижній колонтитул Знак"/>
    <w:basedOn w:val="a0"/>
    <w:link w:val="ad"/>
    <w:uiPriority w:val="99"/>
    <w:rsid w:val="00A50C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9458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4583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8C4097D-C7CA-4EBF-ADBB-49618F012E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1CD0D3-0664-48F8-AF59-EA7EAB22EF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D142CD-0938-4A78-B034-37B8A125447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3253</Words>
  <Characters>1855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2020-04-28T09:28:00Z</dcterms:created>
  <dcterms:modified xsi:type="dcterms:W3CDTF">2020-04-28T09:28:00Z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