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D6E8B" w:rsidRPr="003417FF" w:rsidRDefault="000D6E8B" w:rsidP="001204B1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>Комітет Верховної Ради України</w:t>
      </w:r>
      <w:r w:rsidR="00627587"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1204B1">
        <w:rPr>
          <w:rFonts w:ascii="Times New Roman" w:hAnsi="Times New Roman"/>
          <w:b/>
          <w:bCs/>
          <w:sz w:val="28"/>
          <w:szCs w:val="28"/>
          <w:lang w:val="uk-UA"/>
        </w:rPr>
        <w:br/>
      </w: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1204B1">
        <w:rPr>
          <w:rFonts w:ascii="Times New Roman" w:hAnsi="Times New Roman"/>
          <w:b/>
          <w:bCs/>
          <w:sz w:val="28"/>
          <w:szCs w:val="28"/>
          <w:lang w:val="uk-UA"/>
        </w:rPr>
        <w:t>антикорупційної політики</w:t>
      </w:r>
    </w:p>
    <w:p w:rsidR="00627587" w:rsidRDefault="00627587" w:rsidP="001204B1">
      <w:pPr>
        <w:pStyle w:val="1"/>
        <w:spacing w:before="240"/>
        <w:jc w:val="both"/>
        <w:rPr>
          <w:b w:val="0"/>
          <w:bCs w:val="0"/>
          <w:i/>
          <w:u w:val="single"/>
        </w:rPr>
      </w:pPr>
      <w:r>
        <w:rPr>
          <w:b w:val="0"/>
          <w:bCs w:val="0"/>
          <w:i/>
          <w:u w:val="single"/>
        </w:rPr>
        <w:t>До</w:t>
      </w:r>
      <w:r w:rsidR="000D6E8B" w:rsidRPr="000D6E8B">
        <w:rPr>
          <w:b w:val="0"/>
          <w:bCs w:val="0"/>
          <w:i/>
          <w:u w:val="single"/>
        </w:rPr>
        <w:t xml:space="preserve"> законопроект</w:t>
      </w:r>
      <w:r w:rsidR="003417FF">
        <w:rPr>
          <w:b w:val="0"/>
          <w:bCs w:val="0"/>
          <w:i/>
          <w:u w:val="single"/>
        </w:rPr>
        <w:t>у</w:t>
      </w:r>
      <w:r w:rsidR="000D6E8B" w:rsidRPr="000D6E8B">
        <w:rPr>
          <w:b w:val="0"/>
          <w:bCs w:val="0"/>
          <w:i/>
          <w:u w:val="single"/>
        </w:rPr>
        <w:t xml:space="preserve"> за реєстр. №</w:t>
      </w:r>
      <w:r w:rsidR="00457EDF">
        <w:rPr>
          <w:b w:val="0"/>
          <w:bCs w:val="0"/>
          <w:i/>
          <w:u w:val="single"/>
          <w:lang w:val="ru-RU"/>
        </w:rPr>
        <w:t> </w:t>
      </w:r>
      <w:r w:rsidR="00375299">
        <w:rPr>
          <w:b w:val="0"/>
          <w:bCs w:val="0"/>
          <w:i/>
          <w:u w:val="single"/>
        </w:rPr>
        <w:t>3</w:t>
      </w:r>
      <w:r w:rsidR="001204B1">
        <w:rPr>
          <w:b w:val="0"/>
          <w:bCs w:val="0"/>
          <w:i/>
          <w:u w:val="single"/>
        </w:rPr>
        <w:t>450</w:t>
      </w:r>
      <w:r>
        <w:rPr>
          <w:b w:val="0"/>
          <w:bCs w:val="0"/>
          <w:i/>
          <w:u w:val="single"/>
        </w:rPr>
        <w:t xml:space="preserve"> </w:t>
      </w:r>
    </w:p>
    <w:p w:rsidR="000D6E8B" w:rsidRDefault="000D6E8B" w:rsidP="001204B1">
      <w:pPr>
        <w:shd w:val="clear" w:color="auto" w:fill="FFFFFF"/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</w:t>
      </w:r>
      <w:r w:rsidRP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Ради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з питань бюджету на своєму засіданні </w:t>
      </w:r>
      <w:r w:rsidR="00E84C4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D53A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липня</w:t>
      </w:r>
      <w:r w:rsidR="003B698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2020 року (протокол № </w:t>
      </w:r>
      <w:r w:rsidR="00E84C4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44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відповідно до статей 27 і 109 Бюджетного кодексу України та статті 93 Регламенту Верховної Ради України розглянув проект 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акон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</w:t>
      </w:r>
      <w:r w:rsidR="00561A15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="001204B1" w:rsidRPr="001204B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 внесення змін</w:t>
      </w:r>
      <w:bookmarkStart w:id="0" w:name="_GoBack"/>
      <w:bookmarkEnd w:id="0"/>
      <w:r w:rsidR="001204B1" w:rsidRPr="001204B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 деяких законодавчих актів України щодо упорядкування окремих питань захисту викривачів</w:t>
      </w:r>
      <w:r w:rsidR="00561A15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поданий </w:t>
      </w:r>
      <w:r w:rsid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народним</w:t>
      </w:r>
      <w:r w:rsidR="001204B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1204B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7B465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України </w:t>
      </w:r>
      <w:r w:rsidR="001204B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Янченко Г.І., Ткаченком О.М., Шинкаренком І.А. та іншими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№ </w:t>
      </w:r>
      <w:r w:rsidR="003752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r w:rsidR="001204B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450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1204B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08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B4741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1204B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</w:t>
      </w:r>
      <w:r w:rsidR="00B4741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.2020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р.).</w:t>
      </w:r>
    </w:p>
    <w:p w:rsidR="00376357" w:rsidRDefault="007B4653" w:rsidP="001204B1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Законопроектом пропонується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внести</w:t>
      </w:r>
      <w:proofErr w:type="spellEnd"/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зміни до Закону України «Про запобігання корупції», </w:t>
      </w:r>
      <w:r w:rsidR="00751AD9" w:rsidRP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Цивільно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го</w:t>
      </w:r>
      <w:r w:rsidR="00751AD9" w:rsidRP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процесуально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го</w:t>
      </w:r>
      <w:r w:rsidR="00751AD9" w:rsidRP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кодекс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751AD9" w:rsidRP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</w:t>
      </w:r>
      <w:r w:rsidR="00751AD9" w:rsidRP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Кодекс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751AD9" w:rsidRP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адміністративного судочинства України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передбачивши, зокрема,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7635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створ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ення</w:t>
      </w:r>
      <w:r w:rsidR="0037635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Єдин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ого</w:t>
      </w:r>
      <w:r w:rsidR="0037635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портал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37635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76357" w:rsidRPr="0037635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повідомлень викривачів</w:t>
      </w:r>
      <w:r w:rsidR="0037635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д</w:t>
      </w:r>
      <w:r w:rsidR="00376357" w:rsidRPr="0037635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ержателем та відповідальним за адміністрування </w:t>
      </w:r>
      <w:r w:rsidR="0037635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якого 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буде</w:t>
      </w:r>
      <w:r w:rsidR="0037635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76357" w:rsidRPr="0037635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Національне агентство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 питань запобігання корупції</w:t>
      </w:r>
      <w:r w:rsidR="005434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(далі </w:t>
      </w:r>
      <w:r w:rsidR="00B64A7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–</w:t>
      </w:r>
      <w:r w:rsidR="005434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НАЗК)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а також</w:t>
      </w:r>
      <w:r w:rsidR="00751AD9" w:rsidRPr="009B1132">
        <w:rPr>
          <w:lang w:val="uk-UA"/>
        </w:rPr>
        <w:t xml:space="preserve"> </w:t>
      </w:r>
      <w:r w:rsidR="00751AD9" w:rsidRP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закріплення гарантії правового захисту викривачів виключно через адвокатів системи безоплатної правової допомоги</w:t>
      </w:r>
      <w:r w:rsidR="009B113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B1132" w:rsidRPr="00D53A01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(в чинній редакції – державний захист викривачів за їх зверненням здійснює Національне агентство з питань запобігання корупції)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 </w:t>
      </w:r>
    </w:p>
    <w:p w:rsidR="00CC41CC" w:rsidRPr="00127D70" w:rsidRDefault="00127D70" w:rsidP="00CC41CC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пояснювальній записці до законопроекту зазначено, що реалізація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</w:t>
      </w:r>
      <w:r w:rsidRP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акону у разі його прийняття не потребуватиме видатків з 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</w:t>
      </w:r>
      <w:r w:rsidRP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ержавного бюджету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при цьому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</w:t>
      </w:r>
      <w:r w:rsidRP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чіку</w:t>
      </w:r>
      <w:r w:rsidR="00D53A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є</w:t>
      </w:r>
      <w:r w:rsid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ть</w:t>
      </w:r>
      <w:r w:rsidR="00D53A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ся</w:t>
      </w:r>
      <w:r w:rsidRP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що фінанс</w:t>
      </w:r>
      <w:r w:rsid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ове</w:t>
      </w:r>
      <w:r w:rsidRP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забезпечення</w:t>
      </w:r>
      <w:r w:rsidRP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D53A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заходів з </w:t>
      </w:r>
      <w:r w:rsidRP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організації роботи </w:t>
      </w:r>
      <w:r w:rsidR="00D53A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Є</w:t>
      </w:r>
      <w:r w:rsidR="00D53A01" w:rsidRP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диного порталу повідомлень викривачів </w:t>
      </w:r>
      <w:r w:rsidRP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може бути покрите за рахунок міжнародної технічної допомоги, що надається Н</w:t>
      </w:r>
      <w:r w:rsidR="005434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АЗК</w:t>
      </w:r>
      <w:r w:rsid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54365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Також </w:t>
      </w:r>
      <w:proofErr w:type="spellStart"/>
      <w:r w:rsidR="00B6526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відмічено</w:t>
      </w:r>
      <w:proofErr w:type="spellEnd"/>
      <w:r w:rsidR="00CC41CC" w:rsidRP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що </w:t>
      </w:r>
      <w:r w:rsidR="0054365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</w:t>
      </w:r>
      <w:r w:rsid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CC41CC" w:rsidRP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приблизними підрахунками</w:t>
      </w:r>
      <w:r w:rsidR="0054365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CC41CC" w:rsidRP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вартість розгортання </w:t>
      </w:r>
      <w:r w:rsidR="0054365F" w:rsidRP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інформаційно-телекомунікаційної системи збору, аналізу та зб</w:t>
      </w:r>
      <w:r w:rsidR="0054365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ереження повідомлень викривачів</w:t>
      </w:r>
      <w:r w:rsidR="0054365F" w:rsidRP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54365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із </w:t>
      </w:r>
      <w:r w:rsidR="0054365F" w:rsidRP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належн</w:t>
      </w:r>
      <w:r w:rsidR="0054365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им</w:t>
      </w:r>
      <w:r w:rsidR="0054365F" w:rsidRP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рівн</w:t>
      </w:r>
      <w:r w:rsidR="0054365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ем</w:t>
      </w:r>
      <w:r w:rsidR="0054365F" w:rsidRP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захисту інформації, яка надходитиме через канали повідомлень</w:t>
      </w:r>
      <w:r w:rsidR="0054365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CC41CC" w:rsidRP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 кожному окремому органі може коштувати від 2 до 5</w:t>
      </w:r>
      <w:r w:rsidR="00D53A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CC41CC" w:rsidRP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r w:rsidR="0054365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лн</w:t>
      </w:r>
      <w:r w:rsidR="00CC41CC" w:rsidRP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гривень, тоді як створення </w:t>
      </w:r>
      <w:r w:rsidR="00D53A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зазначеного</w:t>
      </w:r>
      <w:r w:rsidR="00D53A01" w:rsidRP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порталу </w:t>
      </w:r>
      <w:r w:rsidR="00CC41CC" w:rsidRP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може не перевищити вказаної граничної суми.</w:t>
      </w:r>
    </w:p>
    <w:p w:rsidR="00127D70" w:rsidRDefault="00DE24D0" w:rsidP="001204B1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єму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експертн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ому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висновк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зазначає, що </w:t>
      </w:r>
      <w:r w:rsid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реалізація положень 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</w:t>
      </w:r>
      <w:r w:rsid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може потребувати додаткових бюджетних витрат, однак оцінити вартісну величину впливу </w:t>
      </w:r>
      <w:r w:rsidR="00B6526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законопроекту </w:t>
      </w:r>
      <w:r w:rsid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 показники бюджетів неможливо, оскільки авторами законопроекту не надано </w:t>
      </w:r>
      <w:r w:rsidR="00127D70" w:rsidRP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>фінансово-економічн</w:t>
      </w:r>
      <w:r w:rsid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ого</w:t>
      </w:r>
      <w:r w:rsidR="00127D70" w:rsidRP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обґрунтування</w:t>
      </w:r>
      <w:r w:rsid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127D70" w:rsidRP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(включаючи відповідні розрахунки)</w:t>
      </w:r>
      <w:r w:rsid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127D70" w:rsidRP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що не відповідає вимог</w:t>
      </w:r>
      <w:r w:rsidR="001D62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 частини першої статті </w:t>
      </w:r>
      <w:r w:rsidR="00127D70" w:rsidRP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Бюджетного кодексу України</w:t>
      </w:r>
      <w:r w:rsid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D128A2" w:rsidRDefault="00D166A3" w:rsidP="001204B1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розгляду законопроект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№ </w:t>
      </w:r>
      <w:r w:rsidR="00EB5E5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3450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</w:t>
      </w:r>
      <w:r w:rsidR="00975DB8" w:rsidRPr="00975DB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5C488C" w:rsidRPr="005C48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матиме вплив на показники </w:t>
      </w:r>
      <w:r w:rsidR="005434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державного бюджету</w:t>
      </w:r>
      <w:r w:rsidR="005C488C" w:rsidRPr="005C48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</w:t>
      </w:r>
      <w:r w:rsidR="005434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залежно</w:t>
      </w:r>
      <w:r w:rsidR="00B6526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практики застосування даної законодавчої ініціативи може </w:t>
      </w:r>
      <w:r w:rsidR="005C488C" w:rsidRPr="005C48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потребувати додаткових видатків </w:t>
      </w:r>
      <w:r w:rsidR="005434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НАЗК </w:t>
      </w:r>
      <w:r w:rsidR="005C488C" w:rsidRPr="005C48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 </w:t>
      </w:r>
      <w:r w:rsidR="00EA756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створення і функціонування Єдиного порталу </w:t>
      </w:r>
      <w:r w:rsidR="00EA7564" w:rsidRPr="0037635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повідомлень викривачів</w:t>
      </w:r>
      <w:r w:rsidR="00E21A2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B6526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водночас мож</w:t>
      </w:r>
      <w:r w:rsidR="005434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 призвести до</w:t>
      </w:r>
      <w:r w:rsidR="00B6526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22F8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зменш</w:t>
      </w:r>
      <w:r w:rsidR="005434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ення</w:t>
      </w:r>
      <w:r w:rsidR="00322F8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21A2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видатк</w:t>
      </w:r>
      <w:r w:rsidR="005434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ів НАЗК</w:t>
      </w:r>
      <w:r w:rsidR="00E21A2D" w:rsidRPr="00E21A2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6526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 частині </w:t>
      </w:r>
      <w:r w:rsidR="00E21A2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забезпечення правового захисту викривачів</w:t>
      </w:r>
      <w:r w:rsidR="00B6526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збільш</w:t>
      </w:r>
      <w:r w:rsidR="005434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ення</w:t>
      </w:r>
      <w:r w:rsidR="00B6526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видатк</w:t>
      </w:r>
      <w:r w:rsidR="005434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ів</w:t>
      </w:r>
      <w:r w:rsidR="00B6526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55286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Міністерства юстиції України в частині забезпечення </w:t>
      </w:r>
      <w:r w:rsidR="00CC4813" w:rsidRPr="00CC481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безоплатної правової допомоги</w:t>
      </w:r>
      <w:r w:rsidR="005C488C" w:rsidRPr="005C48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). У разі прий</w:t>
      </w:r>
      <w:r w:rsidR="00E21A2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няття відповідного закону до 15 липня 2020</w:t>
      </w:r>
      <w:r w:rsidR="0055286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5C488C" w:rsidRPr="005C48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року він має вводитися в дію не раніше 1</w:t>
      </w:r>
      <w:r w:rsidR="0055286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5C488C" w:rsidRPr="005C48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січня 20</w:t>
      </w:r>
      <w:r w:rsidR="00E21A2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21</w:t>
      </w:r>
      <w:r w:rsidR="0055286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5C488C" w:rsidRPr="005C48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року, а після 15</w:t>
      </w:r>
      <w:r w:rsidR="0055286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5C488C" w:rsidRPr="005C48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липня 20</w:t>
      </w:r>
      <w:r w:rsidR="00E21A2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</w:t>
      </w:r>
      <w:r w:rsidR="0055286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5C488C" w:rsidRPr="005C48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року - не раніше 1</w:t>
      </w:r>
      <w:r w:rsidR="0055286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5C488C" w:rsidRPr="005C48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січня 20</w:t>
      </w:r>
      <w:r w:rsidR="00E21A2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22</w:t>
      </w:r>
      <w:r w:rsidR="0055286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року (або 1 </w:t>
      </w:r>
      <w:r w:rsidR="005C488C" w:rsidRPr="005C48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січня наступного за цим року зал</w:t>
      </w:r>
      <w:r w:rsidR="005C48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ежно від часу прийняття закону)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322F8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C20EC3" w:rsidRPr="003417FF" w:rsidRDefault="00C20EC3" w:rsidP="001204B1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3417FF" w:rsidRPr="003417FF" w:rsidRDefault="003417FF" w:rsidP="001204B1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E21A2D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E645A9">
      <w:headerReference w:type="default" r:id="rId7"/>
      <w:headerReference w:type="first" r:id="rId8"/>
      <w:footerReference w:type="first" r:id="rId9"/>
      <w:pgSz w:w="11906" w:h="16838" w:code="9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084" w:rsidRDefault="00703084" w:rsidP="005E306B">
      <w:pPr>
        <w:spacing w:after="0" w:line="240" w:lineRule="auto"/>
      </w:pPr>
      <w:r>
        <w:separator/>
      </w:r>
    </w:p>
  </w:endnote>
  <w:endnote w:type="continuationSeparator" w:id="0">
    <w:p w:rsidR="00703084" w:rsidRDefault="0070308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084" w:rsidRDefault="00703084" w:rsidP="005E306B">
      <w:pPr>
        <w:spacing w:after="0" w:line="240" w:lineRule="auto"/>
      </w:pPr>
      <w:r>
        <w:separator/>
      </w:r>
    </w:p>
  </w:footnote>
  <w:footnote w:type="continuationSeparator" w:id="0">
    <w:p w:rsidR="00703084" w:rsidRDefault="0070308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232"/>
      <w:gridCol w:w="568"/>
    </w:tblGrid>
    <w:tr w:rsidR="00811821" w:rsidRPr="00053776" w:rsidTr="00943601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232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3E19"/>
    <w:rsid w:val="0004046F"/>
    <w:rsid w:val="000414A9"/>
    <w:rsid w:val="00061246"/>
    <w:rsid w:val="00077D44"/>
    <w:rsid w:val="000D6E8B"/>
    <w:rsid w:val="000F1586"/>
    <w:rsid w:val="001204B1"/>
    <w:rsid w:val="00127D70"/>
    <w:rsid w:val="00141617"/>
    <w:rsid w:val="00150F97"/>
    <w:rsid w:val="0017351B"/>
    <w:rsid w:val="0019108F"/>
    <w:rsid w:val="0019231B"/>
    <w:rsid w:val="001966F0"/>
    <w:rsid w:val="001B5D43"/>
    <w:rsid w:val="001D2FE6"/>
    <w:rsid w:val="001D3C24"/>
    <w:rsid w:val="001D6211"/>
    <w:rsid w:val="001F51BB"/>
    <w:rsid w:val="0021032F"/>
    <w:rsid w:val="00235CD7"/>
    <w:rsid w:val="002A1FA2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2F3DE1"/>
    <w:rsid w:val="00322F87"/>
    <w:rsid w:val="003417FF"/>
    <w:rsid w:val="003614C3"/>
    <w:rsid w:val="00375299"/>
    <w:rsid w:val="00376357"/>
    <w:rsid w:val="003B49E8"/>
    <w:rsid w:val="003B6988"/>
    <w:rsid w:val="003D0996"/>
    <w:rsid w:val="003D1CBA"/>
    <w:rsid w:val="00451750"/>
    <w:rsid w:val="00457EDF"/>
    <w:rsid w:val="004717F5"/>
    <w:rsid w:val="004734B1"/>
    <w:rsid w:val="004852FA"/>
    <w:rsid w:val="004A5738"/>
    <w:rsid w:val="004C53C1"/>
    <w:rsid w:val="004D1654"/>
    <w:rsid w:val="004E0CDD"/>
    <w:rsid w:val="004E4F5C"/>
    <w:rsid w:val="004E6756"/>
    <w:rsid w:val="004E68F8"/>
    <w:rsid w:val="004F7B8A"/>
    <w:rsid w:val="00500CE7"/>
    <w:rsid w:val="0050620F"/>
    <w:rsid w:val="00543419"/>
    <w:rsid w:val="0054365F"/>
    <w:rsid w:val="00545919"/>
    <w:rsid w:val="0055005A"/>
    <w:rsid w:val="0055286E"/>
    <w:rsid w:val="0056039F"/>
    <w:rsid w:val="00561A15"/>
    <w:rsid w:val="0056352F"/>
    <w:rsid w:val="00567150"/>
    <w:rsid w:val="00592C72"/>
    <w:rsid w:val="005A4728"/>
    <w:rsid w:val="005B71F5"/>
    <w:rsid w:val="005C3D1C"/>
    <w:rsid w:val="005C488C"/>
    <w:rsid w:val="005C674D"/>
    <w:rsid w:val="005E306B"/>
    <w:rsid w:val="005F20B5"/>
    <w:rsid w:val="00612184"/>
    <w:rsid w:val="00626A3E"/>
    <w:rsid w:val="00627587"/>
    <w:rsid w:val="0065022E"/>
    <w:rsid w:val="00655170"/>
    <w:rsid w:val="00660B13"/>
    <w:rsid w:val="0066623D"/>
    <w:rsid w:val="006C13B3"/>
    <w:rsid w:val="006D20AD"/>
    <w:rsid w:val="006F10E8"/>
    <w:rsid w:val="00703084"/>
    <w:rsid w:val="007069DA"/>
    <w:rsid w:val="00713E93"/>
    <w:rsid w:val="0073224C"/>
    <w:rsid w:val="00736878"/>
    <w:rsid w:val="00751AD9"/>
    <w:rsid w:val="00756181"/>
    <w:rsid w:val="007A0252"/>
    <w:rsid w:val="007B31A3"/>
    <w:rsid w:val="007B4653"/>
    <w:rsid w:val="007D2B6C"/>
    <w:rsid w:val="007F118D"/>
    <w:rsid w:val="007F5D91"/>
    <w:rsid w:val="0080009B"/>
    <w:rsid w:val="0080545D"/>
    <w:rsid w:val="00805DC1"/>
    <w:rsid w:val="00811821"/>
    <w:rsid w:val="0084269F"/>
    <w:rsid w:val="008A6B99"/>
    <w:rsid w:val="008D0011"/>
    <w:rsid w:val="008D7BBE"/>
    <w:rsid w:val="008E026B"/>
    <w:rsid w:val="008E54D5"/>
    <w:rsid w:val="00943601"/>
    <w:rsid w:val="00945B68"/>
    <w:rsid w:val="00957C4C"/>
    <w:rsid w:val="00957D31"/>
    <w:rsid w:val="009720E0"/>
    <w:rsid w:val="00972232"/>
    <w:rsid w:val="00974B0F"/>
    <w:rsid w:val="00975DB8"/>
    <w:rsid w:val="009858E3"/>
    <w:rsid w:val="009865D4"/>
    <w:rsid w:val="009A720A"/>
    <w:rsid w:val="009B1132"/>
    <w:rsid w:val="00A00059"/>
    <w:rsid w:val="00A47F6B"/>
    <w:rsid w:val="00A60747"/>
    <w:rsid w:val="00A70C96"/>
    <w:rsid w:val="00A74375"/>
    <w:rsid w:val="00A7635E"/>
    <w:rsid w:val="00A76A60"/>
    <w:rsid w:val="00A833C8"/>
    <w:rsid w:val="00AD7F82"/>
    <w:rsid w:val="00B20D18"/>
    <w:rsid w:val="00B311E8"/>
    <w:rsid w:val="00B47417"/>
    <w:rsid w:val="00B56A16"/>
    <w:rsid w:val="00B62F04"/>
    <w:rsid w:val="00B64A73"/>
    <w:rsid w:val="00B64F73"/>
    <w:rsid w:val="00B65266"/>
    <w:rsid w:val="00BA62CD"/>
    <w:rsid w:val="00BD061F"/>
    <w:rsid w:val="00BD0801"/>
    <w:rsid w:val="00BF1E95"/>
    <w:rsid w:val="00C11FB6"/>
    <w:rsid w:val="00C12C4D"/>
    <w:rsid w:val="00C20EC3"/>
    <w:rsid w:val="00C27AE9"/>
    <w:rsid w:val="00C434B6"/>
    <w:rsid w:val="00C86266"/>
    <w:rsid w:val="00C92F3D"/>
    <w:rsid w:val="00C97711"/>
    <w:rsid w:val="00CA7044"/>
    <w:rsid w:val="00CB563A"/>
    <w:rsid w:val="00CC39A1"/>
    <w:rsid w:val="00CC41CC"/>
    <w:rsid w:val="00CC4813"/>
    <w:rsid w:val="00CD4A38"/>
    <w:rsid w:val="00CE3E1B"/>
    <w:rsid w:val="00CE6A4B"/>
    <w:rsid w:val="00CF4794"/>
    <w:rsid w:val="00D128A2"/>
    <w:rsid w:val="00D166A3"/>
    <w:rsid w:val="00D22048"/>
    <w:rsid w:val="00D242C2"/>
    <w:rsid w:val="00D37FA2"/>
    <w:rsid w:val="00D476B8"/>
    <w:rsid w:val="00D52549"/>
    <w:rsid w:val="00D53A01"/>
    <w:rsid w:val="00D57E1B"/>
    <w:rsid w:val="00DE24D0"/>
    <w:rsid w:val="00DF0115"/>
    <w:rsid w:val="00E21A2D"/>
    <w:rsid w:val="00E22290"/>
    <w:rsid w:val="00E60B6A"/>
    <w:rsid w:val="00E645A9"/>
    <w:rsid w:val="00E82D99"/>
    <w:rsid w:val="00E84C49"/>
    <w:rsid w:val="00EA7564"/>
    <w:rsid w:val="00EB5E57"/>
    <w:rsid w:val="00F55423"/>
    <w:rsid w:val="00F91DD3"/>
    <w:rsid w:val="00FC3C04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F69C32C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C4178-243B-4AB0-8DE0-AD5870D3D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2027</Words>
  <Characters>1156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18</cp:revision>
  <cp:lastPrinted>2020-06-26T07:38:00Z</cp:lastPrinted>
  <dcterms:created xsi:type="dcterms:W3CDTF">2020-06-25T06:07:00Z</dcterms:created>
  <dcterms:modified xsi:type="dcterms:W3CDTF">2020-07-02T09:51:00Z</dcterms:modified>
</cp:coreProperties>
</file>