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1B0" w:rsidRPr="000931B0" w:rsidRDefault="000931B0" w:rsidP="000931B0">
      <w:pPr>
        <w:spacing w:after="0" w:line="240" w:lineRule="auto"/>
        <w:jc w:val="right"/>
        <w:rPr>
          <w:rFonts w:ascii="Times New Roman" w:eastAsia="Times New Roman" w:hAnsi="Times New Roman"/>
          <w:b/>
          <w:sz w:val="16"/>
          <w:szCs w:val="16"/>
          <w:lang w:val="uk-UA" w:eastAsia="ru-RU"/>
        </w:rPr>
      </w:pPr>
    </w:p>
    <w:p w:rsidR="00322DC0" w:rsidRPr="00322DC0" w:rsidRDefault="00322DC0" w:rsidP="00322DC0">
      <w:pPr>
        <w:spacing w:after="0" w:line="240" w:lineRule="auto"/>
        <w:jc w:val="right"/>
        <w:rPr>
          <w:rFonts w:ascii="Times New Roman" w:eastAsia="Times New Roman" w:hAnsi="Times New Roman"/>
          <w:b/>
          <w:sz w:val="28"/>
          <w:szCs w:val="20"/>
          <w:lang w:val="uk-UA" w:eastAsia="ru-RU"/>
        </w:rPr>
      </w:pPr>
    </w:p>
    <w:p w:rsidR="00322DC0" w:rsidRPr="00322DC0" w:rsidRDefault="00322DC0" w:rsidP="00322DC0">
      <w:pPr>
        <w:spacing w:after="0" w:line="240" w:lineRule="auto"/>
        <w:jc w:val="right"/>
        <w:rPr>
          <w:rFonts w:ascii="Times New Roman" w:eastAsia="Times New Roman" w:hAnsi="Times New Roman"/>
          <w:b/>
          <w:sz w:val="28"/>
          <w:szCs w:val="20"/>
          <w:lang w:val="uk-UA" w:eastAsia="ru-RU"/>
        </w:rPr>
      </w:pPr>
      <w:r w:rsidRPr="00322DC0">
        <w:rPr>
          <w:rFonts w:ascii="Times New Roman" w:eastAsia="Times New Roman" w:hAnsi="Times New Roman"/>
          <w:b/>
          <w:sz w:val="28"/>
          <w:szCs w:val="20"/>
          <w:lang w:val="uk-UA" w:eastAsia="ru-RU"/>
        </w:rPr>
        <w:t>ВЕРХОВНА РАДА УКРАЇНИ</w:t>
      </w:r>
    </w:p>
    <w:p w:rsidR="00322DC0" w:rsidRPr="00322DC0" w:rsidRDefault="00322DC0" w:rsidP="00322DC0">
      <w:pPr>
        <w:spacing w:after="0" w:line="240" w:lineRule="auto"/>
        <w:jc w:val="right"/>
        <w:rPr>
          <w:rFonts w:ascii="Times New Roman" w:eastAsia="Times New Roman" w:hAnsi="Times New Roman"/>
          <w:sz w:val="28"/>
          <w:szCs w:val="20"/>
          <w:lang w:val="uk-UA" w:eastAsia="ru-RU"/>
        </w:rPr>
      </w:pPr>
    </w:p>
    <w:p w:rsidR="00322DC0" w:rsidRPr="00322DC0" w:rsidRDefault="00322DC0" w:rsidP="00322DC0">
      <w:pPr>
        <w:spacing w:after="0" w:line="240" w:lineRule="auto"/>
        <w:jc w:val="right"/>
        <w:rPr>
          <w:rFonts w:ascii="Times New Roman" w:eastAsia="Times New Roman" w:hAnsi="Times New Roman"/>
          <w:sz w:val="28"/>
          <w:szCs w:val="20"/>
          <w:lang w:val="uk-UA" w:eastAsia="ru-RU"/>
        </w:rPr>
      </w:pPr>
    </w:p>
    <w:p w:rsidR="00322DC0" w:rsidRPr="00322DC0" w:rsidRDefault="00322DC0" w:rsidP="00322DC0">
      <w:pPr>
        <w:spacing w:after="0" w:line="240" w:lineRule="auto"/>
        <w:jc w:val="center"/>
        <w:rPr>
          <w:rFonts w:ascii="Times New Roman" w:eastAsia="Times New Roman" w:hAnsi="Times New Roman"/>
          <w:b/>
          <w:bCs/>
          <w:sz w:val="28"/>
          <w:szCs w:val="20"/>
          <w:lang w:val="uk-UA" w:eastAsia="ru-RU"/>
        </w:rPr>
      </w:pPr>
      <w:r w:rsidRPr="00322DC0">
        <w:rPr>
          <w:rFonts w:ascii="Times New Roman" w:eastAsia="Times New Roman" w:hAnsi="Times New Roman"/>
          <w:b/>
          <w:bCs/>
          <w:sz w:val="28"/>
          <w:szCs w:val="20"/>
          <w:lang w:val="uk-UA" w:eastAsia="ru-RU"/>
        </w:rPr>
        <w:t>ВИСНОВОК</w:t>
      </w:r>
    </w:p>
    <w:p w:rsidR="00322DC0" w:rsidRPr="00322DC0" w:rsidRDefault="00322DC0" w:rsidP="00322DC0">
      <w:pPr>
        <w:spacing w:after="0" w:line="240" w:lineRule="auto"/>
        <w:jc w:val="center"/>
        <w:rPr>
          <w:rFonts w:ascii="Times New Roman" w:eastAsia="Times New Roman" w:hAnsi="Times New Roman"/>
          <w:b/>
          <w:bCs/>
          <w:sz w:val="28"/>
          <w:szCs w:val="20"/>
          <w:lang w:val="uk-UA" w:eastAsia="ru-RU"/>
        </w:rPr>
      </w:pPr>
    </w:p>
    <w:p w:rsidR="00322DC0" w:rsidRPr="00322DC0" w:rsidRDefault="00322DC0" w:rsidP="00322DC0">
      <w:pPr>
        <w:spacing w:after="0" w:line="240" w:lineRule="auto"/>
        <w:jc w:val="center"/>
        <w:rPr>
          <w:rFonts w:ascii="Times New Roman" w:eastAsia="Times New Roman" w:hAnsi="Times New Roman"/>
          <w:b/>
          <w:bCs/>
          <w:sz w:val="28"/>
          <w:szCs w:val="20"/>
          <w:lang w:val="uk-UA" w:eastAsia="ru-RU"/>
        </w:rPr>
      </w:pPr>
      <w:r w:rsidRPr="00322DC0">
        <w:rPr>
          <w:rFonts w:ascii="Times New Roman" w:eastAsia="Times New Roman" w:hAnsi="Times New Roman"/>
          <w:b/>
          <w:bCs/>
          <w:sz w:val="28"/>
          <w:szCs w:val="20"/>
          <w:lang w:val="uk-UA" w:eastAsia="ru-RU"/>
        </w:rPr>
        <w:t>на проект Закону про внесення змін до деяких законодавчих актів України щодо упорядкування окремих питань захисту викривачів (реєстр. № 3450), підготовлений до другого читання</w:t>
      </w:r>
    </w:p>
    <w:p w:rsidR="00322DC0" w:rsidRPr="00322DC0" w:rsidRDefault="00322DC0" w:rsidP="00322DC0">
      <w:pPr>
        <w:spacing w:after="0" w:line="240" w:lineRule="auto"/>
        <w:jc w:val="center"/>
        <w:rPr>
          <w:rFonts w:ascii="Times New Roman" w:eastAsia="Times New Roman" w:hAnsi="Times New Roman"/>
          <w:sz w:val="28"/>
          <w:szCs w:val="20"/>
          <w:lang w:val="uk-UA" w:eastAsia="ru-RU"/>
        </w:rPr>
      </w:pPr>
    </w:p>
    <w:p w:rsidR="00322DC0" w:rsidRPr="00322DC0" w:rsidRDefault="00322DC0" w:rsidP="00322DC0">
      <w:pPr>
        <w:spacing w:before="120" w:after="120" w:line="240" w:lineRule="auto"/>
        <w:ind w:firstLine="540"/>
        <w:jc w:val="both"/>
        <w:rPr>
          <w:rFonts w:ascii="Times New Roman" w:eastAsia="Times New Roman" w:hAnsi="Times New Roman"/>
          <w:sz w:val="28"/>
          <w:szCs w:val="28"/>
          <w:lang w:val="uk-UA" w:eastAsia="ru-RU"/>
        </w:rPr>
      </w:pPr>
      <w:r w:rsidRPr="00322DC0">
        <w:rPr>
          <w:rFonts w:ascii="Times New Roman" w:eastAsia="Times New Roman" w:hAnsi="Times New Roman"/>
          <w:bCs/>
          <w:sz w:val="28"/>
          <w:szCs w:val="28"/>
          <w:lang w:val="uk-UA" w:eastAsia="ru-RU"/>
        </w:rPr>
        <w:t>За дорученням Верховної Ради України від 05 листопада 2020 року Комітет з питань антикорупційної політики розглянув на своєму засіданні 15 грудня 2020 року (протокол № 61) зауваження і пропозиції, що надійшли від суб’єктів права законодавчої ініціативи до проекту Закону про внесення змін до деяких законодавчих актів України щодо упорядкування окремих питань захисту викривачів</w:t>
      </w:r>
      <w:r w:rsidRPr="00322DC0">
        <w:rPr>
          <w:rFonts w:ascii="Times New Roman" w:eastAsia="Times New Roman" w:hAnsi="Times New Roman"/>
          <w:sz w:val="28"/>
          <w:szCs w:val="28"/>
          <w:lang w:val="uk-UA" w:eastAsia="ru-RU"/>
        </w:rPr>
        <w:t xml:space="preserve"> (реєстр. № 3450), поданий народними депутатами України </w:t>
      </w:r>
      <w:r w:rsidRPr="00322DC0">
        <w:rPr>
          <w:rFonts w:ascii="Times New Roman" w:eastAsia="Times New Roman" w:hAnsi="Times New Roman"/>
          <w:sz w:val="28"/>
          <w:szCs w:val="28"/>
          <w:lang w:val="uk-UA" w:eastAsia="ru-RU"/>
        </w:rPr>
        <w:br/>
        <w:t>Янченко Г.І., Ткаченком О.М. та іншими.</w:t>
      </w:r>
    </w:p>
    <w:p w:rsidR="00322DC0" w:rsidRPr="00322DC0" w:rsidRDefault="00322DC0" w:rsidP="00322DC0">
      <w:pPr>
        <w:spacing w:before="120" w:after="120" w:line="240" w:lineRule="auto"/>
        <w:ind w:firstLine="708"/>
        <w:jc w:val="both"/>
        <w:rPr>
          <w:rFonts w:ascii="Times New Roman" w:eastAsia="Times New Roman" w:hAnsi="Times New Roman"/>
          <w:bCs/>
          <w:sz w:val="28"/>
          <w:szCs w:val="28"/>
          <w:lang w:val="uk-UA" w:eastAsia="ru-RU"/>
        </w:rPr>
      </w:pPr>
      <w:r w:rsidRPr="00322DC0">
        <w:rPr>
          <w:rFonts w:ascii="Times New Roman" w:eastAsia="Times New Roman" w:hAnsi="Times New Roman"/>
          <w:bCs/>
          <w:sz w:val="28"/>
          <w:szCs w:val="28"/>
          <w:lang w:val="uk-UA" w:eastAsia="ru-RU"/>
        </w:rPr>
        <w:t>Проект Закону розроблено з метою організації Єдиного порталу повідомлень викривачів та закріплення гарантії правового захисту викривачів виключно через адвокатів системи безоплатної правової допомоги.</w:t>
      </w:r>
    </w:p>
    <w:p w:rsidR="00322DC0" w:rsidRPr="00322DC0" w:rsidRDefault="00322DC0" w:rsidP="00322DC0">
      <w:pPr>
        <w:spacing w:before="120" w:after="120" w:line="240" w:lineRule="auto"/>
        <w:ind w:firstLine="708"/>
        <w:jc w:val="both"/>
        <w:rPr>
          <w:rFonts w:ascii="Times New Roman" w:eastAsia="Times New Roman" w:hAnsi="Times New Roman" w:cs="Arial"/>
          <w:bCs/>
          <w:sz w:val="28"/>
          <w:szCs w:val="28"/>
          <w:lang w:val="uk-UA" w:eastAsia="ru-RU"/>
        </w:rPr>
      </w:pPr>
      <w:r w:rsidRPr="00322DC0">
        <w:rPr>
          <w:rFonts w:ascii="Times New Roman" w:eastAsia="Times New Roman" w:hAnsi="Times New Roman"/>
          <w:sz w:val="28"/>
          <w:szCs w:val="28"/>
          <w:lang w:val="uk-UA" w:eastAsia="ru-RU"/>
        </w:rPr>
        <w:t xml:space="preserve">У процесі роботи над законопроектом від суб’єктів права законодавчої </w:t>
      </w:r>
      <w:r w:rsidRPr="00322DC0">
        <w:rPr>
          <w:rFonts w:ascii="Times New Roman" w:eastAsia="Times New Roman" w:hAnsi="Times New Roman"/>
          <w:spacing w:val="-4"/>
          <w:sz w:val="28"/>
          <w:szCs w:val="28"/>
          <w:lang w:val="uk-UA" w:eastAsia="ru-RU"/>
        </w:rPr>
        <w:t xml:space="preserve">ініціативи - народних депутатів України надійшло </w:t>
      </w:r>
      <w:r w:rsidRPr="00322DC0">
        <w:rPr>
          <w:rFonts w:ascii="Times New Roman" w:eastAsia="Times New Roman" w:hAnsi="Times New Roman" w:cs="Arial"/>
          <w:bCs/>
          <w:sz w:val="28"/>
          <w:szCs w:val="28"/>
          <w:lang w:val="uk-UA" w:eastAsia="ru-RU"/>
        </w:rPr>
        <w:t xml:space="preserve">97 поправок і пропозицій, </w:t>
      </w:r>
      <w:r w:rsidRPr="00322DC0">
        <w:rPr>
          <w:rFonts w:ascii="Times New Roman" w:eastAsia="Times New Roman" w:hAnsi="Times New Roman"/>
          <w:spacing w:val="-4"/>
          <w:sz w:val="28"/>
          <w:szCs w:val="28"/>
          <w:lang w:val="uk-UA" w:eastAsia="ru-RU"/>
        </w:rPr>
        <w:t xml:space="preserve">із яких </w:t>
      </w:r>
      <w:r w:rsidRPr="00322DC0">
        <w:rPr>
          <w:rFonts w:ascii="Times New Roman" w:eastAsia="Times New Roman" w:hAnsi="Times New Roman" w:cs="Arial"/>
          <w:bCs/>
          <w:sz w:val="28"/>
          <w:szCs w:val="28"/>
          <w:lang w:val="uk-UA" w:eastAsia="ru-RU"/>
        </w:rPr>
        <w:t>17</w:t>
      </w:r>
      <w:r w:rsidRPr="00322DC0">
        <w:rPr>
          <w:rFonts w:ascii="Times New Roman" w:eastAsia="Times New Roman" w:hAnsi="Times New Roman"/>
          <w:spacing w:val="-4"/>
          <w:sz w:val="28"/>
          <w:szCs w:val="28"/>
          <w:lang w:val="uk-UA" w:eastAsia="ru-RU"/>
        </w:rPr>
        <w:t xml:space="preserve"> враховано</w:t>
      </w:r>
      <w:r w:rsidRPr="00322DC0">
        <w:rPr>
          <w:rFonts w:ascii="Times New Roman" w:eastAsia="Times New Roman" w:hAnsi="Times New Roman" w:cs="Arial"/>
          <w:bCs/>
          <w:sz w:val="28"/>
          <w:szCs w:val="28"/>
          <w:lang w:val="uk-UA" w:eastAsia="ru-RU"/>
        </w:rPr>
        <w:t>.</w:t>
      </w:r>
    </w:p>
    <w:p w:rsidR="00322DC0" w:rsidRPr="00322DC0" w:rsidRDefault="00322DC0" w:rsidP="00322DC0">
      <w:pPr>
        <w:spacing w:before="120" w:after="120" w:line="240" w:lineRule="auto"/>
        <w:ind w:firstLine="708"/>
        <w:jc w:val="both"/>
        <w:rPr>
          <w:rFonts w:ascii="Times New Roman" w:eastAsia="Times New Roman" w:hAnsi="Times New Roman"/>
          <w:sz w:val="28"/>
          <w:szCs w:val="28"/>
          <w:lang w:val="uk-UA" w:eastAsia="ru-RU"/>
        </w:rPr>
      </w:pPr>
      <w:r w:rsidRPr="00322DC0">
        <w:rPr>
          <w:rFonts w:ascii="Times New Roman" w:eastAsia="Times New Roman" w:hAnsi="Times New Roman"/>
          <w:sz w:val="28"/>
          <w:szCs w:val="28"/>
          <w:lang w:val="uk-UA" w:eastAsia="ru-RU"/>
        </w:rPr>
        <w:t xml:space="preserve">Комітет рекомендує Верховній Раді України прийняти в другому читанні і в цілому проект Закону (реєстр. № 3450) </w:t>
      </w:r>
      <w:r w:rsidRPr="00322DC0">
        <w:rPr>
          <w:rFonts w:ascii="Times New Roman" w:eastAsia="Times New Roman" w:hAnsi="Times New Roman"/>
          <w:sz w:val="28"/>
          <w:szCs w:val="20"/>
          <w:lang w:val="uk-UA" w:eastAsia="ru-RU"/>
        </w:rPr>
        <w:t xml:space="preserve">з техніко-юридичними правками та </w:t>
      </w:r>
      <w:r w:rsidRPr="00322DC0">
        <w:rPr>
          <w:rFonts w:ascii="Times New Roman" w:eastAsia="Times New Roman" w:hAnsi="Times New Roman"/>
          <w:sz w:val="28"/>
          <w:szCs w:val="28"/>
          <w:lang w:val="uk-UA" w:eastAsia="ru-RU"/>
        </w:rPr>
        <w:t>урахуванням таких пропозицій:</w:t>
      </w:r>
    </w:p>
    <w:p w:rsidR="00322DC0" w:rsidRPr="00322DC0" w:rsidRDefault="00322DC0" w:rsidP="00322DC0">
      <w:pPr>
        <w:numPr>
          <w:ilvl w:val="0"/>
          <w:numId w:val="2"/>
        </w:numPr>
        <w:spacing w:before="120" w:after="120" w:line="240" w:lineRule="auto"/>
        <w:contextualSpacing/>
        <w:jc w:val="both"/>
        <w:rPr>
          <w:rFonts w:ascii="Times New Roman" w:eastAsia="Times New Roman" w:hAnsi="Times New Roman"/>
          <w:color w:val="000000"/>
          <w:sz w:val="28"/>
          <w:szCs w:val="20"/>
          <w:shd w:val="clear" w:color="auto" w:fill="FFFFFF"/>
          <w:lang w:val="uk-UA" w:eastAsia="ru-RU"/>
        </w:rPr>
      </w:pPr>
      <w:r w:rsidRPr="00322DC0">
        <w:rPr>
          <w:rFonts w:ascii="Times New Roman" w:eastAsia="Times New Roman" w:hAnsi="Times New Roman" w:cs="Arial"/>
          <w:bCs/>
          <w:sz w:val="28"/>
          <w:szCs w:val="28"/>
          <w:lang w:val="uk-UA" w:eastAsia="ru-RU"/>
        </w:rPr>
        <w:t>у пункті 5</w:t>
      </w:r>
      <w:r w:rsidRPr="00322DC0">
        <w:rPr>
          <w:rFonts w:ascii="Times New Roman" w:eastAsia="Times New Roman" w:hAnsi="Times New Roman" w:cs="Arial"/>
          <w:bCs/>
          <w:sz w:val="28"/>
          <w:szCs w:val="28"/>
          <w:vertAlign w:val="superscript"/>
          <w:lang w:val="uk-UA" w:eastAsia="ru-RU"/>
        </w:rPr>
        <w:t>2</w:t>
      </w:r>
      <w:r w:rsidRPr="00322DC0">
        <w:rPr>
          <w:rFonts w:ascii="Times New Roman" w:eastAsia="Times New Roman" w:hAnsi="Times New Roman" w:cs="Arial"/>
          <w:bCs/>
          <w:sz w:val="28"/>
          <w:szCs w:val="28"/>
          <w:lang w:val="uk-UA" w:eastAsia="ru-RU"/>
        </w:rPr>
        <w:t xml:space="preserve"> частини першої статті 12 слова "створення та" виключити</w:t>
      </w:r>
      <w:r w:rsidRPr="00322DC0">
        <w:rPr>
          <w:rFonts w:ascii="Times New Roman" w:eastAsia="Times New Roman" w:hAnsi="Times New Roman"/>
          <w:color w:val="000000"/>
          <w:sz w:val="28"/>
          <w:szCs w:val="20"/>
          <w:shd w:val="clear" w:color="auto" w:fill="FFFFFF"/>
          <w:lang w:val="uk-UA" w:eastAsia="ru-RU"/>
        </w:rPr>
        <w:t>;</w:t>
      </w:r>
    </w:p>
    <w:p w:rsidR="00322DC0" w:rsidRPr="00322DC0" w:rsidRDefault="00322DC0" w:rsidP="00322DC0">
      <w:pPr>
        <w:numPr>
          <w:ilvl w:val="0"/>
          <w:numId w:val="2"/>
        </w:numPr>
        <w:spacing w:before="120" w:after="120" w:line="240" w:lineRule="auto"/>
        <w:contextualSpacing/>
        <w:jc w:val="both"/>
        <w:rPr>
          <w:rFonts w:ascii="Times New Roman" w:eastAsia="Times New Roman" w:hAnsi="Times New Roman"/>
          <w:sz w:val="28"/>
          <w:szCs w:val="28"/>
          <w:lang w:val="uk-UA" w:eastAsia="ru-RU"/>
        </w:rPr>
      </w:pPr>
      <w:r w:rsidRPr="00322DC0">
        <w:rPr>
          <w:rFonts w:ascii="Times New Roman" w:eastAsia="Times New Roman" w:hAnsi="Times New Roman"/>
          <w:sz w:val="28"/>
          <w:szCs w:val="28"/>
          <w:lang w:val="uk-UA" w:eastAsia="ru-RU"/>
        </w:rPr>
        <w:t>частину другу статті 53</w:t>
      </w:r>
      <w:r w:rsidRPr="00322DC0">
        <w:rPr>
          <w:rFonts w:ascii="Times New Roman" w:eastAsia="Times New Roman" w:hAnsi="Times New Roman"/>
          <w:sz w:val="28"/>
          <w:szCs w:val="28"/>
          <w:vertAlign w:val="superscript"/>
          <w:lang w:val="uk-UA" w:eastAsia="ru-RU"/>
        </w:rPr>
        <w:t>7</w:t>
      </w:r>
      <w:r w:rsidRPr="00322DC0">
        <w:rPr>
          <w:rFonts w:ascii="Times New Roman" w:eastAsia="Times New Roman" w:hAnsi="Times New Roman"/>
          <w:sz w:val="28"/>
          <w:szCs w:val="28"/>
          <w:lang w:val="uk-UA" w:eastAsia="ru-RU"/>
        </w:rPr>
        <w:t xml:space="preserve"> викласти в такій редакції: </w:t>
      </w:r>
    </w:p>
    <w:p w:rsidR="00322DC0" w:rsidRPr="00322DC0" w:rsidRDefault="00322DC0" w:rsidP="00322DC0">
      <w:pPr>
        <w:spacing w:before="120" w:after="120" w:line="240" w:lineRule="auto"/>
        <w:ind w:firstLine="708"/>
        <w:jc w:val="both"/>
        <w:rPr>
          <w:rFonts w:ascii="Times New Roman" w:eastAsia="Times New Roman" w:hAnsi="Times New Roman"/>
          <w:sz w:val="28"/>
          <w:szCs w:val="28"/>
          <w:lang w:val="uk-UA" w:eastAsia="ru-RU"/>
        </w:rPr>
      </w:pPr>
      <w:r w:rsidRPr="00322DC0">
        <w:rPr>
          <w:rFonts w:ascii="Times New Roman" w:eastAsia="Times New Roman" w:hAnsi="Times New Roman"/>
          <w:sz w:val="28"/>
          <w:szCs w:val="28"/>
          <w:lang w:val="uk-UA" w:eastAsia="ru-RU"/>
        </w:rPr>
        <w:t xml:space="preserve">«2. Розмір винагороди становить 10 відсотків від грошового розміру предмета корупційного злочину або розміру завданих державі збитків від злочину після ухвалення обвинувального </w:t>
      </w:r>
      <w:proofErr w:type="spellStart"/>
      <w:r w:rsidRPr="00322DC0">
        <w:rPr>
          <w:rFonts w:ascii="Times New Roman" w:eastAsia="Times New Roman" w:hAnsi="Times New Roman"/>
          <w:sz w:val="28"/>
          <w:szCs w:val="28"/>
          <w:lang w:val="uk-UA" w:eastAsia="ru-RU"/>
        </w:rPr>
        <w:t>вироку</w:t>
      </w:r>
      <w:proofErr w:type="spellEnd"/>
      <w:r w:rsidRPr="00322DC0">
        <w:rPr>
          <w:rFonts w:ascii="Times New Roman" w:eastAsia="Times New Roman" w:hAnsi="Times New Roman"/>
          <w:sz w:val="28"/>
          <w:szCs w:val="28"/>
          <w:lang w:val="uk-UA" w:eastAsia="ru-RU"/>
        </w:rPr>
        <w:t xml:space="preserve"> суду та стягнення в дохід держави (у порядку конфіскації, спеціальної конфіскації) грошей, цінностей та іншого майна або грошової суми, що відповідає вартості такого майна. Розмір винагороди не може перевищувати трьох тисяч мінімальних заробітних плат, установлених на час вчинення злочину».</w:t>
      </w:r>
    </w:p>
    <w:p w:rsidR="00322DC0" w:rsidRPr="00322DC0" w:rsidRDefault="00322DC0" w:rsidP="00322DC0">
      <w:pPr>
        <w:spacing w:before="120" w:after="120" w:line="240" w:lineRule="auto"/>
        <w:ind w:firstLine="708"/>
        <w:jc w:val="both"/>
        <w:rPr>
          <w:rFonts w:ascii="Times New Roman" w:eastAsia="Times New Roman" w:hAnsi="Times New Roman"/>
          <w:sz w:val="28"/>
          <w:szCs w:val="28"/>
          <w:lang w:val="uk-UA" w:eastAsia="ru-RU"/>
        </w:rPr>
      </w:pPr>
      <w:r w:rsidRPr="00322DC0">
        <w:rPr>
          <w:rFonts w:ascii="Times New Roman" w:eastAsia="Times New Roman" w:hAnsi="Times New Roman"/>
          <w:sz w:val="28"/>
          <w:szCs w:val="28"/>
          <w:lang w:val="uk-UA" w:eastAsia="ru-RU"/>
        </w:rPr>
        <w:lastRenderedPageBreak/>
        <w:t>Порівняльна таблиця законопроекту до другого читання (додається) завізована без зауважень Редакційним управлінням Головного управління документального забезпечення Апарату Верховної Ради України та із зауваженнями Головного юридичного управлінням Апарату Верховної Ради України.</w:t>
      </w:r>
    </w:p>
    <w:p w:rsidR="00322DC0" w:rsidRPr="00322DC0" w:rsidRDefault="00322DC0" w:rsidP="00322DC0">
      <w:pPr>
        <w:spacing w:before="120" w:after="120" w:line="240" w:lineRule="auto"/>
        <w:ind w:firstLine="708"/>
        <w:jc w:val="both"/>
        <w:rPr>
          <w:rFonts w:ascii="Times New Roman" w:eastAsia="Times New Roman" w:hAnsi="Times New Roman"/>
          <w:sz w:val="28"/>
          <w:szCs w:val="28"/>
          <w:lang w:val="uk-UA" w:eastAsia="ru-RU"/>
        </w:rPr>
      </w:pPr>
      <w:r w:rsidRPr="00322DC0">
        <w:rPr>
          <w:rFonts w:ascii="Times New Roman" w:eastAsia="Times New Roman" w:hAnsi="Times New Roman"/>
          <w:sz w:val="28"/>
          <w:szCs w:val="28"/>
          <w:lang w:val="uk-UA" w:eastAsia="ru-RU"/>
        </w:rPr>
        <w:t xml:space="preserve">Доповідачем від Комітету на пленарному засіданні Верховної Ради України визначено Заступника </w:t>
      </w:r>
      <w:r w:rsidRPr="00322DC0">
        <w:rPr>
          <w:rFonts w:ascii="Times New Roman" w:eastAsia="Times New Roman" w:hAnsi="Times New Roman"/>
          <w:sz w:val="28"/>
          <w:szCs w:val="20"/>
          <w:lang w:val="uk-UA" w:eastAsia="ru-RU"/>
        </w:rPr>
        <w:t>Голови</w:t>
      </w:r>
      <w:r w:rsidRPr="00322DC0">
        <w:rPr>
          <w:rFonts w:ascii="Antiqua" w:eastAsia="Times New Roman" w:hAnsi="Antiqua"/>
          <w:sz w:val="26"/>
          <w:szCs w:val="28"/>
          <w:lang w:val="uk-UA" w:eastAsia="ru-RU"/>
        </w:rPr>
        <w:t xml:space="preserve"> </w:t>
      </w:r>
      <w:r w:rsidRPr="00322DC0">
        <w:rPr>
          <w:rFonts w:ascii="Times New Roman" w:eastAsia="Times New Roman" w:hAnsi="Times New Roman"/>
          <w:sz w:val="28"/>
          <w:szCs w:val="28"/>
          <w:lang w:val="uk-UA" w:eastAsia="ru-RU"/>
        </w:rPr>
        <w:t xml:space="preserve">Комітету Верховної Ради України з питань антикорупційної політики – народного депутата України </w:t>
      </w:r>
      <w:r w:rsidRPr="00322DC0">
        <w:rPr>
          <w:rFonts w:ascii="Times New Roman" w:eastAsia="Times New Roman" w:hAnsi="Times New Roman"/>
          <w:sz w:val="28"/>
          <w:szCs w:val="20"/>
          <w:lang w:val="uk-UA" w:eastAsia="ru-RU"/>
        </w:rPr>
        <w:t>Янченко Г.І.</w:t>
      </w:r>
    </w:p>
    <w:p w:rsidR="00322DC0" w:rsidRDefault="00322DC0" w:rsidP="00322DC0">
      <w:pPr>
        <w:spacing w:after="0" w:line="240" w:lineRule="auto"/>
        <w:jc w:val="both"/>
        <w:rPr>
          <w:rFonts w:ascii="Times New Roman" w:eastAsia="Times New Roman" w:hAnsi="Times New Roman"/>
          <w:b/>
          <w:sz w:val="28"/>
          <w:szCs w:val="20"/>
          <w:lang w:val="uk-UA" w:eastAsia="ru-RU"/>
        </w:rPr>
      </w:pPr>
    </w:p>
    <w:p w:rsidR="00322DC0" w:rsidRPr="00322DC0" w:rsidRDefault="00322DC0" w:rsidP="00322DC0">
      <w:pPr>
        <w:spacing w:after="0" w:line="240" w:lineRule="auto"/>
        <w:jc w:val="both"/>
        <w:rPr>
          <w:rFonts w:ascii="Times New Roman" w:eastAsia="Times New Roman" w:hAnsi="Times New Roman"/>
          <w:b/>
          <w:sz w:val="28"/>
          <w:szCs w:val="20"/>
          <w:lang w:val="uk-UA" w:eastAsia="ru-RU"/>
        </w:rPr>
      </w:pPr>
      <w:bookmarkStart w:id="0" w:name="_GoBack"/>
      <w:bookmarkEnd w:id="0"/>
    </w:p>
    <w:p w:rsidR="00322DC0" w:rsidRPr="00322DC0" w:rsidRDefault="00322DC0" w:rsidP="00322DC0">
      <w:pPr>
        <w:spacing w:after="0" w:line="240" w:lineRule="auto"/>
        <w:jc w:val="both"/>
        <w:rPr>
          <w:rFonts w:ascii="Times New Roman" w:eastAsia="Times New Roman" w:hAnsi="Times New Roman"/>
          <w:sz w:val="28"/>
          <w:szCs w:val="20"/>
          <w:lang w:val="uk-UA" w:eastAsia="ru-RU"/>
        </w:rPr>
      </w:pPr>
      <w:r w:rsidRPr="00322DC0">
        <w:rPr>
          <w:rFonts w:ascii="Times New Roman" w:eastAsia="Times New Roman" w:hAnsi="Times New Roman"/>
          <w:b/>
          <w:sz w:val="28"/>
          <w:szCs w:val="20"/>
          <w:lang w:val="uk-UA" w:eastAsia="ru-RU"/>
        </w:rPr>
        <w:t xml:space="preserve">Голова Комітету                                     </w:t>
      </w:r>
      <w:r w:rsidRPr="00322DC0">
        <w:rPr>
          <w:rFonts w:ascii="Times New Roman" w:eastAsia="Times New Roman" w:hAnsi="Times New Roman"/>
          <w:b/>
          <w:sz w:val="28"/>
          <w:szCs w:val="20"/>
          <w:lang w:val="uk-UA" w:eastAsia="ru-RU"/>
        </w:rPr>
        <w:tab/>
      </w:r>
      <w:r w:rsidRPr="00322DC0">
        <w:rPr>
          <w:rFonts w:ascii="Times New Roman" w:eastAsia="Times New Roman" w:hAnsi="Times New Roman"/>
          <w:b/>
          <w:sz w:val="28"/>
          <w:szCs w:val="20"/>
          <w:lang w:val="uk-UA" w:eastAsia="ru-RU"/>
        </w:rPr>
        <w:tab/>
      </w:r>
      <w:r w:rsidRPr="00322DC0">
        <w:rPr>
          <w:rFonts w:ascii="Times New Roman" w:eastAsia="Times New Roman" w:hAnsi="Times New Roman"/>
          <w:b/>
          <w:sz w:val="28"/>
          <w:szCs w:val="20"/>
          <w:lang w:val="uk-UA" w:eastAsia="ru-RU"/>
        </w:rPr>
        <w:tab/>
      </w:r>
      <w:r w:rsidRPr="00322DC0">
        <w:rPr>
          <w:rFonts w:ascii="Times New Roman" w:eastAsia="Times New Roman" w:hAnsi="Times New Roman"/>
          <w:b/>
          <w:sz w:val="28"/>
          <w:szCs w:val="20"/>
          <w:lang w:val="uk-UA" w:eastAsia="ru-RU"/>
        </w:rPr>
        <w:tab/>
        <w:t xml:space="preserve">            А.О. РАДІНА</w:t>
      </w:r>
    </w:p>
    <w:p w:rsidR="00A7635E" w:rsidRPr="00A7635E" w:rsidRDefault="00A7635E" w:rsidP="00322DC0">
      <w:pPr>
        <w:spacing w:after="0" w:line="240" w:lineRule="auto"/>
        <w:jc w:val="right"/>
        <w:rPr>
          <w:rFonts w:ascii="Times New Roman" w:hAnsi="Times New Roman"/>
          <w:sz w:val="28"/>
          <w:szCs w:val="28"/>
        </w:rPr>
      </w:pPr>
    </w:p>
    <w:sectPr w:rsidR="00A7635E" w:rsidRPr="00A7635E" w:rsidSect="00462A5A">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017" w:rsidRDefault="00C35017" w:rsidP="005E306B">
      <w:pPr>
        <w:spacing w:after="0" w:line="240" w:lineRule="auto"/>
      </w:pPr>
      <w:r>
        <w:separator/>
      </w:r>
    </w:p>
  </w:endnote>
  <w:endnote w:type="continuationSeparator" w:id="0">
    <w:p w:rsidR="00C35017" w:rsidRDefault="00C3501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3501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017" w:rsidRDefault="00C35017" w:rsidP="005E306B">
      <w:pPr>
        <w:spacing w:after="0" w:line="240" w:lineRule="auto"/>
      </w:pPr>
      <w:r>
        <w:separator/>
      </w:r>
    </w:p>
  </w:footnote>
  <w:footnote w:type="continuationSeparator" w:id="0">
    <w:p w:rsidR="00C35017" w:rsidRDefault="00C3501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02C5F">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7B31A3">
            <w:rPr>
              <w:rFonts w:ascii="Times New Roman" w:hAnsi="Times New Roman"/>
              <w:b/>
              <w:color w:val="1829A8"/>
              <w:spacing w:val="20"/>
              <w:sz w:val="24"/>
              <w:szCs w:val="24"/>
              <w:lang w:val="uk-UA"/>
            </w:rPr>
            <w:t>антикорупційної політики</w:t>
          </w:r>
        </w:p>
        <w:p w:rsidR="00C27AE9" w:rsidRPr="007B31A3" w:rsidRDefault="0080545D" w:rsidP="007B31A3">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xml:space="preserve">.: </w:t>
          </w:r>
          <w:r w:rsidR="007B31A3">
            <w:rPr>
              <w:rFonts w:ascii="Times New Roman" w:hAnsi="Times New Roman"/>
              <w:color w:val="1829A8"/>
              <w:sz w:val="20"/>
              <w:szCs w:val="20"/>
              <w:lang w:val="uk-UA"/>
            </w:rPr>
            <w:t xml:space="preserve">(044) </w:t>
          </w:r>
          <w:r w:rsidR="008D0011">
            <w:rPr>
              <w:rFonts w:ascii="Times New Roman" w:hAnsi="Times New Roman"/>
              <w:color w:val="1829A8"/>
              <w:sz w:val="20"/>
              <w:szCs w:val="20"/>
              <w:lang w:val="uk-UA"/>
            </w:rPr>
            <w:t>255-</w:t>
          </w:r>
          <w:r w:rsidR="007B31A3">
            <w:rPr>
              <w:rFonts w:ascii="Times New Roman" w:hAnsi="Times New Roman"/>
              <w:color w:val="1829A8"/>
              <w:sz w:val="20"/>
              <w:szCs w:val="20"/>
              <w:lang w:val="uk-UA"/>
            </w:rPr>
            <w:t>35</w:t>
          </w:r>
          <w:r w:rsidR="008D0011">
            <w:rPr>
              <w:rFonts w:ascii="Times New Roman" w:hAnsi="Times New Roman"/>
              <w:color w:val="1829A8"/>
              <w:sz w:val="20"/>
              <w:szCs w:val="20"/>
              <w:lang w:val="uk-UA"/>
            </w:rPr>
            <w:t>-0</w:t>
          </w:r>
          <w:r w:rsidR="007B31A3">
            <w:rPr>
              <w:rFonts w:ascii="Times New Roman" w:hAnsi="Times New Roman"/>
              <w:color w:val="1829A8"/>
              <w:sz w:val="20"/>
              <w:szCs w:val="20"/>
              <w:lang w:val="uk-UA"/>
            </w:rPr>
            <w:t>3</w:t>
          </w:r>
          <w:r w:rsidR="008D0011">
            <w:rPr>
              <w:rFonts w:ascii="Times New Roman" w:hAnsi="Times New Roman"/>
              <w:color w:val="1829A8"/>
              <w:sz w:val="20"/>
              <w:szCs w:val="20"/>
              <w:lang w:val="uk-UA"/>
            </w:rPr>
            <w:t xml:space="preserve">, </w:t>
          </w:r>
          <w:r w:rsidR="007B31A3">
            <w:rPr>
              <w:rFonts w:ascii="Times New Roman" w:hAnsi="Times New Roman"/>
              <w:color w:val="1829A8"/>
              <w:sz w:val="20"/>
              <w:szCs w:val="20"/>
              <w:lang w:val="uk-UA"/>
            </w:rPr>
            <w:t xml:space="preserve"> </w:t>
          </w:r>
          <w:r w:rsidR="007B31A3">
            <w:rPr>
              <w:rFonts w:ascii="Times New Roman" w:hAnsi="Times New Roman"/>
              <w:color w:val="1829A8"/>
              <w:sz w:val="20"/>
              <w:szCs w:val="20"/>
              <w:lang w:val="en-US"/>
            </w:rPr>
            <w:t>e</w:t>
          </w:r>
          <w:r w:rsidR="007B31A3" w:rsidRPr="007B31A3">
            <w:rPr>
              <w:rFonts w:ascii="Times New Roman" w:hAnsi="Times New Roman"/>
              <w:color w:val="1829A8"/>
              <w:sz w:val="20"/>
              <w:szCs w:val="20"/>
            </w:rPr>
            <w:t>-</w:t>
          </w:r>
          <w:r w:rsidR="007B31A3">
            <w:rPr>
              <w:rFonts w:ascii="Times New Roman" w:hAnsi="Times New Roman"/>
              <w:color w:val="1829A8"/>
              <w:sz w:val="20"/>
              <w:szCs w:val="20"/>
              <w:lang w:val="en-US"/>
            </w:rPr>
            <w:t>mail</w:t>
          </w:r>
          <w:r w:rsidR="007B31A3" w:rsidRPr="007B31A3">
            <w:rPr>
              <w:rFonts w:ascii="Times New Roman" w:hAnsi="Times New Roman"/>
              <w:color w:val="1829A8"/>
              <w:sz w:val="20"/>
              <w:szCs w:val="20"/>
            </w:rPr>
            <w:t xml:space="preserve">: </w:t>
          </w:r>
          <w:proofErr w:type="spellStart"/>
          <w:r w:rsidR="007B31A3">
            <w:rPr>
              <w:rFonts w:ascii="Times New Roman" w:hAnsi="Times New Roman"/>
              <w:color w:val="1829A8"/>
              <w:sz w:val="20"/>
              <w:szCs w:val="20"/>
              <w:lang w:val="en-US"/>
            </w:rPr>
            <w:t>crimecor</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rada</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gov</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C5F" w:rsidRPr="00053776" w:rsidTr="003E0669">
      <w:tc>
        <w:tcPr>
          <w:tcW w:w="1087" w:type="dxa"/>
          <w:tcBorders>
            <w:top w:val="nil"/>
          </w:tcBorders>
        </w:tcPr>
        <w:p w:rsidR="00302C5F" w:rsidRPr="00053776" w:rsidRDefault="00302C5F" w:rsidP="00302C5F">
          <w:pPr>
            <w:pStyle w:val="a3"/>
            <w:tabs>
              <w:tab w:val="clear" w:pos="4677"/>
              <w:tab w:val="clear" w:pos="9355"/>
            </w:tabs>
            <w:rPr>
              <w:rFonts w:ascii="Times New Roman" w:hAnsi="Times New Roman"/>
              <w:color w:val="002060"/>
              <w:lang w:val="uk-UA"/>
            </w:rPr>
          </w:pPr>
        </w:p>
      </w:tc>
      <w:tc>
        <w:tcPr>
          <w:tcW w:w="9714" w:type="dxa"/>
        </w:tcPr>
        <w:p w:rsidR="00302C5F" w:rsidRPr="00053776" w:rsidRDefault="00302C5F" w:rsidP="00302C5F">
          <w:pPr>
            <w:pStyle w:val="a3"/>
            <w:tabs>
              <w:tab w:val="clear" w:pos="4677"/>
              <w:tab w:val="clear" w:pos="9355"/>
            </w:tabs>
            <w:rPr>
              <w:rFonts w:ascii="Times New Roman" w:hAnsi="Times New Roman"/>
              <w:color w:val="002060"/>
              <w:lang w:val="uk-UA"/>
            </w:rPr>
          </w:pPr>
        </w:p>
      </w:tc>
      <w:tc>
        <w:tcPr>
          <w:tcW w:w="1086" w:type="dxa"/>
          <w:tcBorders>
            <w:top w:val="nil"/>
          </w:tcBorders>
        </w:tcPr>
        <w:p w:rsidR="00302C5F" w:rsidRPr="00053776" w:rsidRDefault="00302C5F" w:rsidP="00302C5F">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E1578"/>
    <w:multiLevelType w:val="hybridMultilevel"/>
    <w:tmpl w:val="A5683260"/>
    <w:lvl w:ilvl="0" w:tplc="392477E8">
      <w:numFmt w:val="bullet"/>
      <w:lvlText w:val="-"/>
      <w:lvlJc w:val="left"/>
      <w:pPr>
        <w:ind w:left="1068" w:hanging="360"/>
      </w:pPr>
      <w:rPr>
        <w:rFonts w:ascii="Times New Roman" w:eastAsia="Times New Roman" w:hAnsi="Times New Roman" w:cs="Times New Roman" w:hint="default"/>
        <w:color w:val="auto"/>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931B0"/>
    <w:rsid w:val="000F1586"/>
    <w:rsid w:val="00141617"/>
    <w:rsid w:val="0019108F"/>
    <w:rsid w:val="0019231B"/>
    <w:rsid w:val="001966F0"/>
    <w:rsid w:val="001D3C24"/>
    <w:rsid w:val="0021032F"/>
    <w:rsid w:val="00235CD7"/>
    <w:rsid w:val="002A5D4C"/>
    <w:rsid w:val="002B5FC1"/>
    <w:rsid w:val="002D0561"/>
    <w:rsid w:val="002E0A18"/>
    <w:rsid w:val="002E31BF"/>
    <w:rsid w:val="002E44DA"/>
    <w:rsid w:val="00302C5F"/>
    <w:rsid w:val="00322DC0"/>
    <w:rsid w:val="003D0996"/>
    <w:rsid w:val="003D1CBA"/>
    <w:rsid w:val="00451750"/>
    <w:rsid w:val="00462A5A"/>
    <w:rsid w:val="004717F5"/>
    <w:rsid w:val="004852FA"/>
    <w:rsid w:val="004A3E73"/>
    <w:rsid w:val="004C53C1"/>
    <w:rsid w:val="004E4F5C"/>
    <w:rsid w:val="004F7B8A"/>
    <w:rsid w:val="0050620F"/>
    <w:rsid w:val="00545919"/>
    <w:rsid w:val="0055005A"/>
    <w:rsid w:val="0056039F"/>
    <w:rsid w:val="0056352F"/>
    <w:rsid w:val="005829CB"/>
    <w:rsid w:val="005A4728"/>
    <w:rsid w:val="005B71F5"/>
    <w:rsid w:val="005C674D"/>
    <w:rsid w:val="005E306B"/>
    <w:rsid w:val="005F20B5"/>
    <w:rsid w:val="00626A3E"/>
    <w:rsid w:val="00660B13"/>
    <w:rsid w:val="0066623D"/>
    <w:rsid w:val="006F10E8"/>
    <w:rsid w:val="00713E93"/>
    <w:rsid w:val="0073224C"/>
    <w:rsid w:val="007A0252"/>
    <w:rsid w:val="007B31A3"/>
    <w:rsid w:val="007F5D91"/>
    <w:rsid w:val="0080545D"/>
    <w:rsid w:val="0084269F"/>
    <w:rsid w:val="008B0C93"/>
    <w:rsid w:val="008D0011"/>
    <w:rsid w:val="008D7BBE"/>
    <w:rsid w:val="00945B68"/>
    <w:rsid w:val="00957D31"/>
    <w:rsid w:val="00972232"/>
    <w:rsid w:val="009865D4"/>
    <w:rsid w:val="009A720A"/>
    <w:rsid w:val="00A00059"/>
    <w:rsid w:val="00A60747"/>
    <w:rsid w:val="00A7635E"/>
    <w:rsid w:val="00A76A60"/>
    <w:rsid w:val="00A833C8"/>
    <w:rsid w:val="00AD7F82"/>
    <w:rsid w:val="00B311E8"/>
    <w:rsid w:val="00BA62CD"/>
    <w:rsid w:val="00BD0801"/>
    <w:rsid w:val="00BF1E95"/>
    <w:rsid w:val="00C11FB6"/>
    <w:rsid w:val="00C27AE9"/>
    <w:rsid w:val="00C35017"/>
    <w:rsid w:val="00C86266"/>
    <w:rsid w:val="00CA7044"/>
    <w:rsid w:val="00CC39A1"/>
    <w:rsid w:val="00CD4A38"/>
    <w:rsid w:val="00CE3E1B"/>
    <w:rsid w:val="00CE6A4B"/>
    <w:rsid w:val="00D22048"/>
    <w:rsid w:val="00D242C2"/>
    <w:rsid w:val="00D37FA2"/>
    <w:rsid w:val="00D52549"/>
    <w:rsid w:val="00D57E1B"/>
    <w:rsid w:val="00DA7978"/>
    <w:rsid w:val="00DF011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BAD9A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9416860">
      <w:bodyDiv w:val="1"/>
      <w:marLeft w:val="0"/>
      <w:marRight w:val="0"/>
      <w:marTop w:val="0"/>
      <w:marBottom w:val="0"/>
      <w:divBdr>
        <w:top w:val="none" w:sz="0" w:space="0" w:color="auto"/>
        <w:left w:val="none" w:sz="0" w:space="0" w:color="auto"/>
        <w:bottom w:val="none" w:sz="0" w:space="0" w:color="auto"/>
        <w:right w:val="none" w:sz="0" w:space="0" w:color="auto"/>
      </w:divBdr>
    </w:div>
    <w:div w:id="210141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C88D5-0AAE-4F89-A17C-E17EA297D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1526</Words>
  <Characters>871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Чілікіна Алла Василівна</cp:lastModifiedBy>
  <cp:revision>6</cp:revision>
  <cp:lastPrinted>2021-01-26T10:41:00Z</cp:lastPrinted>
  <dcterms:created xsi:type="dcterms:W3CDTF">2019-11-08T13:00:00Z</dcterms:created>
  <dcterms:modified xsi:type="dcterms:W3CDTF">2021-01-26T10:58:00Z</dcterms:modified>
</cp:coreProperties>
</file>