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2D9" w:rsidRDefault="00D072D9" w:rsidP="00074B44">
      <w:pPr>
        <w:pStyle w:val="20"/>
        <w:ind w:left="5220"/>
        <w:jc w:val="left"/>
        <w:rPr>
          <w:b/>
          <w:bCs/>
        </w:rPr>
      </w:pPr>
    </w:p>
    <w:p w:rsidR="00074B44" w:rsidRDefault="00074B44" w:rsidP="00074B44">
      <w:pPr>
        <w:pStyle w:val="20"/>
        <w:ind w:left="5220"/>
        <w:jc w:val="left"/>
        <w:rPr>
          <w:b/>
          <w:bCs/>
        </w:rPr>
      </w:pPr>
      <w:r w:rsidRPr="0031462E">
        <w:rPr>
          <w:b/>
          <w:bCs/>
        </w:rPr>
        <w:t xml:space="preserve">Комітет Верховної Ради України </w:t>
      </w:r>
      <w:r w:rsidR="00DA3553" w:rsidRPr="00DA3553">
        <w:rPr>
          <w:b/>
          <w:bCs/>
        </w:rPr>
        <w:t>з питань фінансів, податкової та митної політики</w:t>
      </w:r>
    </w:p>
    <w:p w:rsidR="00B131DB" w:rsidRDefault="00B131DB" w:rsidP="00074B44">
      <w:pPr>
        <w:pStyle w:val="20"/>
        <w:ind w:left="5220"/>
        <w:jc w:val="left"/>
        <w:rPr>
          <w:b/>
          <w:bCs/>
        </w:rPr>
      </w:pPr>
    </w:p>
    <w:p w:rsidR="002B25B5" w:rsidRPr="0031462E" w:rsidRDefault="002B25B5" w:rsidP="00074B44">
      <w:pPr>
        <w:pStyle w:val="20"/>
        <w:ind w:left="5220"/>
        <w:jc w:val="left"/>
        <w:rPr>
          <w:b/>
          <w:bCs/>
        </w:rPr>
      </w:pPr>
    </w:p>
    <w:p w:rsidR="00E9344A" w:rsidRPr="002B25B5" w:rsidRDefault="002B25B5" w:rsidP="00D73D73">
      <w:pPr>
        <w:tabs>
          <w:tab w:val="left" w:pos="4344"/>
        </w:tabs>
        <w:jc w:val="both"/>
        <w:rPr>
          <w:bCs/>
          <w:i/>
          <w:szCs w:val="28"/>
          <w:lang w:val="uk-UA"/>
        </w:rPr>
      </w:pPr>
      <w:r w:rsidRPr="002B25B5">
        <w:rPr>
          <w:bCs/>
          <w:i/>
          <w:szCs w:val="28"/>
          <w:lang w:val="uk-UA"/>
        </w:rPr>
        <w:t>До законопроекту за реєстр</w:t>
      </w:r>
      <w:r w:rsidR="00AD3AC8" w:rsidRPr="00AD3AC8">
        <w:rPr>
          <w:bCs/>
          <w:i/>
          <w:szCs w:val="28"/>
        </w:rPr>
        <w:t xml:space="preserve"> </w:t>
      </w:r>
      <w:r w:rsidRPr="002B25B5">
        <w:rPr>
          <w:bCs/>
          <w:i/>
          <w:szCs w:val="28"/>
          <w:lang w:val="uk-UA"/>
        </w:rPr>
        <w:t>№ 3467 від 13.05.2020р.</w:t>
      </w:r>
    </w:p>
    <w:p w:rsidR="002B25B5" w:rsidRPr="002B25B5" w:rsidRDefault="002B25B5" w:rsidP="00D73D73">
      <w:pPr>
        <w:tabs>
          <w:tab w:val="left" w:pos="4344"/>
        </w:tabs>
        <w:jc w:val="both"/>
        <w:rPr>
          <w:b/>
          <w:bCs/>
          <w:sz w:val="20"/>
          <w:szCs w:val="28"/>
          <w:lang w:val="uk-UA"/>
        </w:rPr>
      </w:pPr>
    </w:p>
    <w:p w:rsidR="00BE4397" w:rsidRPr="006678E6" w:rsidRDefault="0035222E" w:rsidP="0031462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860BA9">
        <w:rPr>
          <w:sz w:val="28"/>
          <w:szCs w:val="28"/>
          <w:lang w:val="uk-UA"/>
        </w:rPr>
        <w:t>Комітет Верховної Ради України з питань бюджету на засіданні</w:t>
      </w:r>
      <w:r w:rsidR="004825FC" w:rsidRPr="00860BA9">
        <w:rPr>
          <w:sz w:val="28"/>
          <w:szCs w:val="28"/>
          <w:lang w:val="uk-UA"/>
        </w:rPr>
        <w:t xml:space="preserve"> </w:t>
      </w:r>
      <w:r w:rsidR="009A0C8C" w:rsidRPr="00BA7528">
        <w:rPr>
          <w:sz w:val="28"/>
          <w:szCs w:val="28"/>
          <w:lang w:val="uk-UA"/>
        </w:rPr>
        <w:t>17</w:t>
      </w:r>
      <w:r w:rsidR="009A0C8C" w:rsidRPr="00BA7528">
        <w:rPr>
          <w:sz w:val="28"/>
          <w:szCs w:val="28"/>
        </w:rPr>
        <w:t> </w:t>
      </w:r>
      <w:r w:rsidR="009A0C8C" w:rsidRPr="00BA7528">
        <w:rPr>
          <w:sz w:val="28"/>
          <w:szCs w:val="28"/>
          <w:lang w:val="uk-UA"/>
        </w:rPr>
        <w:t>червня</w:t>
      </w:r>
      <w:r w:rsidR="009A0C8C" w:rsidRPr="00BA7528">
        <w:rPr>
          <w:sz w:val="28"/>
          <w:szCs w:val="28"/>
        </w:rPr>
        <w:t> </w:t>
      </w:r>
      <w:r w:rsidR="009A0C8C" w:rsidRPr="00BA7528">
        <w:rPr>
          <w:sz w:val="28"/>
          <w:szCs w:val="28"/>
          <w:lang w:val="uk-UA"/>
        </w:rPr>
        <w:t>2020</w:t>
      </w:r>
      <w:r w:rsidR="009A0C8C" w:rsidRPr="00BA7528">
        <w:rPr>
          <w:sz w:val="28"/>
          <w:szCs w:val="28"/>
        </w:rPr>
        <w:t> </w:t>
      </w:r>
      <w:r w:rsidR="009A0C8C" w:rsidRPr="00BA7528">
        <w:rPr>
          <w:sz w:val="28"/>
          <w:szCs w:val="28"/>
          <w:lang w:val="uk-UA"/>
        </w:rPr>
        <w:t>року (протокол №</w:t>
      </w:r>
      <w:r w:rsidR="009A0C8C" w:rsidRPr="00BA7528">
        <w:rPr>
          <w:sz w:val="28"/>
          <w:szCs w:val="28"/>
        </w:rPr>
        <w:t> </w:t>
      </w:r>
      <w:r w:rsidR="009A0C8C" w:rsidRPr="00BA7528">
        <w:rPr>
          <w:sz w:val="28"/>
          <w:szCs w:val="28"/>
          <w:lang w:val="uk-UA"/>
        </w:rPr>
        <w:t>41)</w:t>
      </w:r>
      <w:r w:rsidR="00423AE5" w:rsidRPr="00860BA9">
        <w:rPr>
          <w:sz w:val="28"/>
          <w:szCs w:val="28"/>
          <w:lang w:val="uk-UA"/>
        </w:rPr>
        <w:t xml:space="preserve"> </w:t>
      </w:r>
      <w:r w:rsidRPr="00860BA9">
        <w:rPr>
          <w:sz w:val="28"/>
          <w:szCs w:val="28"/>
          <w:lang w:val="uk-UA"/>
        </w:rPr>
        <w:t>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BE4397" w:rsidRPr="00860BA9">
        <w:rPr>
          <w:sz w:val="28"/>
          <w:szCs w:val="28"/>
          <w:lang w:val="uk-UA"/>
        </w:rPr>
        <w:t xml:space="preserve"> </w:t>
      </w:r>
      <w:r w:rsidR="00A0338B" w:rsidRPr="00860BA9">
        <w:rPr>
          <w:sz w:val="28"/>
          <w:szCs w:val="28"/>
          <w:lang w:val="uk-UA"/>
        </w:rPr>
        <w:t xml:space="preserve">про </w:t>
      </w:r>
      <w:r w:rsidR="00F12E22" w:rsidRPr="00F12E22">
        <w:rPr>
          <w:sz w:val="28"/>
          <w:szCs w:val="28"/>
          <w:lang w:val="uk-UA"/>
        </w:rPr>
        <w:t>внесення змін до деяких  законодавчих актів України щодо загальнообов’язкового державного соціального страхування засуджених до обмеження волі або позбавлення волі</w:t>
      </w:r>
      <w:r w:rsidR="00965697" w:rsidRPr="00AB3FCE">
        <w:rPr>
          <w:sz w:val="28"/>
          <w:szCs w:val="28"/>
          <w:lang w:val="uk-UA"/>
        </w:rPr>
        <w:t xml:space="preserve"> </w:t>
      </w:r>
      <w:r w:rsidR="00EC79E2" w:rsidRPr="00AB3FCE">
        <w:rPr>
          <w:sz w:val="28"/>
          <w:szCs w:val="28"/>
          <w:lang w:val="uk-UA"/>
        </w:rPr>
        <w:t>(</w:t>
      </w:r>
      <w:r w:rsidRPr="00AB3FCE">
        <w:rPr>
          <w:sz w:val="28"/>
          <w:szCs w:val="28"/>
          <w:lang w:val="uk-UA"/>
        </w:rPr>
        <w:t>реєстр. № </w:t>
      </w:r>
      <w:r w:rsidR="00F12E22">
        <w:rPr>
          <w:sz w:val="28"/>
          <w:szCs w:val="28"/>
          <w:lang w:val="uk-UA"/>
        </w:rPr>
        <w:t>3467</w:t>
      </w:r>
      <w:r w:rsidRPr="00AB3FCE">
        <w:rPr>
          <w:sz w:val="28"/>
          <w:szCs w:val="28"/>
          <w:lang w:val="uk-UA"/>
        </w:rPr>
        <w:t xml:space="preserve"> від</w:t>
      </w:r>
      <w:r w:rsidRPr="00367FCB">
        <w:rPr>
          <w:sz w:val="28"/>
          <w:szCs w:val="28"/>
          <w:lang w:val="uk-UA"/>
        </w:rPr>
        <w:t xml:space="preserve"> </w:t>
      </w:r>
      <w:r w:rsidR="00F12E22">
        <w:rPr>
          <w:sz w:val="28"/>
          <w:szCs w:val="28"/>
          <w:lang w:val="uk-UA"/>
        </w:rPr>
        <w:t>13</w:t>
      </w:r>
      <w:r w:rsidRPr="00367FCB">
        <w:rPr>
          <w:sz w:val="28"/>
          <w:szCs w:val="28"/>
          <w:lang w:val="uk-UA"/>
        </w:rPr>
        <w:t>.</w:t>
      </w:r>
      <w:r w:rsidR="00AB3FCE">
        <w:rPr>
          <w:sz w:val="28"/>
          <w:szCs w:val="28"/>
          <w:lang w:val="uk-UA"/>
        </w:rPr>
        <w:t>0</w:t>
      </w:r>
      <w:r w:rsidR="00F12E22">
        <w:rPr>
          <w:sz w:val="28"/>
          <w:szCs w:val="28"/>
          <w:lang w:val="uk-UA"/>
        </w:rPr>
        <w:t>5</w:t>
      </w:r>
      <w:r w:rsidRPr="00367FCB">
        <w:rPr>
          <w:sz w:val="28"/>
          <w:szCs w:val="28"/>
          <w:lang w:val="uk-UA"/>
        </w:rPr>
        <w:t>.20</w:t>
      </w:r>
      <w:r w:rsidR="00AB3FCE">
        <w:rPr>
          <w:sz w:val="28"/>
          <w:szCs w:val="28"/>
          <w:lang w:val="uk-UA"/>
        </w:rPr>
        <w:t>20</w:t>
      </w:r>
      <w:r w:rsidR="00EC79E2" w:rsidRPr="00367FCB">
        <w:rPr>
          <w:sz w:val="28"/>
          <w:szCs w:val="28"/>
          <w:lang w:val="uk-UA"/>
        </w:rPr>
        <w:t>)</w:t>
      </w:r>
      <w:r w:rsidR="00A32527" w:rsidRPr="00367FCB">
        <w:rPr>
          <w:sz w:val="28"/>
          <w:szCs w:val="28"/>
          <w:lang w:val="uk-UA"/>
        </w:rPr>
        <w:t xml:space="preserve">, поданий </w:t>
      </w:r>
      <w:r w:rsidR="00AB3FCE">
        <w:rPr>
          <w:sz w:val="28"/>
          <w:szCs w:val="28"/>
          <w:lang w:val="uk-UA"/>
        </w:rPr>
        <w:t>Кабінетом Міністрів України</w:t>
      </w:r>
      <w:r w:rsidR="006678E6" w:rsidRPr="006678E6">
        <w:rPr>
          <w:sz w:val="28"/>
          <w:szCs w:val="28"/>
          <w:lang w:val="uk-UA"/>
        </w:rPr>
        <w:t>.</w:t>
      </w:r>
      <w:r w:rsidR="006678E6">
        <w:rPr>
          <w:b/>
          <w:sz w:val="28"/>
          <w:szCs w:val="28"/>
          <w:lang w:val="uk-UA"/>
        </w:rPr>
        <w:t xml:space="preserve"> </w:t>
      </w:r>
    </w:p>
    <w:p w:rsidR="003652DC" w:rsidRDefault="00BE4397" w:rsidP="00AF5642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367FCB">
        <w:rPr>
          <w:sz w:val="28"/>
          <w:szCs w:val="28"/>
          <w:lang w:val="uk-UA"/>
        </w:rPr>
        <w:t>Законопроектом</w:t>
      </w:r>
      <w:r w:rsidR="00D34DB4" w:rsidRPr="00367FCB">
        <w:rPr>
          <w:sz w:val="28"/>
          <w:szCs w:val="28"/>
          <w:lang w:val="uk-UA"/>
        </w:rPr>
        <w:t xml:space="preserve"> </w:t>
      </w:r>
      <w:r w:rsidRPr="00367FCB">
        <w:rPr>
          <w:sz w:val="28"/>
          <w:szCs w:val="28"/>
          <w:lang w:val="uk-UA"/>
        </w:rPr>
        <w:t>пропонується</w:t>
      </w:r>
      <w:r w:rsidR="00A84FF6">
        <w:rPr>
          <w:sz w:val="28"/>
          <w:szCs w:val="28"/>
          <w:lang w:val="uk-UA"/>
        </w:rPr>
        <w:t xml:space="preserve"> встановити для </w:t>
      </w:r>
      <w:r w:rsidR="003652DC" w:rsidRPr="003652DC">
        <w:rPr>
          <w:sz w:val="28"/>
          <w:lang w:val="uk-UA"/>
        </w:rPr>
        <w:t xml:space="preserve">підприємств, установ та </w:t>
      </w:r>
      <w:r w:rsidR="003652DC" w:rsidRPr="009C2273">
        <w:rPr>
          <w:sz w:val="28"/>
          <w:szCs w:val="28"/>
          <w:lang w:val="uk-UA"/>
        </w:rPr>
        <w:t>організаці</w:t>
      </w:r>
      <w:r w:rsidR="00325531" w:rsidRPr="009C2273">
        <w:rPr>
          <w:sz w:val="28"/>
          <w:szCs w:val="28"/>
          <w:lang w:val="uk-UA"/>
        </w:rPr>
        <w:t>й</w:t>
      </w:r>
      <w:r w:rsidR="003652DC" w:rsidRPr="009C2273">
        <w:rPr>
          <w:sz w:val="28"/>
          <w:szCs w:val="28"/>
          <w:lang w:val="uk-UA"/>
        </w:rPr>
        <w:t>, інш</w:t>
      </w:r>
      <w:r w:rsidR="00325531" w:rsidRPr="009C2273">
        <w:rPr>
          <w:sz w:val="28"/>
          <w:szCs w:val="28"/>
          <w:lang w:val="uk-UA"/>
        </w:rPr>
        <w:t>их</w:t>
      </w:r>
      <w:r w:rsidR="003652DC" w:rsidRPr="009C2273">
        <w:rPr>
          <w:sz w:val="28"/>
          <w:szCs w:val="28"/>
          <w:lang w:val="uk-UA"/>
        </w:rPr>
        <w:t xml:space="preserve"> юридичн</w:t>
      </w:r>
      <w:r w:rsidR="00325531" w:rsidRPr="009C2273">
        <w:rPr>
          <w:sz w:val="28"/>
          <w:szCs w:val="28"/>
          <w:lang w:val="uk-UA"/>
        </w:rPr>
        <w:t>их</w:t>
      </w:r>
      <w:r w:rsidR="003652DC" w:rsidRPr="009C2273">
        <w:rPr>
          <w:sz w:val="28"/>
          <w:szCs w:val="28"/>
          <w:lang w:val="uk-UA"/>
        </w:rPr>
        <w:t xml:space="preserve"> ос</w:t>
      </w:r>
      <w:r w:rsidR="00325531" w:rsidRPr="009C2273">
        <w:rPr>
          <w:sz w:val="28"/>
          <w:szCs w:val="28"/>
          <w:lang w:val="uk-UA"/>
        </w:rPr>
        <w:t>і</w:t>
      </w:r>
      <w:r w:rsidR="003652DC" w:rsidRPr="009C2273">
        <w:rPr>
          <w:sz w:val="28"/>
          <w:szCs w:val="28"/>
          <w:lang w:val="uk-UA"/>
        </w:rPr>
        <w:t>б, утворен</w:t>
      </w:r>
      <w:r w:rsidR="00325531" w:rsidRPr="009C2273">
        <w:rPr>
          <w:sz w:val="28"/>
          <w:szCs w:val="28"/>
          <w:lang w:val="uk-UA"/>
        </w:rPr>
        <w:t>их</w:t>
      </w:r>
      <w:r w:rsidR="003652DC" w:rsidRPr="009C2273">
        <w:rPr>
          <w:sz w:val="28"/>
          <w:szCs w:val="28"/>
          <w:lang w:val="uk-UA"/>
        </w:rPr>
        <w:t xml:space="preserve"> відповідно до законодавства України, незалежно від форм власності, виду діяльності та господарювання, а також фізичн</w:t>
      </w:r>
      <w:r w:rsidR="00325531" w:rsidRPr="009C2273">
        <w:rPr>
          <w:sz w:val="28"/>
          <w:szCs w:val="28"/>
          <w:lang w:val="uk-UA"/>
        </w:rPr>
        <w:t>их</w:t>
      </w:r>
      <w:r w:rsidR="003652DC" w:rsidRPr="009C2273">
        <w:rPr>
          <w:sz w:val="28"/>
          <w:szCs w:val="28"/>
          <w:lang w:val="uk-UA"/>
        </w:rPr>
        <w:t xml:space="preserve"> ос</w:t>
      </w:r>
      <w:r w:rsidR="00325531" w:rsidRPr="009C2273">
        <w:rPr>
          <w:sz w:val="28"/>
          <w:szCs w:val="28"/>
          <w:lang w:val="uk-UA"/>
        </w:rPr>
        <w:t>і</w:t>
      </w:r>
      <w:r w:rsidR="003652DC" w:rsidRPr="009C2273">
        <w:rPr>
          <w:sz w:val="28"/>
          <w:szCs w:val="28"/>
          <w:lang w:val="uk-UA"/>
        </w:rPr>
        <w:t>б – підприємці</w:t>
      </w:r>
      <w:r w:rsidR="00325531" w:rsidRPr="009C2273">
        <w:rPr>
          <w:sz w:val="28"/>
          <w:szCs w:val="28"/>
          <w:lang w:val="uk-UA"/>
        </w:rPr>
        <w:t>в</w:t>
      </w:r>
      <w:r w:rsidR="003652DC" w:rsidRPr="009C2273">
        <w:rPr>
          <w:sz w:val="28"/>
          <w:szCs w:val="28"/>
          <w:lang w:val="uk-UA"/>
        </w:rPr>
        <w:t>, що використовують працю засуджених до обмеження волі або позбавлення волі</w:t>
      </w:r>
      <w:r w:rsidR="00A84FF6" w:rsidRPr="009C2273">
        <w:rPr>
          <w:sz w:val="28"/>
          <w:szCs w:val="28"/>
          <w:lang w:val="uk-UA"/>
        </w:rPr>
        <w:t>, нарахування</w:t>
      </w:r>
      <w:r w:rsidR="009C2273" w:rsidRPr="009C2273">
        <w:rPr>
          <w:sz w:val="28"/>
          <w:szCs w:val="28"/>
          <w:lang w:val="uk-UA"/>
        </w:rPr>
        <w:t xml:space="preserve"> </w:t>
      </w:r>
      <w:r w:rsidR="009C2273" w:rsidRPr="009C2273">
        <w:rPr>
          <w:color w:val="000000"/>
          <w:sz w:val="28"/>
          <w:szCs w:val="28"/>
          <w:lang w:val="uk-UA"/>
        </w:rPr>
        <w:t>єдиного соціального внеску на суму фактично нарахованої заробітної плати засуджених</w:t>
      </w:r>
      <w:r w:rsidR="009C2273" w:rsidRPr="009C2273">
        <w:rPr>
          <w:sz w:val="28"/>
          <w:szCs w:val="28"/>
          <w:lang w:val="uk-UA"/>
        </w:rPr>
        <w:t xml:space="preserve"> до обмеження волі або позбавлення волі</w:t>
      </w:r>
      <w:r w:rsidR="00A84FF6" w:rsidRPr="009C2273">
        <w:rPr>
          <w:sz w:val="28"/>
          <w:szCs w:val="28"/>
          <w:lang w:val="uk-UA"/>
        </w:rPr>
        <w:t>. Крім того, на таких платників не буде поширюватися норма, згідно з якою у разі якщо база нарахування єдиного внеску не перевищує розміру мінімальної заробітної плати, встановленої законом на місяць, за який отримано дохід, сума єдиного внеску розраховується як добуток розміру</w:t>
      </w:r>
      <w:r w:rsidR="00A84FF6" w:rsidRPr="00A84FF6">
        <w:rPr>
          <w:sz w:val="28"/>
          <w:szCs w:val="28"/>
          <w:lang w:val="uk-UA"/>
        </w:rPr>
        <w:t xml:space="preserve"> мінімальної заробітної плати, встановленої законом на місяць, за який отримано дохід (прибуток), та ставки єдиного внеску</w:t>
      </w:r>
      <w:r w:rsidR="009C2273">
        <w:rPr>
          <w:sz w:val="28"/>
          <w:szCs w:val="28"/>
          <w:lang w:val="uk-UA"/>
        </w:rPr>
        <w:t>.</w:t>
      </w:r>
    </w:p>
    <w:p w:rsidR="009C2273" w:rsidRPr="009C2273" w:rsidRDefault="009C2273" w:rsidP="00AF5642">
      <w:pPr>
        <w:spacing w:before="12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пояснювальній записці до законопроекту вказано, що </w:t>
      </w:r>
      <w:r w:rsidRPr="00A84FF6">
        <w:rPr>
          <w:sz w:val="28"/>
          <w:lang w:val="uk-UA"/>
        </w:rPr>
        <w:t xml:space="preserve">засуджені не можуть </w:t>
      </w:r>
      <w:r w:rsidRPr="00A84FF6">
        <w:rPr>
          <w:sz w:val="28"/>
          <w:szCs w:val="28"/>
          <w:lang w:val="uk-UA"/>
        </w:rPr>
        <w:t>отримувати мінімальну заробітну плату, оскільки не виконують норму виробітку та не працюють повний робочий день</w:t>
      </w:r>
      <w:r>
        <w:rPr>
          <w:sz w:val="28"/>
          <w:szCs w:val="28"/>
          <w:lang w:val="uk-UA"/>
        </w:rPr>
        <w:t xml:space="preserve">. Тому метою прийняття законопроекту є створення належних умов </w:t>
      </w:r>
      <w:r w:rsidRPr="009C2273">
        <w:rPr>
          <w:color w:val="000000" w:themeColor="text1"/>
          <w:sz w:val="28"/>
          <w:szCs w:val="28"/>
          <w:shd w:val="clear" w:color="auto" w:fill="FFFFFF"/>
          <w:lang w:val="uk-UA"/>
        </w:rPr>
        <w:t>для організації залучення засуджених до обмеження волі або позбавлення волі до праці та зменшення фінансового навантаження на фонд оплати праці установ виконання покарань та підприємств Державної кримінально-виконавчої служби України.</w:t>
      </w:r>
    </w:p>
    <w:p w:rsidR="00064E2A" w:rsidRDefault="001F13DA" w:rsidP="00525C2D">
      <w:pPr>
        <w:spacing w:before="120"/>
        <w:ind w:firstLine="720"/>
        <w:jc w:val="both"/>
        <w:rPr>
          <w:bCs/>
          <w:iCs/>
          <w:sz w:val="28"/>
          <w:szCs w:val="28"/>
          <w:lang w:val="uk-UA"/>
        </w:rPr>
      </w:pPr>
      <w:r w:rsidRPr="00A84FF6">
        <w:rPr>
          <w:sz w:val="28"/>
          <w:szCs w:val="28"/>
          <w:lang w:val="uk-UA"/>
        </w:rPr>
        <w:lastRenderedPageBreak/>
        <w:t>Міністерство фінансів України у своєму експертному висновку до</w:t>
      </w:r>
      <w:r w:rsidRPr="0031462E">
        <w:rPr>
          <w:bCs/>
          <w:iCs/>
          <w:sz w:val="28"/>
          <w:szCs w:val="28"/>
          <w:lang w:val="uk-UA"/>
        </w:rPr>
        <w:t xml:space="preserve"> законопроекту зазначає, що</w:t>
      </w:r>
      <w:r w:rsidR="00697198">
        <w:rPr>
          <w:bCs/>
          <w:iCs/>
          <w:sz w:val="28"/>
          <w:szCs w:val="28"/>
          <w:lang w:val="uk-UA"/>
        </w:rPr>
        <w:t xml:space="preserve"> </w:t>
      </w:r>
      <w:r w:rsidR="00724D9C">
        <w:rPr>
          <w:bCs/>
          <w:iCs/>
          <w:sz w:val="28"/>
          <w:szCs w:val="28"/>
          <w:lang w:val="uk-UA"/>
        </w:rPr>
        <w:t xml:space="preserve">реалізація положень </w:t>
      </w:r>
      <w:r w:rsidR="00724D9C" w:rsidRPr="0031462E">
        <w:rPr>
          <w:bCs/>
          <w:iCs/>
          <w:sz w:val="28"/>
          <w:szCs w:val="28"/>
          <w:lang w:val="uk-UA"/>
        </w:rPr>
        <w:t>законопроекту</w:t>
      </w:r>
      <w:r w:rsidR="007E7988">
        <w:rPr>
          <w:bCs/>
          <w:iCs/>
          <w:sz w:val="28"/>
          <w:szCs w:val="28"/>
          <w:lang w:val="uk-UA"/>
        </w:rPr>
        <w:t xml:space="preserve"> </w:t>
      </w:r>
      <w:r w:rsidR="00064E2A">
        <w:rPr>
          <w:bCs/>
          <w:iCs/>
          <w:sz w:val="28"/>
          <w:szCs w:val="28"/>
          <w:lang w:val="uk-UA"/>
        </w:rPr>
        <w:t>впливатиме на дохідну частину бюджетів Пенсійного фонду та фондів соціального страхування,</w:t>
      </w:r>
      <w:r w:rsidR="009C2273">
        <w:rPr>
          <w:bCs/>
          <w:iCs/>
          <w:sz w:val="28"/>
          <w:szCs w:val="28"/>
          <w:lang w:val="uk-UA"/>
        </w:rPr>
        <w:t xml:space="preserve"> </w:t>
      </w:r>
      <w:r w:rsidR="00525C2D">
        <w:rPr>
          <w:bCs/>
          <w:iCs/>
          <w:sz w:val="28"/>
          <w:szCs w:val="28"/>
          <w:lang w:val="uk-UA"/>
        </w:rPr>
        <w:t xml:space="preserve">а вартісна величина впливу положень законопроекту </w:t>
      </w:r>
      <w:proofErr w:type="spellStart"/>
      <w:r w:rsidR="00525C2D">
        <w:rPr>
          <w:bCs/>
          <w:iCs/>
          <w:sz w:val="28"/>
          <w:szCs w:val="28"/>
          <w:lang w:val="uk-UA"/>
        </w:rPr>
        <w:t>залежатиме</w:t>
      </w:r>
      <w:proofErr w:type="spellEnd"/>
      <w:r w:rsidR="00525C2D">
        <w:rPr>
          <w:bCs/>
          <w:iCs/>
          <w:sz w:val="28"/>
          <w:szCs w:val="28"/>
          <w:lang w:val="uk-UA"/>
        </w:rPr>
        <w:t xml:space="preserve"> від обсягу сум фактично нарахованої заробітної плати засудженим до обмеження волі або позбавлення волі особам, при цьому, </w:t>
      </w:r>
      <w:r w:rsidR="00064E2A">
        <w:rPr>
          <w:bCs/>
          <w:iCs/>
          <w:sz w:val="28"/>
          <w:szCs w:val="28"/>
          <w:lang w:val="uk-UA"/>
        </w:rPr>
        <w:t>розраху</w:t>
      </w:r>
      <w:r w:rsidR="002B25B5">
        <w:rPr>
          <w:bCs/>
          <w:iCs/>
          <w:sz w:val="28"/>
          <w:szCs w:val="28"/>
          <w:lang w:val="uk-UA"/>
        </w:rPr>
        <w:t xml:space="preserve">нок </w:t>
      </w:r>
      <w:r w:rsidR="00064E2A">
        <w:rPr>
          <w:bCs/>
          <w:iCs/>
          <w:sz w:val="28"/>
          <w:szCs w:val="28"/>
          <w:lang w:val="uk-UA"/>
        </w:rPr>
        <w:t>вартіс</w:t>
      </w:r>
      <w:r w:rsidR="009C2273">
        <w:rPr>
          <w:bCs/>
          <w:iCs/>
          <w:sz w:val="28"/>
          <w:szCs w:val="28"/>
          <w:lang w:val="uk-UA"/>
        </w:rPr>
        <w:t>н</w:t>
      </w:r>
      <w:r w:rsidR="002B25B5">
        <w:rPr>
          <w:bCs/>
          <w:iCs/>
          <w:sz w:val="28"/>
          <w:szCs w:val="28"/>
          <w:lang w:val="uk-UA"/>
        </w:rPr>
        <w:t xml:space="preserve">ої </w:t>
      </w:r>
      <w:r w:rsidR="009C2273">
        <w:rPr>
          <w:bCs/>
          <w:iCs/>
          <w:sz w:val="28"/>
          <w:szCs w:val="28"/>
          <w:lang w:val="uk-UA"/>
        </w:rPr>
        <w:t>величин</w:t>
      </w:r>
      <w:r w:rsidR="002B25B5">
        <w:rPr>
          <w:bCs/>
          <w:iCs/>
          <w:sz w:val="28"/>
          <w:szCs w:val="28"/>
          <w:lang w:val="uk-UA"/>
        </w:rPr>
        <w:t>и</w:t>
      </w:r>
      <w:r w:rsidR="009C2273">
        <w:rPr>
          <w:bCs/>
          <w:iCs/>
          <w:sz w:val="28"/>
          <w:szCs w:val="28"/>
          <w:lang w:val="uk-UA"/>
        </w:rPr>
        <w:t xml:space="preserve"> </w:t>
      </w:r>
      <w:r w:rsidR="00064E2A">
        <w:rPr>
          <w:bCs/>
          <w:iCs/>
          <w:sz w:val="28"/>
          <w:szCs w:val="28"/>
          <w:lang w:val="uk-UA"/>
        </w:rPr>
        <w:t>такого впливу</w:t>
      </w:r>
      <w:r w:rsidR="002B25B5">
        <w:rPr>
          <w:bCs/>
          <w:iCs/>
          <w:sz w:val="28"/>
          <w:szCs w:val="28"/>
          <w:lang w:val="uk-UA"/>
        </w:rPr>
        <w:t xml:space="preserve"> здійснити</w:t>
      </w:r>
      <w:r w:rsidR="00064E2A">
        <w:rPr>
          <w:bCs/>
          <w:iCs/>
          <w:sz w:val="28"/>
          <w:szCs w:val="28"/>
          <w:lang w:val="uk-UA"/>
        </w:rPr>
        <w:t xml:space="preserve"> неможливо у </w:t>
      </w:r>
      <w:r w:rsidR="00B34BB4">
        <w:rPr>
          <w:bCs/>
          <w:iCs/>
          <w:sz w:val="28"/>
          <w:szCs w:val="28"/>
          <w:lang w:val="uk-UA"/>
        </w:rPr>
        <w:t>зв’язку</w:t>
      </w:r>
      <w:r w:rsidR="00064E2A">
        <w:rPr>
          <w:bCs/>
          <w:iCs/>
          <w:sz w:val="28"/>
          <w:szCs w:val="28"/>
          <w:lang w:val="uk-UA"/>
        </w:rPr>
        <w:t xml:space="preserve"> з відсутністю </w:t>
      </w:r>
      <w:r w:rsidR="00525C2D">
        <w:rPr>
          <w:bCs/>
          <w:iCs/>
          <w:sz w:val="28"/>
          <w:szCs w:val="28"/>
          <w:lang w:val="uk-UA"/>
        </w:rPr>
        <w:t xml:space="preserve">розрахункових </w:t>
      </w:r>
      <w:r w:rsidR="00064E2A">
        <w:rPr>
          <w:bCs/>
          <w:iCs/>
          <w:sz w:val="28"/>
          <w:szCs w:val="28"/>
          <w:lang w:val="uk-UA"/>
        </w:rPr>
        <w:t>даних</w:t>
      </w:r>
      <w:r w:rsidR="00525C2D">
        <w:rPr>
          <w:bCs/>
          <w:iCs/>
          <w:sz w:val="28"/>
          <w:szCs w:val="28"/>
          <w:lang w:val="uk-UA"/>
        </w:rPr>
        <w:t xml:space="preserve">. </w:t>
      </w:r>
      <w:r w:rsidR="0060660E">
        <w:rPr>
          <w:bCs/>
          <w:iCs/>
          <w:sz w:val="28"/>
          <w:szCs w:val="28"/>
          <w:lang w:val="uk-UA"/>
        </w:rPr>
        <w:t xml:space="preserve">Загалом </w:t>
      </w:r>
      <w:r w:rsidR="00064E2A">
        <w:rPr>
          <w:bCs/>
          <w:iCs/>
          <w:sz w:val="28"/>
          <w:szCs w:val="28"/>
          <w:lang w:val="uk-UA"/>
        </w:rPr>
        <w:t>Мінфін</w:t>
      </w:r>
      <w:r w:rsidR="0060660E">
        <w:rPr>
          <w:bCs/>
          <w:iCs/>
          <w:sz w:val="28"/>
          <w:szCs w:val="28"/>
          <w:lang w:val="uk-UA"/>
        </w:rPr>
        <w:t xml:space="preserve"> відмічає, що </w:t>
      </w:r>
      <w:r w:rsidR="00064E2A">
        <w:rPr>
          <w:bCs/>
          <w:iCs/>
          <w:sz w:val="28"/>
          <w:szCs w:val="28"/>
          <w:lang w:val="uk-UA"/>
        </w:rPr>
        <w:t xml:space="preserve">реалізація </w:t>
      </w:r>
      <w:r w:rsidR="0060660E">
        <w:rPr>
          <w:bCs/>
          <w:iCs/>
          <w:sz w:val="28"/>
          <w:szCs w:val="28"/>
          <w:lang w:val="uk-UA"/>
        </w:rPr>
        <w:t xml:space="preserve">положень </w:t>
      </w:r>
      <w:r w:rsidR="00064E2A">
        <w:rPr>
          <w:bCs/>
          <w:iCs/>
          <w:sz w:val="28"/>
          <w:szCs w:val="28"/>
          <w:lang w:val="uk-UA"/>
        </w:rPr>
        <w:t>законопроекту</w:t>
      </w:r>
      <w:r w:rsidR="00525C2D">
        <w:rPr>
          <w:bCs/>
          <w:iCs/>
          <w:sz w:val="28"/>
          <w:szCs w:val="28"/>
          <w:lang w:val="uk-UA"/>
        </w:rPr>
        <w:t xml:space="preserve"> сприятиме </w:t>
      </w:r>
      <w:r w:rsidR="00064E2A">
        <w:rPr>
          <w:bCs/>
          <w:iCs/>
          <w:sz w:val="28"/>
          <w:szCs w:val="28"/>
          <w:lang w:val="uk-UA"/>
        </w:rPr>
        <w:t>створ</w:t>
      </w:r>
      <w:r w:rsidR="00525C2D">
        <w:rPr>
          <w:bCs/>
          <w:iCs/>
          <w:sz w:val="28"/>
          <w:szCs w:val="28"/>
          <w:lang w:val="uk-UA"/>
        </w:rPr>
        <w:t xml:space="preserve">енню </w:t>
      </w:r>
      <w:r w:rsidR="00064E2A">
        <w:rPr>
          <w:bCs/>
          <w:iCs/>
          <w:sz w:val="28"/>
          <w:szCs w:val="28"/>
          <w:lang w:val="uk-UA"/>
        </w:rPr>
        <w:t>належн</w:t>
      </w:r>
      <w:r w:rsidR="00525C2D">
        <w:rPr>
          <w:bCs/>
          <w:iCs/>
          <w:sz w:val="28"/>
          <w:szCs w:val="28"/>
          <w:lang w:val="uk-UA"/>
        </w:rPr>
        <w:t>их умов</w:t>
      </w:r>
      <w:r w:rsidR="00064E2A">
        <w:rPr>
          <w:bCs/>
          <w:iCs/>
          <w:sz w:val="28"/>
          <w:szCs w:val="28"/>
          <w:lang w:val="uk-UA"/>
        </w:rPr>
        <w:t xml:space="preserve"> для організації </w:t>
      </w:r>
      <w:r w:rsidR="00525C2D">
        <w:rPr>
          <w:bCs/>
          <w:iCs/>
          <w:sz w:val="28"/>
          <w:szCs w:val="28"/>
          <w:lang w:val="uk-UA"/>
        </w:rPr>
        <w:t xml:space="preserve">залучення </w:t>
      </w:r>
      <w:r w:rsidR="00064E2A">
        <w:rPr>
          <w:bCs/>
          <w:iCs/>
          <w:sz w:val="28"/>
          <w:szCs w:val="28"/>
          <w:lang w:val="uk-UA"/>
        </w:rPr>
        <w:t>засуджених осіб</w:t>
      </w:r>
      <w:r w:rsidR="00525C2D">
        <w:rPr>
          <w:bCs/>
          <w:iCs/>
          <w:sz w:val="28"/>
          <w:szCs w:val="28"/>
          <w:lang w:val="uk-UA"/>
        </w:rPr>
        <w:t xml:space="preserve"> та зменшення фінансового навантаження на фонд оплати праці установ виконання покарань та підприємств Державної кримінально-виконавчої служби України. </w:t>
      </w:r>
    </w:p>
    <w:p w:rsidR="005234E6" w:rsidRPr="005234E6" w:rsidRDefault="0060660E" w:rsidP="005234E6">
      <w:pPr>
        <w:spacing w:before="120"/>
        <w:ind w:firstLine="720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Внаслідок впливу законопроекту на доходи бюджету </w:t>
      </w:r>
      <w:r w:rsidR="00A63623">
        <w:rPr>
          <w:bCs/>
          <w:iCs/>
          <w:sz w:val="28"/>
          <w:szCs w:val="28"/>
          <w:lang w:val="uk-UA"/>
        </w:rPr>
        <w:t xml:space="preserve">Пенсійного фонду України </w:t>
      </w:r>
      <w:r w:rsidR="00064E2A">
        <w:rPr>
          <w:bCs/>
          <w:iCs/>
          <w:sz w:val="28"/>
          <w:szCs w:val="28"/>
          <w:lang w:val="uk-UA"/>
        </w:rPr>
        <w:t xml:space="preserve">може </w:t>
      </w:r>
      <w:r>
        <w:rPr>
          <w:bCs/>
          <w:iCs/>
          <w:sz w:val="28"/>
          <w:szCs w:val="28"/>
          <w:lang w:val="uk-UA"/>
        </w:rPr>
        <w:t>змінитися показник</w:t>
      </w:r>
      <w:r w:rsidR="00A63623">
        <w:rPr>
          <w:bCs/>
          <w:iCs/>
          <w:sz w:val="28"/>
          <w:szCs w:val="28"/>
          <w:lang w:val="uk-UA"/>
        </w:rPr>
        <w:t xml:space="preserve"> його</w:t>
      </w:r>
      <w:r>
        <w:rPr>
          <w:bCs/>
          <w:iCs/>
          <w:sz w:val="28"/>
          <w:szCs w:val="28"/>
          <w:lang w:val="uk-UA"/>
        </w:rPr>
        <w:t xml:space="preserve"> </w:t>
      </w:r>
      <w:r w:rsidR="00064E2A">
        <w:rPr>
          <w:bCs/>
          <w:iCs/>
          <w:sz w:val="28"/>
          <w:szCs w:val="28"/>
          <w:lang w:val="uk-UA"/>
        </w:rPr>
        <w:t>дефіцит</w:t>
      </w:r>
      <w:r>
        <w:rPr>
          <w:bCs/>
          <w:iCs/>
          <w:sz w:val="28"/>
          <w:szCs w:val="28"/>
          <w:lang w:val="uk-UA"/>
        </w:rPr>
        <w:t>у</w:t>
      </w:r>
      <w:r w:rsidR="00064E2A">
        <w:rPr>
          <w:bCs/>
          <w:iCs/>
          <w:sz w:val="28"/>
          <w:szCs w:val="28"/>
          <w:lang w:val="uk-UA"/>
        </w:rPr>
        <w:t>, що в свою чергу</w:t>
      </w:r>
      <w:r>
        <w:rPr>
          <w:bCs/>
          <w:iCs/>
          <w:sz w:val="28"/>
          <w:szCs w:val="28"/>
          <w:lang w:val="uk-UA"/>
        </w:rPr>
        <w:t xml:space="preserve"> може </w:t>
      </w:r>
      <w:r w:rsidR="00064E2A">
        <w:rPr>
          <w:bCs/>
          <w:iCs/>
          <w:sz w:val="28"/>
          <w:szCs w:val="28"/>
          <w:lang w:val="uk-UA"/>
        </w:rPr>
        <w:t>призве</w:t>
      </w:r>
      <w:r>
        <w:rPr>
          <w:bCs/>
          <w:iCs/>
          <w:sz w:val="28"/>
          <w:szCs w:val="28"/>
          <w:lang w:val="uk-UA"/>
        </w:rPr>
        <w:t xml:space="preserve">сти </w:t>
      </w:r>
      <w:r w:rsidR="00064E2A">
        <w:rPr>
          <w:bCs/>
          <w:iCs/>
          <w:sz w:val="28"/>
          <w:szCs w:val="28"/>
          <w:lang w:val="uk-UA"/>
        </w:rPr>
        <w:t>до</w:t>
      </w:r>
      <w:r>
        <w:rPr>
          <w:bCs/>
          <w:iCs/>
          <w:sz w:val="28"/>
          <w:szCs w:val="28"/>
          <w:lang w:val="uk-UA"/>
        </w:rPr>
        <w:t xml:space="preserve"> зміни обсягу видатків </w:t>
      </w:r>
      <w:r w:rsidR="00064E2A">
        <w:rPr>
          <w:bCs/>
          <w:iCs/>
          <w:sz w:val="28"/>
          <w:szCs w:val="28"/>
          <w:lang w:val="uk-UA"/>
        </w:rPr>
        <w:t>державного бюджету щодо</w:t>
      </w:r>
      <w:r w:rsidR="00064E2A" w:rsidRPr="00E55252">
        <w:rPr>
          <w:bCs/>
          <w:iCs/>
          <w:sz w:val="28"/>
          <w:szCs w:val="28"/>
          <w:lang w:val="uk-UA"/>
        </w:rPr>
        <w:t xml:space="preserve"> надання трансферів Пенсійному фонду</w:t>
      </w:r>
      <w:r w:rsidR="00064E2A">
        <w:rPr>
          <w:bCs/>
          <w:iCs/>
          <w:sz w:val="28"/>
          <w:szCs w:val="28"/>
          <w:lang w:val="uk-UA"/>
        </w:rPr>
        <w:t xml:space="preserve"> України</w:t>
      </w:r>
      <w:r w:rsidR="00064E2A" w:rsidRPr="00E55252">
        <w:rPr>
          <w:bCs/>
          <w:iCs/>
          <w:sz w:val="28"/>
          <w:szCs w:val="28"/>
          <w:lang w:val="uk-UA"/>
        </w:rPr>
        <w:t xml:space="preserve"> (включаючи фінансове забезпечення його дефіциту</w:t>
      </w:r>
      <w:r w:rsidR="00064E2A">
        <w:rPr>
          <w:bCs/>
          <w:iCs/>
          <w:sz w:val="28"/>
          <w:szCs w:val="28"/>
          <w:lang w:val="uk-UA"/>
        </w:rPr>
        <w:t>).</w:t>
      </w:r>
    </w:p>
    <w:p w:rsidR="004A66B4" w:rsidRPr="00304528" w:rsidRDefault="00367FCB" w:rsidP="004A66B4">
      <w:pPr>
        <w:pStyle w:val="20"/>
        <w:spacing w:before="120"/>
        <w:ind w:firstLine="720"/>
      </w:pPr>
      <w:r>
        <w:t>До</w:t>
      </w:r>
      <w:r w:rsidR="001F13DA" w:rsidRPr="00B475AD">
        <w:t xml:space="preserve"> законопроекту не надано фінансово-економічне обґрунтування (включаючи відповідні розраху</w:t>
      </w:r>
      <w:r w:rsidR="00E84A8F">
        <w:t>нки)</w:t>
      </w:r>
      <w:r w:rsidR="004A66B4" w:rsidRPr="00304528">
        <w:t xml:space="preserve">, </w:t>
      </w:r>
      <w:r w:rsidR="0060660E">
        <w:t>яке вимагається відповідно до норм</w:t>
      </w:r>
      <w:r w:rsidR="004A66B4" w:rsidRPr="00304528">
        <w:t xml:space="preserve"> Бюджетного кодексу України (частина перша статті 27) та Регламенту Верховної Ради України (частина третя статті 91).</w:t>
      </w:r>
    </w:p>
    <w:p w:rsidR="00953EA7" w:rsidRDefault="00661B92" w:rsidP="00953EA7">
      <w:pPr>
        <w:pStyle w:val="a7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B475AD">
        <w:rPr>
          <w:rFonts w:ascii="Times New Roman" w:hAnsi="Times New Roman"/>
          <w:iCs/>
          <w:sz w:val="28"/>
          <w:szCs w:val="28"/>
        </w:rPr>
        <w:t>За наслідками розгляду Комітет прийняв рішення, що законопроект</w:t>
      </w:r>
      <w:r w:rsidRPr="00B475AD">
        <w:rPr>
          <w:rFonts w:ascii="Times New Roman" w:hAnsi="Times New Roman"/>
          <w:sz w:val="28"/>
          <w:szCs w:val="28"/>
        </w:rPr>
        <w:t xml:space="preserve"> матиме</w:t>
      </w:r>
      <w:r w:rsidR="00B131DB">
        <w:rPr>
          <w:rFonts w:ascii="Times New Roman" w:hAnsi="Times New Roman"/>
          <w:sz w:val="28"/>
          <w:szCs w:val="28"/>
        </w:rPr>
        <w:t xml:space="preserve"> опосередкований </w:t>
      </w:r>
      <w:r w:rsidR="00673FD7">
        <w:rPr>
          <w:rFonts w:ascii="Times New Roman" w:hAnsi="Times New Roman"/>
          <w:sz w:val="28"/>
          <w:szCs w:val="28"/>
        </w:rPr>
        <w:t>вплив на показники бюджету (може</w:t>
      </w:r>
      <w:r w:rsidR="00C82BA6">
        <w:rPr>
          <w:rFonts w:ascii="Times New Roman" w:hAnsi="Times New Roman"/>
          <w:sz w:val="28"/>
          <w:szCs w:val="28"/>
        </w:rPr>
        <w:t xml:space="preserve"> </w:t>
      </w:r>
      <w:r w:rsidR="0060660E">
        <w:rPr>
          <w:rFonts w:ascii="Times New Roman" w:hAnsi="Times New Roman"/>
          <w:sz w:val="28"/>
          <w:szCs w:val="28"/>
        </w:rPr>
        <w:t xml:space="preserve">привести до зміни показників видатків на функціонування установ виконання покарань Державної </w:t>
      </w:r>
      <w:r w:rsidR="009723C2">
        <w:rPr>
          <w:rFonts w:ascii="Times New Roman" w:hAnsi="Times New Roman"/>
          <w:sz w:val="28"/>
          <w:szCs w:val="28"/>
        </w:rPr>
        <w:t xml:space="preserve">кримінально-виконавчої </w:t>
      </w:r>
      <w:r w:rsidR="0060660E">
        <w:rPr>
          <w:rFonts w:ascii="Times New Roman" w:hAnsi="Times New Roman"/>
          <w:sz w:val="28"/>
          <w:szCs w:val="28"/>
        </w:rPr>
        <w:t>служби</w:t>
      </w:r>
      <w:r w:rsidR="009723C2">
        <w:rPr>
          <w:rFonts w:ascii="Times New Roman" w:hAnsi="Times New Roman"/>
          <w:sz w:val="28"/>
          <w:szCs w:val="28"/>
        </w:rPr>
        <w:t xml:space="preserve"> України</w:t>
      </w:r>
      <w:r w:rsidR="0060660E">
        <w:rPr>
          <w:rFonts w:ascii="Times New Roman" w:hAnsi="Times New Roman"/>
          <w:sz w:val="28"/>
          <w:szCs w:val="28"/>
        </w:rPr>
        <w:t xml:space="preserve"> та </w:t>
      </w:r>
      <w:r w:rsidR="00673FD7">
        <w:rPr>
          <w:rFonts w:ascii="Times New Roman" w:hAnsi="Times New Roman"/>
          <w:sz w:val="28"/>
          <w:szCs w:val="28"/>
        </w:rPr>
        <w:t>на покриття дефіцит</w:t>
      </w:r>
      <w:r w:rsidR="00C3697F">
        <w:rPr>
          <w:rFonts w:ascii="Times New Roman" w:hAnsi="Times New Roman"/>
          <w:sz w:val="28"/>
          <w:szCs w:val="28"/>
        </w:rPr>
        <w:t>у</w:t>
      </w:r>
      <w:r w:rsidR="00673FD7">
        <w:rPr>
          <w:rFonts w:ascii="Times New Roman" w:hAnsi="Times New Roman"/>
          <w:sz w:val="28"/>
          <w:szCs w:val="28"/>
        </w:rPr>
        <w:t xml:space="preserve"> </w:t>
      </w:r>
      <w:r w:rsidR="00673FD7" w:rsidRPr="004A66B4">
        <w:rPr>
          <w:rFonts w:ascii="Times New Roman" w:hAnsi="Times New Roman"/>
          <w:bCs/>
          <w:iCs/>
          <w:sz w:val="28"/>
          <w:szCs w:val="28"/>
        </w:rPr>
        <w:t>Пенсійного фонду України</w:t>
      </w:r>
      <w:r w:rsidR="0060660E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CF3324">
        <w:rPr>
          <w:rFonts w:ascii="Times New Roman" w:hAnsi="Times New Roman"/>
          <w:sz w:val="28"/>
          <w:szCs w:val="28"/>
        </w:rPr>
        <w:t>залежно від практик</w:t>
      </w:r>
      <w:r w:rsidR="00A63623">
        <w:rPr>
          <w:rFonts w:ascii="Times New Roman" w:hAnsi="Times New Roman"/>
          <w:sz w:val="28"/>
          <w:szCs w:val="28"/>
        </w:rPr>
        <w:t>и</w:t>
      </w:r>
      <w:r w:rsidR="00CF3324">
        <w:rPr>
          <w:rFonts w:ascii="Times New Roman" w:hAnsi="Times New Roman"/>
          <w:sz w:val="28"/>
          <w:szCs w:val="28"/>
        </w:rPr>
        <w:t xml:space="preserve"> застосування даної законодавчої ініціативи)</w:t>
      </w:r>
      <w:r w:rsidR="00CF3324" w:rsidRPr="00331DF7">
        <w:rPr>
          <w:rFonts w:ascii="Times New Roman" w:hAnsi="Times New Roman"/>
          <w:sz w:val="28"/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C074AE" w:rsidRPr="0031462E" w:rsidRDefault="00C074AE" w:rsidP="00632126">
      <w:pPr>
        <w:pStyle w:val="32"/>
        <w:spacing w:after="0"/>
        <w:ind w:firstLine="0"/>
      </w:pPr>
    </w:p>
    <w:p w:rsidR="006E5956" w:rsidRDefault="006E5956" w:rsidP="00632126">
      <w:pPr>
        <w:pStyle w:val="32"/>
        <w:spacing w:after="0"/>
        <w:ind w:firstLine="0"/>
      </w:pPr>
    </w:p>
    <w:p w:rsidR="00026465" w:rsidRDefault="00026465" w:rsidP="00632126">
      <w:pPr>
        <w:pStyle w:val="32"/>
        <w:spacing w:after="0"/>
        <w:ind w:firstLine="0"/>
      </w:pPr>
    </w:p>
    <w:p w:rsidR="006D55D7" w:rsidRPr="00A63D6B" w:rsidRDefault="006D55D7" w:rsidP="006D55D7">
      <w:pPr>
        <w:jc w:val="both"/>
        <w:rPr>
          <w:b/>
          <w:sz w:val="28"/>
          <w:szCs w:val="28"/>
          <w:lang w:val="uk-UA"/>
        </w:rPr>
      </w:pPr>
      <w:r w:rsidRPr="00A63D6B">
        <w:rPr>
          <w:b/>
          <w:sz w:val="28"/>
          <w:szCs w:val="26"/>
          <w:lang w:val="uk-UA"/>
        </w:rPr>
        <w:t>Голова Комітету</w:t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  <w:t>Ю.Ю. Арістов</w:t>
      </w:r>
    </w:p>
    <w:p w:rsidR="0027193E" w:rsidRDefault="0027193E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  <w:bookmarkStart w:id="0" w:name="_GoBack"/>
      <w:bookmarkEnd w:id="0"/>
    </w:p>
    <w:sectPr w:rsidR="0027193E" w:rsidSect="003102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4A9" w:rsidRDefault="001E04A9">
      <w:r>
        <w:separator/>
      </w:r>
    </w:p>
  </w:endnote>
  <w:endnote w:type="continuationSeparator" w:id="0">
    <w:p w:rsidR="001E04A9" w:rsidRDefault="001E0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1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D3AC8">
      <w:rPr>
        <w:rStyle w:val="ae"/>
        <w:noProof/>
      </w:rPr>
      <w:t>2</w:t>
    </w:r>
    <w:r>
      <w:rPr>
        <w:rStyle w:val="ae"/>
      </w:rPr>
      <w:fldChar w:fldCharType="end"/>
    </w:r>
  </w:p>
  <w:p w:rsidR="00EC79E2" w:rsidRDefault="00EC79E2" w:rsidP="00477C27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1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9A0C8C">
      <w:rPr>
        <w:rStyle w:val="ae"/>
        <w:noProof/>
      </w:rPr>
      <w:t>2</w:t>
    </w:r>
    <w:r>
      <w:rPr>
        <w:rStyle w:val="ae"/>
      </w:rPr>
      <w:fldChar w:fldCharType="end"/>
    </w:r>
  </w:p>
  <w:p w:rsidR="00EC79E2" w:rsidRDefault="00EC79E2" w:rsidP="00477C27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4A9" w:rsidRDefault="001E04A9">
      <w:r>
        <w:separator/>
      </w:r>
    </w:p>
  </w:footnote>
  <w:footnote w:type="continuationSeparator" w:id="0">
    <w:p w:rsidR="001E04A9" w:rsidRDefault="001E0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D3AC8">
      <w:rPr>
        <w:rStyle w:val="ae"/>
        <w:noProof/>
      </w:rPr>
      <w:t>2</w:t>
    </w:r>
    <w:r>
      <w:rPr>
        <w:rStyle w:val="ae"/>
      </w:rPr>
      <w:fldChar w:fldCharType="end"/>
    </w:r>
  </w:p>
  <w:p w:rsidR="00EC79E2" w:rsidRDefault="00EC79E2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E22" w:rsidRDefault="00F12E22" w:rsidP="00F12E22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>
      <w:rPr>
        <w:b w:val="0"/>
        <w:bCs w:val="0"/>
        <w:sz w:val="20"/>
      </w:rPr>
      <w:t>3467</w:t>
    </w:r>
    <w:r w:rsidRPr="00926B3D">
      <w:rPr>
        <w:b w:val="0"/>
        <w:bCs w:val="0"/>
        <w:sz w:val="20"/>
      </w:rPr>
      <w:t xml:space="preserve"> від </w:t>
    </w:r>
    <w:r>
      <w:rPr>
        <w:b w:val="0"/>
        <w:bCs w:val="0"/>
        <w:sz w:val="20"/>
      </w:rPr>
      <w:t>13</w:t>
    </w:r>
    <w:r w:rsidRPr="00926B3D">
      <w:rPr>
        <w:b w:val="0"/>
        <w:bCs w:val="0"/>
        <w:sz w:val="20"/>
      </w:rPr>
      <w:t>.</w:t>
    </w:r>
    <w:r>
      <w:rPr>
        <w:b w:val="0"/>
        <w:bCs w:val="0"/>
        <w:sz w:val="20"/>
      </w:rPr>
      <w:t>05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EC79E2" w:rsidRPr="00477C27" w:rsidRDefault="00EC79E2" w:rsidP="00477C27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1DB" w:rsidRPr="00B93661" w:rsidRDefault="00B131DB" w:rsidP="00B131DB">
    <w:pPr>
      <w:pStyle w:val="ac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131DB" w:rsidTr="0000071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131DB" w:rsidRDefault="00B131DB" w:rsidP="00B131DB">
          <w:pPr>
            <w:pStyle w:val="ac"/>
            <w:rPr>
              <w:color w:val="002060"/>
              <w:sz w:val="32"/>
              <w:szCs w:val="32"/>
            </w:rPr>
          </w:pPr>
        </w:p>
        <w:p w:rsidR="00B131DB" w:rsidRDefault="00B131DB" w:rsidP="00B131DB">
          <w:pPr>
            <w:pStyle w:val="ac"/>
            <w:rPr>
              <w:color w:val="002060"/>
              <w:sz w:val="32"/>
              <w:szCs w:val="32"/>
            </w:rPr>
          </w:pPr>
        </w:p>
        <w:p w:rsidR="00B131DB" w:rsidRDefault="00B131DB" w:rsidP="00B131DB">
          <w:pPr>
            <w:pStyle w:val="ac"/>
            <w:rPr>
              <w:color w:val="002060"/>
              <w:sz w:val="32"/>
              <w:szCs w:val="32"/>
            </w:rPr>
          </w:pPr>
        </w:p>
        <w:p w:rsidR="00B131DB" w:rsidRDefault="00B131DB" w:rsidP="00B131DB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0836215D" wp14:editId="1FAA99A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131DB" w:rsidRDefault="00B131DB" w:rsidP="00B131DB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131DB" w:rsidRDefault="00B131DB" w:rsidP="00B131DB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131DB" w:rsidRDefault="00B131DB" w:rsidP="00B131DB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131DB" w:rsidTr="0000071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131DB" w:rsidRDefault="00B131DB" w:rsidP="00B131DB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131DB" w:rsidRDefault="00B131DB" w:rsidP="00B131DB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131DB" w:rsidRDefault="00B131DB" w:rsidP="00B131DB">
          <w:pPr>
            <w:pStyle w:val="ac"/>
            <w:rPr>
              <w:color w:val="002060"/>
            </w:rPr>
          </w:pPr>
        </w:p>
      </w:tc>
    </w:tr>
  </w:tbl>
  <w:p w:rsidR="00B131DB" w:rsidRDefault="00B131DB" w:rsidP="00B131DB">
    <w:pPr>
      <w:pStyle w:val="ac"/>
      <w:rPr>
        <w:color w:val="002060"/>
        <w:sz w:val="2"/>
        <w:szCs w:val="2"/>
      </w:rPr>
    </w:pPr>
  </w:p>
  <w:p w:rsidR="00EC79E2" w:rsidRPr="00B131DB" w:rsidRDefault="00EC79E2" w:rsidP="00B131DB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34EA"/>
    <w:rsid w:val="000200FA"/>
    <w:rsid w:val="0002274B"/>
    <w:rsid w:val="00023F93"/>
    <w:rsid w:val="000248F6"/>
    <w:rsid w:val="00026465"/>
    <w:rsid w:val="00026832"/>
    <w:rsid w:val="00027223"/>
    <w:rsid w:val="00030B67"/>
    <w:rsid w:val="000459BC"/>
    <w:rsid w:val="00050039"/>
    <w:rsid w:val="000544A0"/>
    <w:rsid w:val="00054C52"/>
    <w:rsid w:val="00055C42"/>
    <w:rsid w:val="0005626D"/>
    <w:rsid w:val="00057A99"/>
    <w:rsid w:val="000641C8"/>
    <w:rsid w:val="00064E2A"/>
    <w:rsid w:val="00064EE9"/>
    <w:rsid w:val="00071901"/>
    <w:rsid w:val="000724AA"/>
    <w:rsid w:val="00074B44"/>
    <w:rsid w:val="000750F3"/>
    <w:rsid w:val="00075685"/>
    <w:rsid w:val="00081668"/>
    <w:rsid w:val="00082BBB"/>
    <w:rsid w:val="00083EF2"/>
    <w:rsid w:val="000906F6"/>
    <w:rsid w:val="000966F8"/>
    <w:rsid w:val="000B03DA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EC7"/>
    <w:rsid w:val="000F58B5"/>
    <w:rsid w:val="000F694D"/>
    <w:rsid w:val="00101855"/>
    <w:rsid w:val="00104030"/>
    <w:rsid w:val="00105EE6"/>
    <w:rsid w:val="00110712"/>
    <w:rsid w:val="0011464E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5A01"/>
    <w:rsid w:val="00145AB1"/>
    <w:rsid w:val="001536B0"/>
    <w:rsid w:val="001616D8"/>
    <w:rsid w:val="001618C8"/>
    <w:rsid w:val="00162EAC"/>
    <w:rsid w:val="001641D7"/>
    <w:rsid w:val="00170616"/>
    <w:rsid w:val="00170F90"/>
    <w:rsid w:val="00174B9A"/>
    <w:rsid w:val="00176DE6"/>
    <w:rsid w:val="00177F99"/>
    <w:rsid w:val="00185DDB"/>
    <w:rsid w:val="00191832"/>
    <w:rsid w:val="0019260D"/>
    <w:rsid w:val="00197954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DFD"/>
    <w:rsid w:val="001D5DBB"/>
    <w:rsid w:val="001D7CD1"/>
    <w:rsid w:val="001E04A9"/>
    <w:rsid w:val="001E47E1"/>
    <w:rsid w:val="001E4ACE"/>
    <w:rsid w:val="001E5409"/>
    <w:rsid w:val="001E7626"/>
    <w:rsid w:val="001F13DA"/>
    <w:rsid w:val="001F2900"/>
    <w:rsid w:val="002034B5"/>
    <w:rsid w:val="00212F32"/>
    <w:rsid w:val="002219C7"/>
    <w:rsid w:val="0023021D"/>
    <w:rsid w:val="00241116"/>
    <w:rsid w:val="00245135"/>
    <w:rsid w:val="0024557D"/>
    <w:rsid w:val="002463B5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25B5"/>
    <w:rsid w:val="002B6E1B"/>
    <w:rsid w:val="002C2632"/>
    <w:rsid w:val="002C2948"/>
    <w:rsid w:val="002C57B0"/>
    <w:rsid w:val="002D03C1"/>
    <w:rsid w:val="002D4A09"/>
    <w:rsid w:val="002D77B2"/>
    <w:rsid w:val="002E0E56"/>
    <w:rsid w:val="002E43CD"/>
    <w:rsid w:val="002F2160"/>
    <w:rsid w:val="0030037A"/>
    <w:rsid w:val="00302A78"/>
    <w:rsid w:val="0031022C"/>
    <w:rsid w:val="0031462E"/>
    <w:rsid w:val="00316158"/>
    <w:rsid w:val="00325531"/>
    <w:rsid w:val="0034426A"/>
    <w:rsid w:val="00346DE7"/>
    <w:rsid w:val="00346EC3"/>
    <w:rsid w:val="00350CEB"/>
    <w:rsid w:val="00351316"/>
    <w:rsid w:val="0035222E"/>
    <w:rsid w:val="00361C6B"/>
    <w:rsid w:val="00362618"/>
    <w:rsid w:val="0036517E"/>
    <w:rsid w:val="003652DC"/>
    <w:rsid w:val="00365501"/>
    <w:rsid w:val="00366672"/>
    <w:rsid w:val="00367FCB"/>
    <w:rsid w:val="00372AE2"/>
    <w:rsid w:val="00374823"/>
    <w:rsid w:val="00374BED"/>
    <w:rsid w:val="00377EC8"/>
    <w:rsid w:val="003812DE"/>
    <w:rsid w:val="00387C14"/>
    <w:rsid w:val="00390E5D"/>
    <w:rsid w:val="00391F3B"/>
    <w:rsid w:val="00392831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2716"/>
    <w:rsid w:val="003E28DE"/>
    <w:rsid w:val="003E7FF6"/>
    <w:rsid w:val="003F25E9"/>
    <w:rsid w:val="003F3F21"/>
    <w:rsid w:val="003F42A3"/>
    <w:rsid w:val="003F582A"/>
    <w:rsid w:val="003F68AF"/>
    <w:rsid w:val="004122B1"/>
    <w:rsid w:val="004151B1"/>
    <w:rsid w:val="00416847"/>
    <w:rsid w:val="00422059"/>
    <w:rsid w:val="00422985"/>
    <w:rsid w:val="00422DA5"/>
    <w:rsid w:val="00423AE5"/>
    <w:rsid w:val="00431F4F"/>
    <w:rsid w:val="004341DD"/>
    <w:rsid w:val="004374FB"/>
    <w:rsid w:val="004453D9"/>
    <w:rsid w:val="004466FA"/>
    <w:rsid w:val="00447733"/>
    <w:rsid w:val="004520EF"/>
    <w:rsid w:val="00455928"/>
    <w:rsid w:val="00455F3A"/>
    <w:rsid w:val="00464E39"/>
    <w:rsid w:val="0046651F"/>
    <w:rsid w:val="004713A4"/>
    <w:rsid w:val="00477C27"/>
    <w:rsid w:val="00480653"/>
    <w:rsid w:val="004825FC"/>
    <w:rsid w:val="00483E41"/>
    <w:rsid w:val="004849CD"/>
    <w:rsid w:val="004860AA"/>
    <w:rsid w:val="004A19D1"/>
    <w:rsid w:val="004A373F"/>
    <w:rsid w:val="004A66B4"/>
    <w:rsid w:val="004B199B"/>
    <w:rsid w:val="004B3B93"/>
    <w:rsid w:val="004B4BF7"/>
    <w:rsid w:val="004B767B"/>
    <w:rsid w:val="004B77E4"/>
    <w:rsid w:val="004C16E3"/>
    <w:rsid w:val="004D0872"/>
    <w:rsid w:val="004D0B0B"/>
    <w:rsid w:val="004D5898"/>
    <w:rsid w:val="004E32BA"/>
    <w:rsid w:val="004E3D4F"/>
    <w:rsid w:val="004E4316"/>
    <w:rsid w:val="004E63CD"/>
    <w:rsid w:val="004E665B"/>
    <w:rsid w:val="004E7486"/>
    <w:rsid w:val="004E79D1"/>
    <w:rsid w:val="00506C4D"/>
    <w:rsid w:val="00515017"/>
    <w:rsid w:val="00517CC2"/>
    <w:rsid w:val="005234E6"/>
    <w:rsid w:val="00525C2D"/>
    <w:rsid w:val="00526A75"/>
    <w:rsid w:val="00527498"/>
    <w:rsid w:val="00527DB4"/>
    <w:rsid w:val="0053217F"/>
    <w:rsid w:val="0053368E"/>
    <w:rsid w:val="00540891"/>
    <w:rsid w:val="00540DAE"/>
    <w:rsid w:val="00543A55"/>
    <w:rsid w:val="00544E61"/>
    <w:rsid w:val="0055777F"/>
    <w:rsid w:val="0057097C"/>
    <w:rsid w:val="00577FD3"/>
    <w:rsid w:val="00581907"/>
    <w:rsid w:val="00586DD6"/>
    <w:rsid w:val="00587E93"/>
    <w:rsid w:val="005A23CE"/>
    <w:rsid w:val="005A2B47"/>
    <w:rsid w:val="005A5589"/>
    <w:rsid w:val="005B3A98"/>
    <w:rsid w:val="005B7AE0"/>
    <w:rsid w:val="005C1B8A"/>
    <w:rsid w:val="005C2C23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7107"/>
    <w:rsid w:val="006050F2"/>
    <w:rsid w:val="0060660E"/>
    <w:rsid w:val="00617B0A"/>
    <w:rsid w:val="00622175"/>
    <w:rsid w:val="0062396B"/>
    <w:rsid w:val="00624CA9"/>
    <w:rsid w:val="006306F2"/>
    <w:rsid w:val="00632126"/>
    <w:rsid w:val="00636180"/>
    <w:rsid w:val="00644D1B"/>
    <w:rsid w:val="00646D7A"/>
    <w:rsid w:val="00650EE1"/>
    <w:rsid w:val="00654DF3"/>
    <w:rsid w:val="00656CD2"/>
    <w:rsid w:val="00661B92"/>
    <w:rsid w:val="00664424"/>
    <w:rsid w:val="00664D6F"/>
    <w:rsid w:val="006678E6"/>
    <w:rsid w:val="006722AF"/>
    <w:rsid w:val="006726A8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7198"/>
    <w:rsid w:val="006A04F3"/>
    <w:rsid w:val="006B7082"/>
    <w:rsid w:val="006C5210"/>
    <w:rsid w:val="006C7759"/>
    <w:rsid w:val="006D01EA"/>
    <w:rsid w:val="006D0A8F"/>
    <w:rsid w:val="006D55D7"/>
    <w:rsid w:val="006D5B94"/>
    <w:rsid w:val="006E23DD"/>
    <w:rsid w:val="006E3689"/>
    <w:rsid w:val="006E5956"/>
    <w:rsid w:val="006E5D8E"/>
    <w:rsid w:val="006F6B05"/>
    <w:rsid w:val="007062EB"/>
    <w:rsid w:val="0070668D"/>
    <w:rsid w:val="007126DE"/>
    <w:rsid w:val="00713DDF"/>
    <w:rsid w:val="00716F81"/>
    <w:rsid w:val="00724D9C"/>
    <w:rsid w:val="00731A60"/>
    <w:rsid w:val="00743B87"/>
    <w:rsid w:val="0074565B"/>
    <w:rsid w:val="0074753B"/>
    <w:rsid w:val="0075026F"/>
    <w:rsid w:val="00754273"/>
    <w:rsid w:val="00767C6C"/>
    <w:rsid w:val="00772737"/>
    <w:rsid w:val="00776384"/>
    <w:rsid w:val="007769CF"/>
    <w:rsid w:val="0078368D"/>
    <w:rsid w:val="00792259"/>
    <w:rsid w:val="007A1F85"/>
    <w:rsid w:val="007A4965"/>
    <w:rsid w:val="007A758E"/>
    <w:rsid w:val="007A7B8E"/>
    <w:rsid w:val="007B5340"/>
    <w:rsid w:val="007C2690"/>
    <w:rsid w:val="007C4E6E"/>
    <w:rsid w:val="007E66B9"/>
    <w:rsid w:val="007E7988"/>
    <w:rsid w:val="007E7DEB"/>
    <w:rsid w:val="007F1178"/>
    <w:rsid w:val="007F2ED3"/>
    <w:rsid w:val="007F4996"/>
    <w:rsid w:val="00807409"/>
    <w:rsid w:val="00812082"/>
    <w:rsid w:val="00812E86"/>
    <w:rsid w:val="00813A52"/>
    <w:rsid w:val="008155DA"/>
    <w:rsid w:val="00835C6C"/>
    <w:rsid w:val="00835E6A"/>
    <w:rsid w:val="00847983"/>
    <w:rsid w:val="00860165"/>
    <w:rsid w:val="00860BA9"/>
    <w:rsid w:val="00861D27"/>
    <w:rsid w:val="008641D9"/>
    <w:rsid w:val="008738DF"/>
    <w:rsid w:val="008743D2"/>
    <w:rsid w:val="00880084"/>
    <w:rsid w:val="00887609"/>
    <w:rsid w:val="00890C9A"/>
    <w:rsid w:val="008949A1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780E"/>
    <w:rsid w:val="008F0370"/>
    <w:rsid w:val="008F13B4"/>
    <w:rsid w:val="008F5B40"/>
    <w:rsid w:val="00904341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5C20"/>
    <w:rsid w:val="00926B3D"/>
    <w:rsid w:val="009273D0"/>
    <w:rsid w:val="00927E6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57424"/>
    <w:rsid w:val="00965697"/>
    <w:rsid w:val="009656C6"/>
    <w:rsid w:val="00965DA6"/>
    <w:rsid w:val="009711BB"/>
    <w:rsid w:val="009723C2"/>
    <w:rsid w:val="00972A7A"/>
    <w:rsid w:val="009767C3"/>
    <w:rsid w:val="00976D8B"/>
    <w:rsid w:val="00984310"/>
    <w:rsid w:val="00987FFB"/>
    <w:rsid w:val="00991104"/>
    <w:rsid w:val="0099335D"/>
    <w:rsid w:val="00996EB1"/>
    <w:rsid w:val="009A0C8C"/>
    <w:rsid w:val="009A2FB1"/>
    <w:rsid w:val="009A358E"/>
    <w:rsid w:val="009A49E2"/>
    <w:rsid w:val="009A502C"/>
    <w:rsid w:val="009B4231"/>
    <w:rsid w:val="009B50F3"/>
    <w:rsid w:val="009B6602"/>
    <w:rsid w:val="009B6D1A"/>
    <w:rsid w:val="009C08C8"/>
    <w:rsid w:val="009C2273"/>
    <w:rsid w:val="009C349A"/>
    <w:rsid w:val="009E3CB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F3B"/>
    <w:rsid w:val="00A30170"/>
    <w:rsid w:val="00A32527"/>
    <w:rsid w:val="00A35C65"/>
    <w:rsid w:val="00A37514"/>
    <w:rsid w:val="00A37D47"/>
    <w:rsid w:val="00A417B2"/>
    <w:rsid w:val="00A4181D"/>
    <w:rsid w:val="00A46647"/>
    <w:rsid w:val="00A46B8B"/>
    <w:rsid w:val="00A50077"/>
    <w:rsid w:val="00A50586"/>
    <w:rsid w:val="00A54732"/>
    <w:rsid w:val="00A54CFE"/>
    <w:rsid w:val="00A54DD9"/>
    <w:rsid w:val="00A6344C"/>
    <w:rsid w:val="00A63623"/>
    <w:rsid w:val="00A65790"/>
    <w:rsid w:val="00A66A1D"/>
    <w:rsid w:val="00A7094D"/>
    <w:rsid w:val="00A71F2F"/>
    <w:rsid w:val="00A74446"/>
    <w:rsid w:val="00A77D2B"/>
    <w:rsid w:val="00A80407"/>
    <w:rsid w:val="00A84FF6"/>
    <w:rsid w:val="00A91915"/>
    <w:rsid w:val="00A930F1"/>
    <w:rsid w:val="00A94136"/>
    <w:rsid w:val="00A97E8B"/>
    <w:rsid w:val="00AA0B01"/>
    <w:rsid w:val="00AA359E"/>
    <w:rsid w:val="00AB3AB8"/>
    <w:rsid w:val="00AB3FCE"/>
    <w:rsid w:val="00AC5389"/>
    <w:rsid w:val="00AD24B2"/>
    <w:rsid w:val="00AD3AC8"/>
    <w:rsid w:val="00AD403E"/>
    <w:rsid w:val="00AE77A7"/>
    <w:rsid w:val="00AF09D2"/>
    <w:rsid w:val="00AF1E84"/>
    <w:rsid w:val="00AF5642"/>
    <w:rsid w:val="00B12C7D"/>
    <w:rsid w:val="00B131DB"/>
    <w:rsid w:val="00B13B16"/>
    <w:rsid w:val="00B24B97"/>
    <w:rsid w:val="00B32040"/>
    <w:rsid w:val="00B3343A"/>
    <w:rsid w:val="00B34BB4"/>
    <w:rsid w:val="00B45A02"/>
    <w:rsid w:val="00B475AD"/>
    <w:rsid w:val="00B50585"/>
    <w:rsid w:val="00B603E5"/>
    <w:rsid w:val="00B71B13"/>
    <w:rsid w:val="00B725A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59DA"/>
    <w:rsid w:val="00BD4D9D"/>
    <w:rsid w:val="00BE4397"/>
    <w:rsid w:val="00BF215A"/>
    <w:rsid w:val="00BF681E"/>
    <w:rsid w:val="00BF6EE9"/>
    <w:rsid w:val="00C0131E"/>
    <w:rsid w:val="00C02F3B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269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625A6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A5216"/>
    <w:rsid w:val="00CB170B"/>
    <w:rsid w:val="00CB2356"/>
    <w:rsid w:val="00CB2490"/>
    <w:rsid w:val="00CB5868"/>
    <w:rsid w:val="00CB7865"/>
    <w:rsid w:val="00CB7B66"/>
    <w:rsid w:val="00CC789C"/>
    <w:rsid w:val="00CD19E4"/>
    <w:rsid w:val="00CD3278"/>
    <w:rsid w:val="00CD73ED"/>
    <w:rsid w:val="00CD7FDF"/>
    <w:rsid w:val="00CE056E"/>
    <w:rsid w:val="00CE36BA"/>
    <w:rsid w:val="00CE7130"/>
    <w:rsid w:val="00CE7626"/>
    <w:rsid w:val="00CF2274"/>
    <w:rsid w:val="00CF3324"/>
    <w:rsid w:val="00D007E1"/>
    <w:rsid w:val="00D04740"/>
    <w:rsid w:val="00D072D9"/>
    <w:rsid w:val="00D10973"/>
    <w:rsid w:val="00D24796"/>
    <w:rsid w:val="00D31599"/>
    <w:rsid w:val="00D31A51"/>
    <w:rsid w:val="00D34DB4"/>
    <w:rsid w:val="00D3531E"/>
    <w:rsid w:val="00D364E2"/>
    <w:rsid w:val="00D43E86"/>
    <w:rsid w:val="00D57561"/>
    <w:rsid w:val="00D61B1F"/>
    <w:rsid w:val="00D62299"/>
    <w:rsid w:val="00D72005"/>
    <w:rsid w:val="00D7227D"/>
    <w:rsid w:val="00D73D73"/>
    <w:rsid w:val="00D86462"/>
    <w:rsid w:val="00D86BE3"/>
    <w:rsid w:val="00D9033F"/>
    <w:rsid w:val="00D908DE"/>
    <w:rsid w:val="00D94311"/>
    <w:rsid w:val="00DA1862"/>
    <w:rsid w:val="00DA2775"/>
    <w:rsid w:val="00DA3553"/>
    <w:rsid w:val="00DB5DD7"/>
    <w:rsid w:val="00DC014F"/>
    <w:rsid w:val="00DC3D13"/>
    <w:rsid w:val="00DC48CD"/>
    <w:rsid w:val="00DC77EB"/>
    <w:rsid w:val="00DD0D23"/>
    <w:rsid w:val="00DE43DA"/>
    <w:rsid w:val="00DE4C48"/>
    <w:rsid w:val="00DF3B59"/>
    <w:rsid w:val="00E06F3C"/>
    <w:rsid w:val="00E1339C"/>
    <w:rsid w:val="00E16528"/>
    <w:rsid w:val="00E2059C"/>
    <w:rsid w:val="00E227F2"/>
    <w:rsid w:val="00E26111"/>
    <w:rsid w:val="00E33E08"/>
    <w:rsid w:val="00E34C24"/>
    <w:rsid w:val="00E35FE2"/>
    <w:rsid w:val="00E45A6D"/>
    <w:rsid w:val="00E47DB3"/>
    <w:rsid w:val="00E55EEB"/>
    <w:rsid w:val="00E5628F"/>
    <w:rsid w:val="00E650B0"/>
    <w:rsid w:val="00E66305"/>
    <w:rsid w:val="00E71875"/>
    <w:rsid w:val="00E73431"/>
    <w:rsid w:val="00E83B35"/>
    <w:rsid w:val="00E84A8F"/>
    <w:rsid w:val="00E90A92"/>
    <w:rsid w:val="00E91103"/>
    <w:rsid w:val="00E9127B"/>
    <w:rsid w:val="00E92CC6"/>
    <w:rsid w:val="00E9344A"/>
    <w:rsid w:val="00EA0D43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0DEB"/>
    <w:rsid w:val="00EF0991"/>
    <w:rsid w:val="00EF1B40"/>
    <w:rsid w:val="00EF403D"/>
    <w:rsid w:val="00F037CB"/>
    <w:rsid w:val="00F069E0"/>
    <w:rsid w:val="00F07B7A"/>
    <w:rsid w:val="00F117CC"/>
    <w:rsid w:val="00F12E22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60DB"/>
    <w:rsid w:val="00F57152"/>
    <w:rsid w:val="00F57E7D"/>
    <w:rsid w:val="00F63E58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7113"/>
    <w:rsid w:val="00FB1624"/>
    <w:rsid w:val="00FB310C"/>
    <w:rsid w:val="00FC0F1A"/>
    <w:rsid w:val="00FC12B0"/>
    <w:rsid w:val="00FC7201"/>
    <w:rsid w:val="00FD1356"/>
    <w:rsid w:val="00FD1BC4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60660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link w:val="33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basedOn w:val="a0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Normal (Web)"/>
    <w:basedOn w:val="a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1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3">
    <w:name w:val="Основний текст з відступом 3 Знак"/>
    <w:basedOn w:val="a0"/>
    <w:link w:val="32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2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ad">
    <w:name w:val="Верхній колонтитул Знак"/>
    <w:basedOn w:val="a0"/>
    <w:link w:val="ac"/>
    <w:uiPriority w:val="99"/>
    <w:rsid w:val="00B131DB"/>
    <w:rPr>
      <w:sz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60660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4">
    <w:name w:val="Основний текст з відступом Знак"/>
    <w:basedOn w:val="a0"/>
    <w:link w:val="a3"/>
    <w:rsid w:val="00F12E22"/>
    <w:rPr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3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4F443-CDA2-4771-B4BD-76A2DAD2D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2406</Words>
  <Characters>1372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7</cp:revision>
  <cp:lastPrinted>2020-06-11T06:57:00Z</cp:lastPrinted>
  <dcterms:created xsi:type="dcterms:W3CDTF">2020-06-09T09:35:00Z</dcterms:created>
  <dcterms:modified xsi:type="dcterms:W3CDTF">2020-06-17T15:20:00Z</dcterms:modified>
</cp:coreProperties>
</file>