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C4F6F" w14:textId="77777777" w:rsidR="003E336C" w:rsidRDefault="003E336C" w:rsidP="00EB7506">
      <w:pPr>
        <w:pStyle w:val="Nazva"/>
      </w:pPr>
    </w:p>
    <w:p w14:paraId="1940B58C" w14:textId="77777777" w:rsidR="003E336C" w:rsidRDefault="003E336C" w:rsidP="00EB7506">
      <w:pPr>
        <w:pStyle w:val="Nazva"/>
      </w:pPr>
    </w:p>
    <w:p w14:paraId="35DF75CD" w14:textId="77777777" w:rsidR="003E336C" w:rsidRDefault="003E336C" w:rsidP="00EB7506">
      <w:pPr>
        <w:pStyle w:val="Nazva"/>
      </w:pPr>
    </w:p>
    <w:p w14:paraId="5ACE2D80" w14:textId="77777777" w:rsidR="003E336C" w:rsidRDefault="003E336C" w:rsidP="00EB7506">
      <w:pPr>
        <w:pStyle w:val="Nazva"/>
      </w:pPr>
    </w:p>
    <w:p w14:paraId="6D7C7D80" w14:textId="77777777" w:rsidR="003E336C" w:rsidRDefault="003E336C" w:rsidP="00EB7506">
      <w:pPr>
        <w:pStyle w:val="Nazva"/>
      </w:pPr>
    </w:p>
    <w:p w14:paraId="42442E24" w14:textId="4C30C267" w:rsidR="003E336C" w:rsidRDefault="003E336C" w:rsidP="00EB7506">
      <w:pPr>
        <w:pStyle w:val="Nazva"/>
      </w:pPr>
    </w:p>
    <w:p w14:paraId="059EB7F2" w14:textId="77777777" w:rsidR="000561C1" w:rsidRDefault="000561C1" w:rsidP="00EB7506">
      <w:pPr>
        <w:pStyle w:val="Nazva"/>
      </w:pPr>
    </w:p>
    <w:p w14:paraId="53F5FEE4" w14:textId="77777777" w:rsidR="003E336C" w:rsidRDefault="003E336C" w:rsidP="00EB7506">
      <w:pPr>
        <w:pStyle w:val="Nazva"/>
      </w:pPr>
    </w:p>
    <w:p w14:paraId="56DB17B9" w14:textId="77777777" w:rsidR="005A69DF" w:rsidRDefault="005B162F" w:rsidP="005A69DF">
      <w:pPr>
        <w:pStyle w:val="Nazva"/>
      </w:pPr>
      <w:r w:rsidRPr="00E3100D">
        <w:t>ВИСНОВОК</w:t>
      </w:r>
    </w:p>
    <w:p w14:paraId="7BCC022B" w14:textId="54DDAA4C" w:rsidR="005A69DF" w:rsidRPr="005A69DF" w:rsidRDefault="005B162F" w:rsidP="005A69DF">
      <w:pPr>
        <w:pStyle w:val="Nazva"/>
        <w:rPr>
          <w:lang w:eastAsia="uk-UA"/>
        </w:rPr>
      </w:pPr>
      <w:r w:rsidRPr="005A69DF">
        <w:t xml:space="preserve">на проект Закону України «Про </w:t>
      </w:r>
      <w:r w:rsidR="00D829E1" w:rsidRPr="005A69DF">
        <w:t xml:space="preserve">внесення змін до </w:t>
      </w:r>
      <w:r w:rsidR="005A69DF" w:rsidRPr="005A69DF">
        <w:t>деяких законодавчих актів України щодо загальнообов'язкового державного соціального страхування засуджених до обмеження волі або позбавлення волі»</w:t>
      </w:r>
    </w:p>
    <w:p w14:paraId="43306B28" w14:textId="77777777" w:rsidR="005B162F" w:rsidRPr="005A69DF" w:rsidRDefault="005B162F" w:rsidP="00EB7506">
      <w:pPr>
        <w:ind w:firstLine="709"/>
        <w:jc w:val="both"/>
        <w:rPr>
          <w:b/>
          <w:lang w:val="x-none"/>
        </w:rPr>
      </w:pPr>
      <w:bookmarkStart w:id="0" w:name="_GoBack"/>
      <w:bookmarkEnd w:id="0"/>
    </w:p>
    <w:p w14:paraId="12A4A213" w14:textId="1DA548A6" w:rsidR="00586453" w:rsidRPr="0072056B" w:rsidRDefault="00C472B2" w:rsidP="0072056B">
      <w:pPr>
        <w:pStyle w:val="af9"/>
        <w:ind w:firstLine="709"/>
        <w:jc w:val="both"/>
        <w:rPr>
          <w:color w:val="000000"/>
          <w:szCs w:val="28"/>
        </w:rPr>
      </w:pPr>
      <w:r w:rsidRPr="0072056B">
        <w:rPr>
          <w:lang w:eastAsia="en-US"/>
        </w:rPr>
        <w:t>У поданому зако</w:t>
      </w:r>
      <w:r w:rsidR="00FC095C" w:rsidRPr="0072056B">
        <w:rPr>
          <w:lang w:eastAsia="en-US"/>
        </w:rPr>
        <w:t>нопроекті</w:t>
      </w:r>
      <w:r w:rsidR="00CC73FD" w:rsidRPr="0072056B">
        <w:rPr>
          <w:lang w:eastAsia="en-US"/>
        </w:rPr>
        <w:t xml:space="preserve"> </w:t>
      </w:r>
      <w:r w:rsidRPr="0072056B">
        <w:rPr>
          <w:lang w:eastAsia="uk-UA"/>
        </w:rPr>
        <w:t xml:space="preserve">з метою </w:t>
      </w:r>
      <w:r w:rsidR="00FC095C" w:rsidRPr="0072056B">
        <w:rPr>
          <w:lang w:eastAsia="uk-UA"/>
        </w:rPr>
        <w:t>«</w:t>
      </w:r>
      <w:r w:rsidR="00430EED" w:rsidRPr="0072056B">
        <w:rPr>
          <w:color w:val="000000" w:themeColor="text1"/>
          <w:szCs w:val="28"/>
          <w:shd w:val="clear" w:color="auto" w:fill="FFFFFF"/>
        </w:rPr>
        <w:t>створення належних умов для організації залучення засуджених до обмеження волі або позбавлення волі до праці та зменшення фінансового навантаження на фонд оплати праці установ виконання покарань та підприємств Державної кримінально-виконавчої служби України</w:t>
      </w:r>
      <w:r w:rsidR="00FC095C" w:rsidRPr="0072056B">
        <w:rPr>
          <w:lang w:eastAsia="uk-UA"/>
        </w:rPr>
        <w:t>»</w:t>
      </w:r>
      <w:r w:rsidR="00282E91" w:rsidRPr="0072056B">
        <w:rPr>
          <w:lang w:eastAsia="en-US"/>
        </w:rPr>
        <w:t xml:space="preserve"> </w:t>
      </w:r>
      <w:r w:rsidRPr="0072056B">
        <w:rPr>
          <w:lang w:eastAsia="en-US"/>
        </w:rPr>
        <w:t xml:space="preserve">(п. 1 </w:t>
      </w:r>
      <w:r w:rsidR="00CC73FD" w:rsidRPr="0072056B">
        <w:rPr>
          <w:lang w:eastAsia="en-US"/>
        </w:rPr>
        <w:t>п</w:t>
      </w:r>
      <w:r w:rsidRPr="0072056B">
        <w:rPr>
          <w:lang w:eastAsia="en-US"/>
        </w:rPr>
        <w:t xml:space="preserve">ояснювальної записки) </w:t>
      </w:r>
      <w:r w:rsidR="00282E91" w:rsidRPr="0072056B">
        <w:rPr>
          <w:lang w:eastAsia="en-US"/>
        </w:rPr>
        <w:t>пропонується</w:t>
      </w:r>
      <w:r w:rsidR="000A6B24">
        <w:rPr>
          <w:lang w:eastAsia="en-US"/>
        </w:rPr>
        <w:t>:</w:t>
      </w:r>
      <w:r w:rsidR="00544118" w:rsidRPr="0072056B">
        <w:rPr>
          <w:lang w:eastAsia="en-US"/>
        </w:rPr>
        <w:t xml:space="preserve"> </w:t>
      </w:r>
      <w:r w:rsidR="007973EA" w:rsidRPr="0072056B">
        <w:rPr>
          <w:lang w:eastAsia="en-US"/>
        </w:rPr>
        <w:t xml:space="preserve">виокремити підприємства, установи та організації, інших юридичних </w:t>
      </w:r>
      <w:r w:rsidR="007973EA" w:rsidRPr="00F96E65">
        <w:rPr>
          <w:lang w:eastAsia="en-US"/>
        </w:rPr>
        <w:t xml:space="preserve">осіб, утворених відповідно до законодавства, незалежно від форм власності, виду діяльності та господарювання, а також фізичних осіб – підприємців, що використовують працю засуджених до обмеження волі або позбавлення волі, </w:t>
      </w:r>
      <w:r w:rsidR="000561C1" w:rsidRPr="00F96E65">
        <w:rPr>
          <w:lang w:eastAsia="en-US"/>
        </w:rPr>
        <w:t xml:space="preserve">в </w:t>
      </w:r>
      <w:r w:rsidR="007973EA" w:rsidRPr="00F96E65">
        <w:rPr>
          <w:lang w:eastAsia="en-US"/>
        </w:rPr>
        <w:t>окрем</w:t>
      </w:r>
      <w:r w:rsidR="000B67E8" w:rsidRPr="00F96E65">
        <w:rPr>
          <w:lang w:eastAsia="en-US"/>
        </w:rPr>
        <w:t>у</w:t>
      </w:r>
      <w:r w:rsidR="007973EA" w:rsidRPr="00F96E65">
        <w:rPr>
          <w:lang w:eastAsia="en-US"/>
        </w:rPr>
        <w:t xml:space="preserve"> категорі</w:t>
      </w:r>
      <w:r w:rsidR="000B67E8" w:rsidRPr="00F96E65">
        <w:rPr>
          <w:lang w:eastAsia="en-US"/>
        </w:rPr>
        <w:t>ю</w:t>
      </w:r>
      <w:r w:rsidR="007973EA" w:rsidRPr="00F96E65">
        <w:rPr>
          <w:lang w:eastAsia="en-US"/>
        </w:rPr>
        <w:t xml:space="preserve"> платників єдиного внеску на загальнообов’язкове державне соціальне страхування</w:t>
      </w:r>
      <w:r w:rsidR="000A6B24" w:rsidRPr="00F96E65">
        <w:rPr>
          <w:lang w:eastAsia="en-US"/>
        </w:rPr>
        <w:t xml:space="preserve">; </w:t>
      </w:r>
      <w:r w:rsidR="007973EA" w:rsidRPr="00F96E65">
        <w:rPr>
          <w:lang w:eastAsia="en-US"/>
        </w:rPr>
        <w:t xml:space="preserve">встановити для них базу нарахування єдиного внеску як суму фактично нарахованої заробітної плати цим особам (сьогодні </w:t>
      </w:r>
      <w:r w:rsidR="007973EA" w:rsidRPr="00F96E65">
        <w:rPr>
          <w:rStyle w:val="rvts0"/>
        </w:rPr>
        <w:t>сума єдиного внеску не може бути меншою за розмір мінімального страхового внеску)</w:t>
      </w:r>
      <w:r w:rsidR="000A6B24" w:rsidRPr="00F96E65">
        <w:rPr>
          <w:rStyle w:val="rvts0"/>
        </w:rPr>
        <w:t xml:space="preserve"> тощо</w:t>
      </w:r>
      <w:r w:rsidR="007973EA" w:rsidRPr="00F96E65">
        <w:rPr>
          <w:lang w:eastAsia="en-US"/>
        </w:rPr>
        <w:t>.</w:t>
      </w:r>
      <w:r w:rsidR="000A6B24" w:rsidRPr="00F96E65">
        <w:rPr>
          <w:lang w:eastAsia="en-US"/>
        </w:rPr>
        <w:t xml:space="preserve"> </w:t>
      </w:r>
      <w:r w:rsidR="00282E91" w:rsidRPr="00F96E65">
        <w:rPr>
          <w:lang w:eastAsia="en-US"/>
        </w:rPr>
        <w:t xml:space="preserve">Для цього запропоновано </w:t>
      </w:r>
      <w:proofErr w:type="spellStart"/>
      <w:r w:rsidR="00282E91" w:rsidRPr="00F96E65">
        <w:rPr>
          <w:lang w:eastAsia="en-US"/>
        </w:rPr>
        <w:t>внести</w:t>
      </w:r>
      <w:proofErr w:type="spellEnd"/>
      <w:r w:rsidR="00282E91" w:rsidRPr="00F96E65">
        <w:rPr>
          <w:lang w:eastAsia="en-US"/>
        </w:rPr>
        <w:t xml:space="preserve"> відповідні зміни до </w:t>
      </w:r>
      <w:r w:rsidR="000561C1" w:rsidRPr="00F96E65">
        <w:rPr>
          <w:lang w:eastAsia="en-US"/>
        </w:rPr>
        <w:br/>
      </w:r>
      <w:r w:rsidR="00282E91" w:rsidRPr="00F96E65">
        <w:rPr>
          <w:lang w:eastAsia="en-US"/>
        </w:rPr>
        <w:t>ст</w:t>
      </w:r>
      <w:r w:rsidR="007973EA" w:rsidRPr="00F96E65">
        <w:rPr>
          <w:lang w:eastAsia="en-US"/>
        </w:rPr>
        <w:t>. ст.</w:t>
      </w:r>
      <w:r w:rsidR="00282E91" w:rsidRPr="00F96E65">
        <w:rPr>
          <w:lang w:eastAsia="en-US"/>
        </w:rPr>
        <w:t xml:space="preserve"> </w:t>
      </w:r>
      <w:r w:rsidR="00907F5E" w:rsidRPr="00F96E65">
        <w:rPr>
          <w:lang w:eastAsia="en-US"/>
        </w:rPr>
        <w:t>4, 5, 7 та 8</w:t>
      </w:r>
      <w:r w:rsidR="007973EA" w:rsidRPr="00F96E65">
        <w:rPr>
          <w:lang w:eastAsia="en-US"/>
        </w:rPr>
        <w:t xml:space="preserve"> </w:t>
      </w:r>
      <w:r w:rsidR="00282E91" w:rsidRPr="00F96E65">
        <w:rPr>
          <w:lang w:eastAsia="en-US"/>
        </w:rPr>
        <w:t>Закону України «Про збір та облік єд</w:t>
      </w:r>
      <w:r w:rsidR="00282E91" w:rsidRPr="0072056B">
        <w:rPr>
          <w:lang w:eastAsia="en-US"/>
        </w:rPr>
        <w:t xml:space="preserve">иного внеску на загальнообов’язкове державне соціальне </w:t>
      </w:r>
      <w:r w:rsidR="00282E91" w:rsidRPr="00F96E65">
        <w:rPr>
          <w:lang w:eastAsia="en-US"/>
        </w:rPr>
        <w:t>страхування»</w:t>
      </w:r>
      <w:r w:rsidR="00462BD8" w:rsidRPr="00F96E65">
        <w:rPr>
          <w:lang w:eastAsia="en-US"/>
        </w:rPr>
        <w:t xml:space="preserve"> (далі – Закон)</w:t>
      </w:r>
      <w:r w:rsidR="00282E91" w:rsidRPr="00F96E65">
        <w:rPr>
          <w:lang w:eastAsia="en-US"/>
        </w:rPr>
        <w:t>.</w:t>
      </w:r>
      <w:r w:rsidR="00586453" w:rsidRPr="00F96E65">
        <w:rPr>
          <w:lang w:val="ru-RU" w:eastAsia="en-US"/>
        </w:rPr>
        <w:t xml:space="preserve"> </w:t>
      </w:r>
      <w:r w:rsidR="00586453" w:rsidRPr="00F96E65">
        <w:rPr>
          <w:color w:val="000000"/>
          <w:szCs w:val="28"/>
        </w:rPr>
        <w:t xml:space="preserve">Крім цього, </w:t>
      </w:r>
      <w:r w:rsidR="000A6B24" w:rsidRPr="00F96E65">
        <w:rPr>
          <w:color w:val="000000"/>
          <w:szCs w:val="28"/>
        </w:rPr>
        <w:t>у</w:t>
      </w:r>
      <w:r w:rsidR="00586453" w:rsidRPr="00F96E65">
        <w:rPr>
          <w:color w:val="000000"/>
          <w:szCs w:val="28"/>
        </w:rPr>
        <w:t xml:space="preserve"> законопроекті вн</w:t>
      </w:r>
      <w:r w:rsidR="0072056B" w:rsidRPr="00F96E65">
        <w:rPr>
          <w:color w:val="000000"/>
          <w:szCs w:val="28"/>
        </w:rPr>
        <w:t xml:space="preserve">осяться зміни </w:t>
      </w:r>
      <w:r w:rsidR="00586453" w:rsidRPr="00F96E65">
        <w:rPr>
          <w:color w:val="000000"/>
          <w:szCs w:val="28"/>
        </w:rPr>
        <w:t>до</w:t>
      </w:r>
      <w:r w:rsidR="000A6B24" w:rsidRPr="00F96E65">
        <w:rPr>
          <w:color w:val="000000"/>
          <w:szCs w:val="28"/>
        </w:rPr>
        <w:t xml:space="preserve"> </w:t>
      </w:r>
      <w:r w:rsidR="00586453" w:rsidRPr="00F96E65">
        <w:rPr>
          <w:color w:val="000000"/>
          <w:szCs w:val="28"/>
        </w:rPr>
        <w:t>ч. 1 ст. 60</w:t>
      </w:r>
      <w:r w:rsidR="00586453" w:rsidRPr="00F96E65">
        <w:rPr>
          <w:color w:val="000000"/>
          <w:szCs w:val="28"/>
          <w:vertAlign w:val="superscript"/>
        </w:rPr>
        <w:t>1</w:t>
      </w:r>
      <w:r w:rsidR="00586453" w:rsidRPr="00F96E65">
        <w:rPr>
          <w:color w:val="000000"/>
          <w:szCs w:val="28"/>
        </w:rPr>
        <w:t xml:space="preserve"> та ч. 1 ст. 122 </w:t>
      </w:r>
      <w:r w:rsidR="000A6B24" w:rsidRPr="00F96E65">
        <w:rPr>
          <w:color w:val="000000"/>
          <w:szCs w:val="28"/>
        </w:rPr>
        <w:t>К</w:t>
      </w:r>
      <w:r w:rsidR="000561C1" w:rsidRPr="00F96E65">
        <w:rPr>
          <w:color w:val="000000"/>
          <w:szCs w:val="28"/>
        </w:rPr>
        <w:t>римінально</w:t>
      </w:r>
      <w:r w:rsidR="007171FF" w:rsidRPr="00F96E65">
        <w:rPr>
          <w:color w:val="000000"/>
          <w:szCs w:val="28"/>
        </w:rPr>
        <w:t>-виконавчого кодексу України (далі –  К</w:t>
      </w:r>
      <w:r w:rsidR="000A6B24" w:rsidRPr="00F96E65">
        <w:rPr>
          <w:color w:val="000000"/>
          <w:szCs w:val="28"/>
        </w:rPr>
        <w:t>ВК</w:t>
      </w:r>
      <w:r w:rsidR="007171FF" w:rsidRPr="00F96E65">
        <w:rPr>
          <w:color w:val="000000"/>
          <w:szCs w:val="28"/>
        </w:rPr>
        <w:t>)</w:t>
      </w:r>
      <w:r w:rsidR="000A6B24" w:rsidRPr="00F96E65">
        <w:rPr>
          <w:color w:val="000000"/>
          <w:szCs w:val="28"/>
        </w:rPr>
        <w:t xml:space="preserve"> щодо </w:t>
      </w:r>
      <w:r w:rsidR="00586453" w:rsidRPr="00F96E65">
        <w:rPr>
          <w:color w:val="000000"/>
          <w:szCs w:val="28"/>
        </w:rPr>
        <w:t xml:space="preserve">забезпечення участі у загальнообов’язковому державному соціальному страхуванні </w:t>
      </w:r>
      <w:r w:rsidR="0072056B" w:rsidRPr="00F96E65">
        <w:rPr>
          <w:color w:val="000000"/>
          <w:szCs w:val="28"/>
        </w:rPr>
        <w:t>вказаних категорій засуджених</w:t>
      </w:r>
      <w:r w:rsidR="00586453" w:rsidRPr="00F96E65">
        <w:rPr>
          <w:color w:val="000000"/>
          <w:szCs w:val="28"/>
        </w:rPr>
        <w:t>, які працюють</w:t>
      </w:r>
      <w:r w:rsidR="00586453" w:rsidRPr="0072056B">
        <w:rPr>
          <w:color w:val="000000"/>
          <w:szCs w:val="28"/>
        </w:rPr>
        <w:t xml:space="preserve"> за договорами </w:t>
      </w:r>
      <w:r w:rsidR="007171FF">
        <w:rPr>
          <w:color w:val="000000"/>
          <w:szCs w:val="28"/>
        </w:rPr>
        <w:br/>
      </w:r>
      <w:r w:rsidR="00586453" w:rsidRPr="0072056B">
        <w:rPr>
          <w:color w:val="000000"/>
          <w:szCs w:val="28"/>
        </w:rPr>
        <w:t>цивільно-правового характеру.</w:t>
      </w:r>
    </w:p>
    <w:p w14:paraId="50EA6973" w14:textId="42245367" w:rsidR="00282E91" w:rsidRPr="0072056B" w:rsidRDefault="00282E91" w:rsidP="0072056B">
      <w:pPr>
        <w:ind w:firstLine="709"/>
        <w:jc w:val="both"/>
        <w:rPr>
          <w:rFonts w:eastAsia="Times New Roman"/>
        </w:rPr>
      </w:pPr>
      <w:r w:rsidRPr="0072056B">
        <w:rPr>
          <w:rFonts w:eastAsia="Times New Roman"/>
        </w:rPr>
        <w:t>Головне</w:t>
      </w:r>
      <w:r w:rsidR="00D30E51">
        <w:rPr>
          <w:rFonts w:eastAsia="Times New Roman"/>
        </w:rPr>
        <w:t xml:space="preserve"> </w:t>
      </w:r>
      <w:r w:rsidR="00D30E51" w:rsidRPr="003E336C">
        <w:rPr>
          <w:rFonts w:eastAsia="Times New Roman"/>
        </w:rPr>
        <w:t>управління</w:t>
      </w:r>
      <w:r w:rsidR="000A6B24">
        <w:rPr>
          <w:rFonts w:eastAsia="Times New Roman"/>
        </w:rPr>
        <w:t>,</w:t>
      </w:r>
      <w:r w:rsidRPr="0072056B">
        <w:rPr>
          <w:rFonts w:eastAsia="Times New Roman"/>
        </w:rPr>
        <w:t xml:space="preserve"> п</w:t>
      </w:r>
      <w:r w:rsidR="003E336C">
        <w:rPr>
          <w:rFonts w:eastAsia="Times New Roman"/>
        </w:rPr>
        <w:t xml:space="preserve">огоджуючись з необхідністю </w:t>
      </w:r>
      <w:r w:rsidR="001D3F47" w:rsidRPr="0072056B">
        <w:rPr>
          <w:rFonts w:eastAsia="Times New Roman"/>
        </w:rPr>
        <w:t>впорядкува</w:t>
      </w:r>
      <w:r w:rsidR="003E336C">
        <w:rPr>
          <w:rFonts w:eastAsia="Times New Roman"/>
        </w:rPr>
        <w:t>ння</w:t>
      </w:r>
      <w:r w:rsidR="001D3F47" w:rsidRPr="0072056B">
        <w:rPr>
          <w:rFonts w:eastAsia="Times New Roman"/>
        </w:rPr>
        <w:t xml:space="preserve"> сплат</w:t>
      </w:r>
      <w:r w:rsidR="003E336C">
        <w:rPr>
          <w:rFonts w:eastAsia="Times New Roman"/>
        </w:rPr>
        <w:t>и</w:t>
      </w:r>
      <w:r w:rsidR="001D3F47" w:rsidRPr="0072056B">
        <w:rPr>
          <w:rFonts w:eastAsia="Times New Roman"/>
        </w:rPr>
        <w:t xml:space="preserve"> єдиного внеску </w:t>
      </w:r>
      <w:r w:rsidR="00145E43" w:rsidRPr="0072056B">
        <w:rPr>
          <w:rFonts w:eastAsia="Times New Roman"/>
        </w:rPr>
        <w:t xml:space="preserve">на загальнообов’язкове державне соціальне страхування </w:t>
      </w:r>
      <w:r w:rsidR="001D3F47" w:rsidRPr="0072056B">
        <w:rPr>
          <w:rFonts w:eastAsia="Times New Roman"/>
        </w:rPr>
        <w:t>для зазначеної вище категорії осіб</w:t>
      </w:r>
      <w:r w:rsidR="003E336C">
        <w:rPr>
          <w:rFonts w:eastAsia="Times New Roman"/>
        </w:rPr>
        <w:t>, в</w:t>
      </w:r>
      <w:r w:rsidR="002C1A14" w:rsidRPr="0072056B">
        <w:rPr>
          <w:rFonts w:eastAsia="Times New Roman"/>
        </w:rPr>
        <w:t>одночас вважає за доцільне висловити щодо проекту наступн</w:t>
      </w:r>
      <w:r w:rsidR="003E336C">
        <w:rPr>
          <w:rFonts w:eastAsia="Times New Roman"/>
        </w:rPr>
        <w:t>е.</w:t>
      </w:r>
    </w:p>
    <w:p w14:paraId="6172BE4B" w14:textId="4CDE553C" w:rsidR="00462BD8" w:rsidRPr="0072056B" w:rsidRDefault="002C1A14" w:rsidP="0072056B">
      <w:pPr>
        <w:ind w:firstLine="709"/>
        <w:jc w:val="both"/>
        <w:rPr>
          <w:rFonts w:eastAsia="Times New Roman"/>
        </w:rPr>
      </w:pPr>
      <w:r w:rsidRPr="002B6FF8">
        <w:rPr>
          <w:rFonts w:eastAsia="Times New Roman"/>
          <w:b/>
        </w:rPr>
        <w:t>1.</w:t>
      </w:r>
      <w:r w:rsidRPr="0072056B">
        <w:rPr>
          <w:rFonts w:eastAsia="Times New Roman"/>
        </w:rPr>
        <w:t xml:space="preserve"> У </w:t>
      </w:r>
      <w:r w:rsidR="00B05958" w:rsidRPr="0072056B">
        <w:rPr>
          <w:rFonts w:eastAsia="Times New Roman"/>
        </w:rPr>
        <w:t xml:space="preserve">проекті </w:t>
      </w:r>
      <w:r w:rsidRPr="0072056B">
        <w:rPr>
          <w:rFonts w:eastAsia="Times New Roman"/>
        </w:rPr>
        <w:t xml:space="preserve">визначається, що засуджені до позбавлення волі </w:t>
      </w:r>
      <w:r w:rsidR="00B05958" w:rsidRPr="0072056B">
        <w:rPr>
          <w:rFonts w:eastAsia="Times New Roman"/>
        </w:rPr>
        <w:t>(</w:t>
      </w:r>
      <w:r w:rsidR="00462BD8" w:rsidRPr="0072056B">
        <w:rPr>
          <w:rFonts w:eastAsia="Times New Roman"/>
        </w:rPr>
        <w:t xml:space="preserve">зміни до </w:t>
      </w:r>
      <w:r w:rsidR="00B05958" w:rsidRPr="0072056B">
        <w:rPr>
          <w:rFonts w:eastAsia="Times New Roman"/>
        </w:rPr>
        <w:t>ч. 1 ст. 60</w:t>
      </w:r>
      <w:r w:rsidR="00B05958" w:rsidRPr="0072056B">
        <w:rPr>
          <w:rFonts w:eastAsia="Times New Roman"/>
          <w:vertAlign w:val="superscript"/>
        </w:rPr>
        <w:t>1</w:t>
      </w:r>
      <w:r w:rsidR="00B05958" w:rsidRPr="0072056B">
        <w:rPr>
          <w:rFonts w:eastAsia="Times New Roman"/>
        </w:rPr>
        <w:t xml:space="preserve"> КВК) </w:t>
      </w:r>
      <w:r w:rsidRPr="0072056B">
        <w:rPr>
          <w:rFonts w:eastAsia="Times New Roman"/>
        </w:rPr>
        <w:t>та обмеження волі</w:t>
      </w:r>
      <w:r w:rsidR="00B05958" w:rsidRPr="0072056B">
        <w:rPr>
          <w:rFonts w:eastAsia="Times New Roman"/>
        </w:rPr>
        <w:t xml:space="preserve"> (</w:t>
      </w:r>
      <w:r w:rsidR="00462BD8" w:rsidRPr="0072056B">
        <w:rPr>
          <w:rFonts w:eastAsia="Times New Roman"/>
        </w:rPr>
        <w:t>зміни до</w:t>
      </w:r>
      <w:r w:rsidRPr="0072056B">
        <w:rPr>
          <w:rFonts w:eastAsia="Times New Roman"/>
        </w:rPr>
        <w:t xml:space="preserve"> </w:t>
      </w:r>
      <w:r w:rsidR="00B05958" w:rsidRPr="0072056B">
        <w:rPr>
          <w:rFonts w:eastAsia="Times New Roman"/>
        </w:rPr>
        <w:t>ч. 1 ст. 122 КВК</w:t>
      </w:r>
      <w:r w:rsidR="00462BD8" w:rsidRPr="0072056B">
        <w:rPr>
          <w:rFonts w:eastAsia="Times New Roman"/>
        </w:rPr>
        <w:t>),</w:t>
      </w:r>
      <w:r w:rsidR="00B05958" w:rsidRPr="0072056B">
        <w:rPr>
          <w:rFonts w:eastAsia="Times New Roman"/>
        </w:rPr>
        <w:t xml:space="preserve"> </w:t>
      </w:r>
      <w:r w:rsidRPr="0072056B">
        <w:rPr>
          <w:rFonts w:eastAsia="Times New Roman"/>
        </w:rPr>
        <w:t xml:space="preserve">залучені до суспільно корисної оплачуваної праці за </w:t>
      </w:r>
      <w:r w:rsidRPr="0072056B">
        <w:rPr>
          <w:rFonts w:eastAsia="Times New Roman"/>
          <w:i/>
        </w:rPr>
        <w:t>договором цивільно-правового характеру</w:t>
      </w:r>
      <w:r w:rsidRPr="0072056B">
        <w:rPr>
          <w:rFonts w:eastAsia="Times New Roman"/>
        </w:rPr>
        <w:t xml:space="preserve">, підлягають загальнообов’язковому державному соціальному страхуванню. </w:t>
      </w:r>
    </w:p>
    <w:p w14:paraId="46EE89EA" w14:textId="14FB2A23" w:rsidR="00462BD8" w:rsidRPr="0072056B" w:rsidRDefault="00462BD8" w:rsidP="0072056B">
      <w:pPr>
        <w:ind w:firstLine="709"/>
        <w:jc w:val="both"/>
        <w:rPr>
          <w:rFonts w:eastAsia="Times New Roman"/>
        </w:rPr>
      </w:pPr>
      <w:r w:rsidRPr="00F96E65">
        <w:rPr>
          <w:rFonts w:eastAsia="Times New Roman"/>
        </w:rPr>
        <w:t>П</w:t>
      </w:r>
      <w:r w:rsidR="007171FF" w:rsidRPr="00F96E65">
        <w:rPr>
          <w:rFonts w:eastAsia="Times New Roman"/>
        </w:rPr>
        <w:t>роте слід звернути увагу на те,</w:t>
      </w:r>
      <w:r w:rsidR="00B05958" w:rsidRPr="00F96E65">
        <w:rPr>
          <w:rFonts w:eastAsia="Times New Roman"/>
        </w:rPr>
        <w:t xml:space="preserve"> що </w:t>
      </w:r>
      <w:r w:rsidRPr="00F96E65">
        <w:rPr>
          <w:rFonts w:eastAsia="Times New Roman"/>
        </w:rPr>
        <w:t xml:space="preserve">у чинній редакції </w:t>
      </w:r>
      <w:r w:rsidR="006E72D5" w:rsidRPr="00F96E65">
        <w:rPr>
          <w:rFonts w:eastAsia="Times New Roman"/>
        </w:rPr>
        <w:t xml:space="preserve">ч. 1 ст. 60 </w:t>
      </w:r>
      <w:r w:rsidR="00105D9B" w:rsidRPr="00F96E65">
        <w:rPr>
          <w:rFonts w:eastAsia="Times New Roman"/>
        </w:rPr>
        <w:t xml:space="preserve">КВК </w:t>
      </w:r>
      <w:r w:rsidR="00B05958" w:rsidRPr="00F96E65">
        <w:rPr>
          <w:rFonts w:eastAsia="Times New Roman"/>
        </w:rPr>
        <w:t>визначається, що засуджені до обмеження волі залучаються</w:t>
      </w:r>
      <w:r w:rsidR="000A6B24" w:rsidRPr="00F96E65">
        <w:rPr>
          <w:rFonts w:eastAsia="Times New Roman"/>
        </w:rPr>
        <w:t>, зокрема</w:t>
      </w:r>
      <w:r w:rsidR="000A6B24">
        <w:rPr>
          <w:rFonts w:eastAsia="Times New Roman"/>
        </w:rPr>
        <w:t>,</w:t>
      </w:r>
      <w:r w:rsidR="00B05958" w:rsidRPr="0072056B">
        <w:rPr>
          <w:rFonts w:eastAsia="Times New Roman"/>
        </w:rPr>
        <w:t xml:space="preserve"> до </w:t>
      </w:r>
      <w:r w:rsidR="00B05958" w:rsidRPr="0072056B">
        <w:rPr>
          <w:rFonts w:eastAsia="Times New Roman"/>
        </w:rPr>
        <w:lastRenderedPageBreak/>
        <w:t>суспільно корисної оплачуваної</w:t>
      </w:r>
      <w:r w:rsidR="000A6B24">
        <w:rPr>
          <w:rFonts w:eastAsia="Times New Roman"/>
        </w:rPr>
        <w:t xml:space="preserve"> праці </w:t>
      </w:r>
      <w:r w:rsidR="00B05958" w:rsidRPr="0072056B">
        <w:rPr>
          <w:rFonts w:eastAsia="Times New Roman"/>
          <w:i/>
          <w:u w:val="single"/>
        </w:rPr>
        <w:t>на договірній основі на підприємствах, в установах чи організаціях</w:t>
      </w:r>
      <w:r w:rsidR="00B05958" w:rsidRPr="0072056B">
        <w:rPr>
          <w:rFonts w:eastAsia="Times New Roman"/>
        </w:rPr>
        <w:t xml:space="preserve"> усіх форм власності</w:t>
      </w:r>
      <w:r w:rsidR="0072056B">
        <w:rPr>
          <w:rFonts w:eastAsia="Times New Roman"/>
        </w:rPr>
        <w:t xml:space="preserve">, </w:t>
      </w:r>
      <w:r w:rsidRPr="0072056B">
        <w:rPr>
          <w:rFonts w:eastAsia="Times New Roman"/>
        </w:rPr>
        <w:t xml:space="preserve">а не лише на умовах договору </w:t>
      </w:r>
      <w:r w:rsidR="007171FF">
        <w:rPr>
          <w:rFonts w:eastAsia="Times New Roman"/>
        </w:rPr>
        <w:br/>
      </w:r>
      <w:r w:rsidRPr="0072056B">
        <w:rPr>
          <w:rFonts w:eastAsia="Times New Roman"/>
        </w:rPr>
        <w:t xml:space="preserve">цивільно-правового характеру.  </w:t>
      </w:r>
    </w:p>
    <w:p w14:paraId="531B06AD" w14:textId="5E2A97FC" w:rsidR="00A47A4B" w:rsidRPr="0072056B" w:rsidRDefault="0072056B" w:rsidP="0072056B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Крім цього, </w:t>
      </w:r>
      <w:r w:rsidR="00462BD8" w:rsidRPr="0072056B">
        <w:rPr>
          <w:rFonts w:eastAsia="Times New Roman"/>
        </w:rPr>
        <w:t xml:space="preserve">у змінах до ст. 4 Закону платником єдиного внеску </w:t>
      </w:r>
      <w:r w:rsidR="001647D2" w:rsidRPr="0072056B">
        <w:rPr>
          <w:rFonts w:eastAsia="Times New Roman"/>
        </w:rPr>
        <w:t xml:space="preserve">за працюючих у них засуджених до обмеження </w:t>
      </w:r>
      <w:r w:rsidR="002330B4" w:rsidRPr="0072056B">
        <w:rPr>
          <w:rFonts w:eastAsia="Times New Roman"/>
        </w:rPr>
        <w:t xml:space="preserve">волі </w:t>
      </w:r>
      <w:r w:rsidR="00462BD8" w:rsidRPr="0072056B">
        <w:rPr>
          <w:rFonts w:eastAsia="Times New Roman"/>
        </w:rPr>
        <w:t xml:space="preserve">визначаються </w:t>
      </w:r>
      <w:r w:rsidR="00A47A4B" w:rsidRPr="0072056B">
        <w:rPr>
          <w:rFonts w:eastAsia="Times New Roman"/>
        </w:rPr>
        <w:t xml:space="preserve">не лише підприємства, установи та організації незалежно від форм власності, а й інші юридичні особи, створені відповідно до законодавства України, а </w:t>
      </w:r>
      <w:r w:rsidR="00462BD8" w:rsidRPr="0072056B">
        <w:rPr>
          <w:rFonts w:eastAsia="Times New Roman"/>
        </w:rPr>
        <w:t xml:space="preserve">також </w:t>
      </w:r>
      <w:r w:rsidR="00A47A4B" w:rsidRPr="0072056B">
        <w:rPr>
          <w:rFonts w:eastAsia="Times New Roman"/>
        </w:rPr>
        <w:t>фізичні особи-</w:t>
      </w:r>
      <w:r w:rsidR="00462BD8" w:rsidRPr="0072056B">
        <w:rPr>
          <w:rFonts w:eastAsia="Times New Roman"/>
        </w:rPr>
        <w:t>п</w:t>
      </w:r>
      <w:r w:rsidR="00A47A4B" w:rsidRPr="0072056B">
        <w:rPr>
          <w:rFonts w:eastAsia="Times New Roman"/>
        </w:rPr>
        <w:t xml:space="preserve">ідприємці, які </w:t>
      </w:r>
      <w:r w:rsidR="00460D46">
        <w:rPr>
          <w:rFonts w:eastAsia="Times New Roman"/>
        </w:rPr>
        <w:t>у</w:t>
      </w:r>
      <w:r w:rsidR="00A47A4B" w:rsidRPr="0072056B">
        <w:rPr>
          <w:rFonts w:eastAsia="Times New Roman"/>
        </w:rPr>
        <w:t xml:space="preserve"> ч. 1 ст. 60 </w:t>
      </w:r>
      <w:r w:rsidR="00460D46">
        <w:rPr>
          <w:rFonts w:eastAsia="Times New Roman"/>
        </w:rPr>
        <w:t xml:space="preserve">КВК не включені до </w:t>
      </w:r>
      <w:r w:rsidR="00A47A4B" w:rsidRPr="0072056B">
        <w:rPr>
          <w:rFonts w:eastAsia="Times New Roman"/>
        </w:rPr>
        <w:t>суб’єктів, яки</w:t>
      </w:r>
      <w:r>
        <w:rPr>
          <w:rFonts w:eastAsia="Times New Roman"/>
        </w:rPr>
        <w:t xml:space="preserve">м дозволено </w:t>
      </w:r>
      <w:r w:rsidR="00A47A4B" w:rsidRPr="0072056B">
        <w:rPr>
          <w:rFonts w:eastAsia="Times New Roman"/>
        </w:rPr>
        <w:t>використовувати працю засуджених до обмеження волі.</w:t>
      </w:r>
    </w:p>
    <w:p w14:paraId="026682EB" w14:textId="0DDC1E70" w:rsidR="00AD0783" w:rsidRPr="0072056B" w:rsidRDefault="006E72D5" w:rsidP="0072056B">
      <w:pPr>
        <w:ind w:firstLine="709"/>
        <w:jc w:val="both"/>
        <w:rPr>
          <w:rFonts w:eastAsia="Times New Roman"/>
        </w:rPr>
      </w:pPr>
      <w:bookmarkStart w:id="1" w:name="n3"/>
      <w:bookmarkEnd w:id="1"/>
      <w:r w:rsidRPr="002B6FF8">
        <w:rPr>
          <w:rFonts w:eastAsia="Times New Roman"/>
          <w:b/>
        </w:rPr>
        <w:t>2.</w:t>
      </w:r>
      <w:r w:rsidRPr="0072056B">
        <w:rPr>
          <w:rFonts w:eastAsia="Times New Roman"/>
        </w:rPr>
        <w:t xml:space="preserve"> </w:t>
      </w:r>
      <w:r w:rsidR="00AD0783" w:rsidRPr="0072056B">
        <w:rPr>
          <w:rFonts w:eastAsia="Times New Roman"/>
        </w:rPr>
        <w:t>Абзац 2 ч. 5 ст. 8 Закону пропонується доповнити новим положенням, відповідно до якого для підприємств, установ та організацій, інших юридичних осіб, утворених відповідно до законодавства України, незалежно від форм власності, виду діяльності та господарювання, а також фізичних осіб – підприємців, що використовують працю засуджених до обмеження волі або позбавлення волі</w:t>
      </w:r>
      <w:r w:rsidR="00F72015" w:rsidRPr="003E336C">
        <w:rPr>
          <w:rFonts w:eastAsia="Times New Roman"/>
        </w:rPr>
        <w:t>,</w:t>
      </w:r>
      <w:r w:rsidR="00AD0783" w:rsidRPr="0072056B">
        <w:rPr>
          <w:rFonts w:eastAsia="Times New Roman"/>
        </w:rPr>
        <w:t xml:space="preserve"> не застосовується встановлений в цьому абзаці </w:t>
      </w:r>
      <w:r w:rsidRPr="0072056B">
        <w:rPr>
          <w:rFonts w:eastAsia="Times New Roman"/>
        </w:rPr>
        <w:t xml:space="preserve">порядок </w:t>
      </w:r>
      <w:r w:rsidR="00AD0783" w:rsidRPr="0072056B">
        <w:rPr>
          <w:rFonts w:eastAsia="Times New Roman"/>
        </w:rPr>
        <w:t>розрахунк</w:t>
      </w:r>
      <w:r w:rsidRPr="0072056B">
        <w:rPr>
          <w:rFonts w:eastAsia="Times New Roman"/>
        </w:rPr>
        <w:t>у</w:t>
      </w:r>
      <w:r w:rsidR="00AD0783" w:rsidRPr="0072056B">
        <w:rPr>
          <w:rFonts w:eastAsia="Times New Roman"/>
        </w:rPr>
        <w:t xml:space="preserve"> суми єдиного внеску у разі</w:t>
      </w:r>
      <w:r w:rsidRPr="0072056B">
        <w:rPr>
          <w:rFonts w:eastAsia="Times New Roman"/>
        </w:rPr>
        <w:t>,</w:t>
      </w:r>
      <w:r w:rsidR="00AD0783" w:rsidRPr="0072056B">
        <w:rPr>
          <w:rFonts w:eastAsia="Times New Roman"/>
        </w:rPr>
        <w:t xml:space="preserve"> якщо база </w:t>
      </w:r>
      <w:r w:rsidRPr="0072056B">
        <w:rPr>
          <w:rFonts w:eastAsia="Times New Roman"/>
        </w:rPr>
        <w:t xml:space="preserve">його </w:t>
      </w:r>
      <w:r w:rsidR="00AD0783" w:rsidRPr="0072056B">
        <w:rPr>
          <w:rFonts w:eastAsia="Times New Roman"/>
        </w:rPr>
        <w:t xml:space="preserve">нарахування </w:t>
      </w:r>
      <w:r w:rsidRPr="0072056B">
        <w:rPr>
          <w:rFonts w:eastAsia="Times New Roman"/>
        </w:rPr>
        <w:t>н</w:t>
      </w:r>
      <w:r w:rsidR="00AD0783" w:rsidRPr="0072056B">
        <w:rPr>
          <w:rFonts w:eastAsia="Times New Roman"/>
        </w:rPr>
        <w:t>е перевищує розміру мінімальної заробітної плати, встановленої законом на місяць, за який отримано дохід.</w:t>
      </w:r>
    </w:p>
    <w:p w14:paraId="470D36A5" w14:textId="0F67C7C1" w:rsidR="006E72D5" w:rsidRPr="0072056B" w:rsidRDefault="00F96E65" w:rsidP="0072056B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З цього</w:t>
      </w:r>
      <w:r w:rsidR="006E72D5" w:rsidRPr="0072056B">
        <w:rPr>
          <w:rFonts w:eastAsia="Times New Roman"/>
        </w:rPr>
        <w:t xml:space="preserve"> приводу вважаємо за доцільне вказати, що </w:t>
      </w:r>
      <w:r w:rsidR="00460D46">
        <w:rPr>
          <w:rFonts w:eastAsia="Times New Roman"/>
        </w:rPr>
        <w:t xml:space="preserve">під </w:t>
      </w:r>
      <w:r w:rsidR="006E72D5" w:rsidRPr="0072056B">
        <w:rPr>
          <w:rFonts w:eastAsia="Times New Roman"/>
        </w:rPr>
        <w:t>страхови</w:t>
      </w:r>
      <w:r w:rsidR="00460D46">
        <w:rPr>
          <w:rFonts w:eastAsia="Times New Roman"/>
        </w:rPr>
        <w:t>м</w:t>
      </w:r>
      <w:r w:rsidR="006E72D5" w:rsidRPr="0072056B">
        <w:rPr>
          <w:rFonts w:eastAsia="Times New Roman"/>
        </w:rPr>
        <w:t xml:space="preserve"> стаж</w:t>
      </w:r>
      <w:r w:rsidR="00460D46">
        <w:rPr>
          <w:rFonts w:eastAsia="Times New Roman"/>
        </w:rPr>
        <w:t>ем розуміється п</w:t>
      </w:r>
      <w:r w:rsidR="006E72D5" w:rsidRPr="0072056B">
        <w:rPr>
          <w:rFonts w:eastAsia="Times New Roman"/>
        </w:rPr>
        <w:t xml:space="preserve">еріод (строк), протягом якого особа підлягає загальнообов’язковому державному соціальному страхуванню та за який щомісяця сплачені страхові внески в сумі не меншій, ніж мінімальний страховий внесок (ст. </w:t>
      </w:r>
      <w:r w:rsidR="006E72D5" w:rsidRPr="00F96E65">
        <w:rPr>
          <w:rFonts w:eastAsia="Times New Roman"/>
        </w:rPr>
        <w:t xml:space="preserve">24 Закону України «Про загальнообов’язкове державне пенсійне страхування», ст. 21 Закону України «Про загальнообов’язкове державне соціальне страхування» та ст. 21 Закону України </w:t>
      </w:r>
      <w:r w:rsidR="00460D46" w:rsidRPr="00F96E65">
        <w:rPr>
          <w:rFonts w:eastAsia="Times New Roman"/>
        </w:rPr>
        <w:br/>
      </w:r>
      <w:r w:rsidR="006E72D5" w:rsidRPr="00F96E65">
        <w:rPr>
          <w:rFonts w:eastAsia="Times New Roman"/>
        </w:rPr>
        <w:t>«Про загальнообов’язкове державне соціальне страхування на випадок безробіття»). При цьому</w:t>
      </w:r>
      <w:r w:rsidR="007171FF" w:rsidRPr="00F96E65">
        <w:rPr>
          <w:rFonts w:eastAsia="Times New Roman"/>
        </w:rPr>
        <w:t>,</w:t>
      </w:r>
      <w:r w:rsidR="006E72D5" w:rsidRPr="00F96E65">
        <w:rPr>
          <w:rFonts w:eastAsia="Times New Roman"/>
        </w:rPr>
        <w:t xml:space="preserve"> варто зазначити, що мінімальний страховий </w:t>
      </w:r>
      <w:r w:rsidR="007171FF" w:rsidRPr="00F96E65">
        <w:rPr>
          <w:rFonts w:eastAsia="Times New Roman"/>
        </w:rPr>
        <w:br/>
      </w:r>
      <w:r w:rsidR="006E72D5" w:rsidRPr="00F96E65">
        <w:rPr>
          <w:rFonts w:eastAsia="Times New Roman"/>
        </w:rPr>
        <w:t xml:space="preserve">внесок </w:t>
      </w:r>
      <w:r w:rsidR="007171FF" w:rsidRPr="00F96E65">
        <w:rPr>
          <w:rFonts w:eastAsia="Times New Roman"/>
        </w:rPr>
        <w:t xml:space="preserve">– </w:t>
      </w:r>
      <w:r w:rsidR="006E72D5" w:rsidRPr="00F96E65">
        <w:rPr>
          <w:rFonts w:eastAsia="Times New Roman"/>
        </w:rPr>
        <w:t>сума єдиного внеску, що визначається розрахунково як добуток мінімального розміру заробітної</w:t>
      </w:r>
      <w:r w:rsidR="006E72D5" w:rsidRPr="0072056B">
        <w:rPr>
          <w:rFonts w:eastAsia="Times New Roman"/>
        </w:rPr>
        <w:t xml:space="preserve"> плати на розмір внеску, встановлений законом на місяць, за який нараховується заробітна плата (дохід), та підлягає сплаті щ</w:t>
      </w:r>
      <w:r>
        <w:rPr>
          <w:rFonts w:eastAsia="Times New Roman"/>
        </w:rPr>
        <w:t xml:space="preserve">омісяця (п. 5 ч. 1 ст. 1 Закону). </w:t>
      </w:r>
      <w:r w:rsidR="002B6FF8">
        <w:rPr>
          <w:rFonts w:eastAsia="Times New Roman"/>
        </w:rPr>
        <w:t xml:space="preserve">У зв’язку з цим </w:t>
      </w:r>
      <w:r w:rsidR="006E72D5" w:rsidRPr="0072056B">
        <w:rPr>
          <w:rFonts w:eastAsia="Times New Roman"/>
        </w:rPr>
        <w:t>періоди, за який єдиний внесок нараховано, обчислено та сплачено у сумі</w:t>
      </w:r>
      <w:r w:rsidR="00206FE2" w:rsidRPr="0072056B">
        <w:rPr>
          <w:rFonts w:eastAsia="Times New Roman"/>
        </w:rPr>
        <w:t>,</w:t>
      </w:r>
      <w:r w:rsidR="006E72D5" w:rsidRPr="0072056B">
        <w:rPr>
          <w:rFonts w:eastAsia="Times New Roman"/>
        </w:rPr>
        <w:t xml:space="preserve"> меншій за розмір мінімального страхового внеску</w:t>
      </w:r>
      <w:r w:rsidR="00206FE2" w:rsidRPr="0072056B">
        <w:rPr>
          <w:rFonts w:eastAsia="Times New Roman"/>
        </w:rPr>
        <w:t>,</w:t>
      </w:r>
      <w:r w:rsidR="006E72D5" w:rsidRPr="0072056B">
        <w:rPr>
          <w:rFonts w:eastAsia="Times New Roman"/>
        </w:rPr>
        <w:t xml:space="preserve"> зарахов</w:t>
      </w:r>
      <w:r w:rsidR="002B6FF8">
        <w:rPr>
          <w:rFonts w:eastAsia="Times New Roman"/>
        </w:rPr>
        <w:t xml:space="preserve">уються до страхового стажу </w:t>
      </w:r>
      <w:proofErr w:type="spellStart"/>
      <w:r w:rsidR="006E72D5" w:rsidRPr="0072056B">
        <w:rPr>
          <w:rFonts w:eastAsia="Times New Roman"/>
        </w:rPr>
        <w:t>пропорційно</w:t>
      </w:r>
      <w:proofErr w:type="spellEnd"/>
      <w:r w:rsidR="006E72D5" w:rsidRPr="0072056B">
        <w:rPr>
          <w:rFonts w:eastAsia="Times New Roman"/>
        </w:rPr>
        <w:t xml:space="preserve"> сплаченим внескам.</w:t>
      </w:r>
    </w:p>
    <w:p w14:paraId="0735A120" w14:textId="7C7E0364" w:rsidR="0072056B" w:rsidRPr="0072056B" w:rsidRDefault="002B6FF8" w:rsidP="0072056B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Таким чином</w:t>
      </w:r>
      <w:r w:rsidR="00206FE2" w:rsidRPr="0072056B">
        <w:rPr>
          <w:rFonts w:eastAsia="Times New Roman"/>
        </w:rPr>
        <w:t xml:space="preserve">, реалізація запропонованого </w:t>
      </w:r>
      <w:r w:rsidR="00460D46">
        <w:rPr>
          <w:rFonts w:eastAsia="Times New Roman"/>
        </w:rPr>
        <w:t xml:space="preserve">у проекті </w:t>
      </w:r>
      <w:r w:rsidR="00206FE2" w:rsidRPr="0072056B">
        <w:rPr>
          <w:rFonts w:eastAsia="Times New Roman"/>
        </w:rPr>
        <w:t xml:space="preserve">нововведення зробить можливим для зазначеної категорії застрахованих осіб при обчисленні, нарахуванні та сплаті єдиного внеску </w:t>
      </w:r>
      <w:r w:rsidR="00206FE2" w:rsidRPr="0072056B">
        <w:rPr>
          <w:rFonts w:eastAsia="Times New Roman"/>
          <w:i/>
        </w:rPr>
        <w:t>за один робочий день</w:t>
      </w:r>
      <w:r w:rsidR="00206FE2" w:rsidRPr="0072056B">
        <w:rPr>
          <w:rFonts w:eastAsia="Times New Roman"/>
        </w:rPr>
        <w:t xml:space="preserve"> в місяць зараховувати до </w:t>
      </w:r>
      <w:r>
        <w:rPr>
          <w:rFonts w:eastAsia="Times New Roman"/>
        </w:rPr>
        <w:t>їх</w:t>
      </w:r>
      <w:r w:rsidR="00206FE2" w:rsidRPr="0072056B">
        <w:rPr>
          <w:rFonts w:eastAsia="Times New Roman"/>
        </w:rPr>
        <w:t xml:space="preserve"> страхового стажу </w:t>
      </w:r>
      <w:r w:rsidR="0072056B" w:rsidRPr="0072056B">
        <w:rPr>
          <w:rFonts w:eastAsia="Times New Roman"/>
          <w:i/>
        </w:rPr>
        <w:t>один</w:t>
      </w:r>
      <w:r w:rsidR="0072056B" w:rsidRPr="0072056B">
        <w:rPr>
          <w:rFonts w:eastAsia="Times New Roman"/>
        </w:rPr>
        <w:t xml:space="preserve"> </w:t>
      </w:r>
      <w:r w:rsidR="00206FE2" w:rsidRPr="0072056B">
        <w:rPr>
          <w:rFonts w:eastAsia="Times New Roman"/>
          <w:i/>
        </w:rPr>
        <w:t>місяць</w:t>
      </w:r>
      <w:r w:rsidR="00206FE2" w:rsidRPr="0072056B">
        <w:rPr>
          <w:rFonts w:eastAsia="Times New Roman"/>
        </w:rPr>
        <w:t xml:space="preserve">. В той час, як для інших категорій </w:t>
      </w:r>
      <w:r>
        <w:rPr>
          <w:rFonts w:eastAsia="Times New Roman"/>
        </w:rPr>
        <w:t xml:space="preserve">застрахованих </w:t>
      </w:r>
      <w:r w:rsidR="00206FE2" w:rsidRPr="0072056B">
        <w:rPr>
          <w:rFonts w:eastAsia="Times New Roman"/>
        </w:rPr>
        <w:t xml:space="preserve">осіб </w:t>
      </w:r>
      <w:r w:rsidR="0072056B" w:rsidRPr="0072056B">
        <w:rPr>
          <w:rFonts w:eastAsia="Times New Roman"/>
        </w:rPr>
        <w:t xml:space="preserve">у цьому випадку </w:t>
      </w:r>
      <w:r w:rsidR="00206FE2" w:rsidRPr="0072056B">
        <w:rPr>
          <w:rFonts w:eastAsia="Times New Roman"/>
        </w:rPr>
        <w:t xml:space="preserve">до страхового стажу буде </w:t>
      </w:r>
      <w:r w:rsidR="0072056B" w:rsidRPr="0072056B">
        <w:rPr>
          <w:rFonts w:eastAsia="Times New Roman"/>
        </w:rPr>
        <w:t xml:space="preserve">зараховано </w:t>
      </w:r>
      <w:r w:rsidR="0072056B" w:rsidRPr="0072056B">
        <w:rPr>
          <w:rFonts w:eastAsia="Times New Roman"/>
          <w:i/>
        </w:rPr>
        <w:t>один</w:t>
      </w:r>
      <w:r w:rsidR="0072056B" w:rsidRPr="0072056B">
        <w:rPr>
          <w:rFonts w:eastAsia="Times New Roman"/>
        </w:rPr>
        <w:t xml:space="preserve"> день. </w:t>
      </w:r>
      <w:r w:rsidR="006E72D5" w:rsidRPr="0072056B">
        <w:rPr>
          <w:rFonts w:eastAsia="Times New Roman"/>
        </w:rPr>
        <w:t>Зазначимо, що такий підхід не</w:t>
      </w:r>
      <w:r w:rsidR="0072056B" w:rsidRPr="0072056B">
        <w:rPr>
          <w:rFonts w:eastAsia="Times New Roman"/>
        </w:rPr>
        <w:t xml:space="preserve"> узгоджується, зокрема, з таким принципом загальнообов’язкового  державного пенсійного страхування як рівноправність застрахованих осіб щодо отримання пенсійних виплат та виконання обов'язків стосовно сплати страхових внесків на </w:t>
      </w:r>
      <w:r w:rsidR="0072056B" w:rsidRPr="0072056B">
        <w:rPr>
          <w:rFonts w:eastAsia="Times New Roman"/>
        </w:rPr>
        <w:lastRenderedPageBreak/>
        <w:t xml:space="preserve">загальнообов'язкове державне пенсійне страхування (ст. 7 Закону України «Про загальнообов'язкове державне пенсійне страхування»). </w:t>
      </w:r>
    </w:p>
    <w:p w14:paraId="31B92081" w14:textId="7EB6BDF0" w:rsidR="00AD0783" w:rsidRPr="00F96E65" w:rsidRDefault="0072056B" w:rsidP="0072056B">
      <w:pPr>
        <w:ind w:firstLine="709"/>
        <w:jc w:val="both"/>
        <w:rPr>
          <w:rFonts w:eastAsia="Times New Roman"/>
        </w:rPr>
      </w:pPr>
      <w:r w:rsidRPr="0072056B">
        <w:rPr>
          <w:rFonts w:eastAsia="Times New Roman"/>
        </w:rPr>
        <w:t xml:space="preserve">Крім цього, така </w:t>
      </w:r>
      <w:r w:rsidR="00AD0783" w:rsidRPr="0072056B">
        <w:rPr>
          <w:rFonts w:eastAsia="Times New Roman"/>
        </w:rPr>
        <w:t>ситуація</w:t>
      </w:r>
      <w:r w:rsidR="003E336C" w:rsidRPr="007171FF">
        <w:rPr>
          <w:rFonts w:eastAsia="Times New Roman"/>
        </w:rPr>
        <w:t xml:space="preserve"> </w:t>
      </w:r>
      <w:r w:rsidR="003E336C" w:rsidRPr="00F96E65">
        <w:rPr>
          <w:rFonts w:eastAsia="Times New Roman"/>
        </w:rPr>
        <w:t xml:space="preserve">може призвести </w:t>
      </w:r>
      <w:r w:rsidR="007171FF" w:rsidRPr="00F96E65">
        <w:rPr>
          <w:rFonts w:eastAsia="Times New Roman"/>
        </w:rPr>
        <w:t>і</w:t>
      </w:r>
      <w:r w:rsidR="00AD0783" w:rsidRPr="00F96E65">
        <w:rPr>
          <w:rFonts w:eastAsia="Times New Roman"/>
          <w:color w:val="385623" w:themeColor="accent6" w:themeShade="80"/>
        </w:rPr>
        <w:t xml:space="preserve"> </w:t>
      </w:r>
      <w:r w:rsidR="00AD0783" w:rsidRPr="00F96E65">
        <w:rPr>
          <w:rFonts w:eastAsia="Times New Roman"/>
        </w:rPr>
        <w:t xml:space="preserve">до недоотримання фондами соціального страхування страхових коштів та </w:t>
      </w:r>
      <w:r w:rsidR="00460D46" w:rsidRPr="00F96E65">
        <w:rPr>
          <w:rFonts w:eastAsia="Times New Roman"/>
        </w:rPr>
        <w:t xml:space="preserve">негативно </w:t>
      </w:r>
      <w:r w:rsidR="00AD0783" w:rsidRPr="00F96E65">
        <w:rPr>
          <w:rFonts w:eastAsia="Times New Roman"/>
        </w:rPr>
        <w:t>впли</w:t>
      </w:r>
      <w:r w:rsidR="00F72015" w:rsidRPr="00F96E65">
        <w:rPr>
          <w:rFonts w:eastAsia="Times New Roman"/>
        </w:rPr>
        <w:t>нути</w:t>
      </w:r>
      <w:r w:rsidR="00AD0783" w:rsidRPr="00F96E65">
        <w:rPr>
          <w:rFonts w:eastAsia="Times New Roman"/>
        </w:rPr>
        <w:t xml:space="preserve"> на наповнення їх бюджетів, що</w:t>
      </w:r>
      <w:r w:rsidR="003E336C" w:rsidRPr="00F96E65">
        <w:rPr>
          <w:rFonts w:eastAsia="Times New Roman"/>
        </w:rPr>
        <w:t xml:space="preserve"> спричинить </w:t>
      </w:r>
      <w:r w:rsidR="00AD0783" w:rsidRPr="00F96E65">
        <w:rPr>
          <w:rFonts w:eastAsia="Times New Roman"/>
        </w:rPr>
        <w:t>розбалансування дох</w:t>
      </w:r>
      <w:r w:rsidR="007171FF" w:rsidRPr="00F96E65">
        <w:rPr>
          <w:rFonts w:eastAsia="Times New Roman"/>
        </w:rPr>
        <w:t>і</w:t>
      </w:r>
      <w:r w:rsidR="00AD0783" w:rsidRPr="00F96E65">
        <w:rPr>
          <w:rFonts w:eastAsia="Times New Roman"/>
        </w:rPr>
        <w:t>дної та видаткової частини бюджетів цих фондів</w:t>
      </w:r>
      <w:r w:rsidR="00F72015" w:rsidRPr="00F96E65">
        <w:rPr>
          <w:rFonts w:eastAsia="Times New Roman"/>
        </w:rPr>
        <w:t xml:space="preserve"> і, як наслідок </w:t>
      </w:r>
      <w:r w:rsidR="00F72015" w:rsidRPr="00F96E65">
        <w:rPr>
          <w:rFonts w:eastAsia="Times New Roman"/>
          <w:color w:val="385623" w:themeColor="accent6" w:themeShade="80"/>
        </w:rPr>
        <w:t xml:space="preserve">–  </w:t>
      </w:r>
      <w:r w:rsidR="00AD0783" w:rsidRPr="00F96E65">
        <w:rPr>
          <w:rFonts w:eastAsia="Times New Roman"/>
        </w:rPr>
        <w:t xml:space="preserve">невиконання цими фондами їх статутних завдань, особливо </w:t>
      </w:r>
      <w:r w:rsidR="00F72015" w:rsidRPr="00F96E65">
        <w:rPr>
          <w:rFonts w:eastAsia="Times New Roman"/>
        </w:rPr>
        <w:t>у</w:t>
      </w:r>
      <w:r w:rsidR="00AD0783" w:rsidRPr="00F96E65">
        <w:rPr>
          <w:rFonts w:eastAsia="Times New Roman"/>
        </w:rPr>
        <w:t xml:space="preserve"> частині фінансування витрат, пов’язаних із наданням матеріального забезпечення та соціальних послуг</w:t>
      </w:r>
      <w:r w:rsidR="007171FF" w:rsidRPr="00F96E65">
        <w:rPr>
          <w:rFonts w:eastAsia="Times New Roman"/>
        </w:rPr>
        <w:t xml:space="preserve"> в</w:t>
      </w:r>
      <w:r w:rsidR="00AD0783" w:rsidRPr="00F96E65">
        <w:rPr>
          <w:rFonts w:eastAsia="Times New Roman"/>
        </w:rPr>
        <w:t xml:space="preserve"> обсягах, передбачених законами з окремих видів соціального страхування</w:t>
      </w:r>
      <w:r w:rsidRPr="00F96E65">
        <w:rPr>
          <w:rFonts w:eastAsia="Times New Roman"/>
        </w:rPr>
        <w:t xml:space="preserve">. </w:t>
      </w:r>
    </w:p>
    <w:p w14:paraId="31F64F99" w14:textId="41870CA0" w:rsidR="003E336C" w:rsidRPr="00F96E65" w:rsidRDefault="003E336C" w:rsidP="0072056B">
      <w:pPr>
        <w:ind w:firstLine="709"/>
        <w:jc w:val="both"/>
        <w:rPr>
          <w:rFonts w:eastAsia="Times New Roman"/>
        </w:rPr>
      </w:pPr>
    </w:p>
    <w:p w14:paraId="74FC1EF4" w14:textId="500C80D9" w:rsidR="003E336C" w:rsidRPr="0072056B" w:rsidRDefault="003E336C" w:rsidP="0072056B">
      <w:pPr>
        <w:ind w:firstLine="709"/>
        <w:jc w:val="both"/>
        <w:rPr>
          <w:rFonts w:eastAsia="Times New Roman"/>
        </w:rPr>
      </w:pPr>
      <w:r w:rsidRPr="00F96E65">
        <w:rPr>
          <w:rFonts w:eastAsia="Times New Roman"/>
        </w:rPr>
        <w:t xml:space="preserve">Узагальнюючий висновок: </w:t>
      </w:r>
      <w:r w:rsidR="007171FF" w:rsidRPr="00F96E65">
        <w:rPr>
          <w:rFonts w:eastAsia="Times New Roman"/>
        </w:rPr>
        <w:t>законо</w:t>
      </w:r>
      <w:r w:rsidRPr="00F96E65">
        <w:rPr>
          <w:rFonts w:eastAsia="Times New Roman"/>
        </w:rPr>
        <w:t>проект</w:t>
      </w:r>
      <w:r>
        <w:rPr>
          <w:rFonts w:eastAsia="Times New Roman"/>
        </w:rPr>
        <w:t xml:space="preserve"> потребує доопрацювання. </w:t>
      </w:r>
    </w:p>
    <w:p w14:paraId="0368C2BF" w14:textId="77777777" w:rsidR="003E336C" w:rsidRDefault="003E336C" w:rsidP="0072056B">
      <w:pPr>
        <w:pStyle w:val="ab"/>
        <w:spacing w:after="0" w:line="240" w:lineRule="auto"/>
        <w:ind w:left="0" w:firstLine="709"/>
        <w:jc w:val="both"/>
        <w:rPr>
          <w:szCs w:val="28"/>
        </w:rPr>
      </w:pPr>
    </w:p>
    <w:p w14:paraId="6461B395" w14:textId="77777777" w:rsidR="003E336C" w:rsidRDefault="003E336C" w:rsidP="0072056B">
      <w:pPr>
        <w:pStyle w:val="ab"/>
        <w:spacing w:after="0" w:line="240" w:lineRule="auto"/>
        <w:ind w:left="0" w:firstLine="709"/>
        <w:jc w:val="both"/>
        <w:rPr>
          <w:szCs w:val="28"/>
        </w:rPr>
      </w:pPr>
    </w:p>
    <w:p w14:paraId="5570CD23" w14:textId="4A3E425F" w:rsidR="00374C40" w:rsidRPr="0072056B" w:rsidRDefault="00724721" w:rsidP="0072056B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72056B">
        <w:rPr>
          <w:rFonts w:ascii="Times New Roman" w:hAnsi="Times New Roman"/>
          <w:sz w:val="28"/>
          <w:szCs w:val="28"/>
        </w:rPr>
        <w:t>К</w:t>
      </w:r>
      <w:r w:rsidR="00374C40" w:rsidRPr="0072056B">
        <w:rPr>
          <w:rFonts w:ascii="Times New Roman" w:hAnsi="Times New Roman"/>
          <w:sz w:val="28"/>
          <w:szCs w:val="28"/>
        </w:rPr>
        <w:t>ерівник</w:t>
      </w:r>
      <w:r w:rsidR="00E10502" w:rsidRPr="0072056B">
        <w:rPr>
          <w:rFonts w:ascii="Times New Roman" w:hAnsi="Times New Roman"/>
          <w:sz w:val="28"/>
          <w:szCs w:val="28"/>
        </w:rPr>
        <w:t xml:space="preserve"> </w:t>
      </w:r>
      <w:r w:rsidR="00374C40" w:rsidRPr="0072056B">
        <w:rPr>
          <w:rFonts w:ascii="Times New Roman" w:hAnsi="Times New Roman"/>
          <w:sz w:val="28"/>
          <w:szCs w:val="28"/>
        </w:rPr>
        <w:t>Головного управління</w:t>
      </w:r>
      <w:r w:rsidR="00E3100D" w:rsidRPr="0072056B">
        <w:rPr>
          <w:rFonts w:ascii="Times New Roman" w:hAnsi="Times New Roman"/>
          <w:sz w:val="28"/>
          <w:szCs w:val="28"/>
        </w:rPr>
        <w:tab/>
      </w:r>
      <w:r w:rsidR="00E3100D" w:rsidRPr="0072056B">
        <w:rPr>
          <w:rFonts w:ascii="Times New Roman" w:hAnsi="Times New Roman"/>
          <w:sz w:val="28"/>
          <w:szCs w:val="28"/>
        </w:rPr>
        <w:tab/>
      </w:r>
      <w:r w:rsidR="007B2AB8" w:rsidRPr="0072056B">
        <w:rPr>
          <w:rFonts w:ascii="Times New Roman" w:hAnsi="Times New Roman"/>
          <w:sz w:val="28"/>
          <w:szCs w:val="28"/>
        </w:rPr>
        <w:tab/>
      </w:r>
      <w:r w:rsidR="00146687" w:rsidRPr="0072056B">
        <w:rPr>
          <w:rFonts w:ascii="Times New Roman" w:hAnsi="Times New Roman"/>
          <w:sz w:val="28"/>
          <w:szCs w:val="28"/>
        </w:rPr>
        <w:tab/>
        <w:t xml:space="preserve">    </w:t>
      </w:r>
      <w:r w:rsidR="00E10502" w:rsidRPr="0072056B">
        <w:rPr>
          <w:rFonts w:ascii="Times New Roman" w:hAnsi="Times New Roman"/>
          <w:sz w:val="28"/>
          <w:szCs w:val="28"/>
        </w:rPr>
        <w:t>С.</w:t>
      </w:r>
      <w:r w:rsidR="00374C40" w:rsidRPr="007205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2AB8" w:rsidRPr="0072056B">
        <w:rPr>
          <w:rFonts w:ascii="Times New Roman" w:hAnsi="Times New Roman"/>
          <w:sz w:val="28"/>
          <w:szCs w:val="28"/>
        </w:rPr>
        <w:t>Тихонюк</w:t>
      </w:r>
      <w:proofErr w:type="spellEnd"/>
    </w:p>
    <w:p w14:paraId="637AA987" w14:textId="77777777" w:rsidR="00CE1F28" w:rsidRPr="0072056B" w:rsidRDefault="00CE1F28" w:rsidP="0072056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color w:val="000000"/>
        </w:rPr>
      </w:pPr>
    </w:p>
    <w:p w14:paraId="73C69CDF" w14:textId="77777777" w:rsidR="007F7627" w:rsidRPr="0072056B" w:rsidRDefault="007F7627" w:rsidP="0072056B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i/>
          <w:color w:val="000000"/>
        </w:rPr>
      </w:pPr>
    </w:p>
    <w:p w14:paraId="257D0861" w14:textId="79BDB4E0" w:rsidR="00CE1F28" w:rsidRPr="0072056B" w:rsidRDefault="00CE1F28" w:rsidP="0072056B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proofErr w:type="spellStart"/>
      <w:r w:rsidRPr="0072056B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72056B">
        <w:rPr>
          <w:rStyle w:val="af"/>
          <w:b w:val="0"/>
          <w:color w:val="000000"/>
          <w:sz w:val="20"/>
          <w:szCs w:val="20"/>
        </w:rPr>
        <w:t xml:space="preserve">.: </w:t>
      </w:r>
      <w:proofErr w:type="spellStart"/>
      <w:r w:rsidRPr="0072056B">
        <w:rPr>
          <w:rStyle w:val="af"/>
          <w:b w:val="0"/>
          <w:color w:val="000000"/>
          <w:sz w:val="20"/>
          <w:szCs w:val="20"/>
        </w:rPr>
        <w:t>С.Бортнік</w:t>
      </w:r>
      <w:proofErr w:type="spellEnd"/>
    </w:p>
    <w:sectPr w:rsidR="00CE1F28" w:rsidRPr="0072056B" w:rsidSect="000B67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5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A887C" w14:textId="77777777" w:rsidR="006637F1" w:rsidRDefault="006637F1" w:rsidP="00EB7506">
      <w:r>
        <w:separator/>
      </w:r>
    </w:p>
  </w:endnote>
  <w:endnote w:type="continuationSeparator" w:id="0">
    <w:p w14:paraId="4FA400FF" w14:textId="77777777" w:rsidR="006637F1" w:rsidRDefault="006637F1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A9513" w14:textId="77777777" w:rsidR="00D56130" w:rsidRDefault="00D5613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0085C2F6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06B8C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C4D76" w14:textId="77777777" w:rsidR="006637F1" w:rsidRDefault="006637F1" w:rsidP="00EB7506">
      <w:r>
        <w:separator/>
      </w:r>
    </w:p>
  </w:footnote>
  <w:footnote w:type="continuationSeparator" w:id="0">
    <w:p w14:paraId="5FBD10C1" w14:textId="77777777" w:rsidR="006637F1" w:rsidRDefault="006637F1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7F212" w14:textId="77777777" w:rsidR="00D56130" w:rsidRDefault="00D5613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540E648B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578036"/>
      <w:docPartObj>
        <w:docPartGallery w:val="Page Numbers (Top of Page)"/>
        <w:docPartUnique/>
      </w:docPartObj>
    </w:sdtPr>
    <w:sdtEndPr>
      <w:rPr>
        <w:sz w:val="22"/>
      </w:rPr>
    </w:sdtEndPr>
    <w:sdtContent>
      <w:p w14:paraId="53F1C33C" w14:textId="2AD6E290" w:rsidR="00D56130" w:rsidRPr="00BD0EAB" w:rsidRDefault="00E3100D" w:rsidP="0026443F">
        <w:pPr>
          <w:pStyle w:val="a4"/>
          <w:jc w:val="right"/>
        </w:pPr>
        <w:r w:rsidRPr="00AD0783">
          <w:rPr>
            <w:sz w:val="22"/>
          </w:rPr>
          <w:fldChar w:fldCharType="begin"/>
        </w:r>
        <w:r w:rsidRPr="00AD0783">
          <w:rPr>
            <w:sz w:val="22"/>
          </w:rPr>
          <w:instrText>PAGE   \* MERGEFORMAT</w:instrText>
        </w:r>
        <w:r w:rsidRPr="00AD0783">
          <w:rPr>
            <w:sz w:val="22"/>
          </w:rPr>
          <w:fldChar w:fldCharType="separate"/>
        </w:r>
        <w:r w:rsidR="005A69DF">
          <w:rPr>
            <w:noProof/>
            <w:sz w:val="22"/>
          </w:rPr>
          <w:t>2</w:t>
        </w:r>
        <w:r w:rsidRPr="00AD0783">
          <w:rPr>
            <w:sz w:val="2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46845" w14:textId="77777777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D641D1">
      <w:rPr>
        <w:sz w:val="20"/>
        <w:szCs w:val="20"/>
        <w:lang w:val="en-US"/>
      </w:rPr>
      <w:t>3467</w:t>
    </w:r>
    <w:r w:rsidR="00D56130" w:rsidRPr="00E3100D">
      <w:rPr>
        <w:sz w:val="20"/>
        <w:szCs w:val="20"/>
      </w:rPr>
      <w:t xml:space="preserve"> від </w:t>
    </w:r>
    <w:r w:rsidR="00D641D1">
      <w:rPr>
        <w:sz w:val="20"/>
        <w:szCs w:val="20"/>
        <w:lang w:val="en-US"/>
      </w:rPr>
      <w:t>13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D641D1">
      <w:rPr>
        <w:sz w:val="20"/>
        <w:szCs w:val="20"/>
        <w:lang w:val="en-US"/>
      </w:rPr>
      <w:t>5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20</w:t>
    </w:r>
  </w:p>
  <w:p w14:paraId="0FA1074C" w14:textId="77777777" w:rsidR="00D56130" w:rsidRPr="00E3100D" w:rsidRDefault="00886F0A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proofErr w:type="spellStart"/>
    <w:r w:rsidRPr="00E3100D">
      <w:rPr>
        <w:sz w:val="20"/>
        <w:szCs w:val="20"/>
        <w:lang w:val="ru-RU"/>
      </w:rPr>
      <w:t>Кабінет</w:t>
    </w:r>
    <w:proofErr w:type="spellEnd"/>
    <w:r w:rsidRPr="00E3100D">
      <w:rPr>
        <w:sz w:val="20"/>
        <w:szCs w:val="20"/>
        <w:lang w:val="ru-RU"/>
      </w:rPr>
      <w:t xml:space="preserve"> </w:t>
    </w:r>
    <w:proofErr w:type="spellStart"/>
    <w:r w:rsidRPr="00E3100D">
      <w:rPr>
        <w:sz w:val="20"/>
        <w:szCs w:val="20"/>
        <w:lang w:val="ru-RU"/>
      </w:rPr>
      <w:t>Міністрів</w:t>
    </w:r>
    <w:proofErr w:type="spellEnd"/>
    <w:r w:rsidRPr="00E3100D">
      <w:rPr>
        <w:sz w:val="20"/>
        <w:szCs w:val="20"/>
        <w:lang w:val="ru-RU"/>
      </w:rPr>
      <w:t xml:space="preserve"> </w:t>
    </w:r>
    <w:proofErr w:type="spellStart"/>
    <w:r w:rsidRPr="00E3100D">
      <w:rPr>
        <w:sz w:val="20"/>
        <w:szCs w:val="20"/>
        <w:lang w:val="ru-RU"/>
      </w:rPr>
      <w:t>України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205F8"/>
    <w:rsid w:val="00024AB5"/>
    <w:rsid w:val="00025548"/>
    <w:rsid w:val="00026462"/>
    <w:rsid w:val="00030CBB"/>
    <w:rsid w:val="00031AF2"/>
    <w:rsid w:val="000561C1"/>
    <w:rsid w:val="00057626"/>
    <w:rsid w:val="00075E35"/>
    <w:rsid w:val="000770C2"/>
    <w:rsid w:val="0008556E"/>
    <w:rsid w:val="00086026"/>
    <w:rsid w:val="00086AA0"/>
    <w:rsid w:val="0009648B"/>
    <w:rsid w:val="000A1753"/>
    <w:rsid w:val="000A6B24"/>
    <w:rsid w:val="000B3883"/>
    <w:rsid w:val="000B38A0"/>
    <w:rsid w:val="000B5F6F"/>
    <w:rsid w:val="000B67E8"/>
    <w:rsid w:val="000B7BE6"/>
    <w:rsid w:val="000C1FF8"/>
    <w:rsid w:val="000C34B3"/>
    <w:rsid w:val="000C3D03"/>
    <w:rsid w:val="000D1E5F"/>
    <w:rsid w:val="000D6714"/>
    <w:rsid w:val="000E0273"/>
    <w:rsid w:val="000E2FE2"/>
    <w:rsid w:val="000E455C"/>
    <w:rsid w:val="000E49A8"/>
    <w:rsid w:val="000E5162"/>
    <w:rsid w:val="000F49A1"/>
    <w:rsid w:val="000F4DD8"/>
    <w:rsid w:val="000F6597"/>
    <w:rsid w:val="00101A0C"/>
    <w:rsid w:val="0010592C"/>
    <w:rsid w:val="00105D9B"/>
    <w:rsid w:val="00114021"/>
    <w:rsid w:val="00115FD8"/>
    <w:rsid w:val="00145E43"/>
    <w:rsid w:val="00146687"/>
    <w:rsid w:val="00151F34"/>
    <w:rsid w:val="00153C0C"/>
    <w:rsid w:val="00155A72"/>
    <w:rsid w:val="00161055"/>
    <w:rsid w:val="00163F68"/>
    <w:rsid w:val="001647D2"/>
    <w:rsid w:val="00184140"/>
    <w:rsid w:val="0019732A"/>
    <w:rsid w:val="001C332A"/>
    <w:rsid w:val="001C658F"/>
    <w:rsid w:val="001D068A"/>
    <w:rsid w:val="001D17C8"/>
    <w:rsid w:val="001D3F47"/>
    <w:rsid w:val="001F2B57"/>
    <w:rsid w:val="001F6577"/>
    <w:rsid w:val="001F734F"/>
    <w:rsid w:val="00200F4B"/>
    <w:rsid w:val="00206FE2"/>
    <w:rsid w:val="0020763B"/>
    <w:rsid w:val="00207A3F"/>
    <w:rsid w:val="0022091F"/>
    <w:rsid w:val="00232068"/>
    <w:rsid w:val="002328D8"/>
    <w:rsid w:val="002330B4"/>
    <w:rsid w:val="00233393"/>
    <w:rsid w:val="002416DE"/>
    <w:rsid w:val="00253680"/>
    <w:rsid w:val="0026443F"/>
    <w:rsid w:val="00266A01"/>
    <w:rsid w:val="00270C4C"/>
    <w:rsid w:val="00273709"/>
    <w:rsid w:val="00275363"/>
    <w:rsid w:val="00275D1F"/>
    <w:rsid w:val="00282E91"/>
    <w:rsid w:val="00285F0C"/>
    <w:rsid w:val="002869BA"/>
    <w:rsid w:val="002879BE"/>
    <w:rsid w:val="00295FE1"/>
    <w:rsid w:val="002A0058"/>
    <w:rsid w:val="002A31C2"/>
    <w:rsid w:val="002A7EB0"/>
    <w:rsid w:val="002B6FF8"/>
    <w:rsid w:val="002C1A14"/>
    <w:rsid w:val="002C1B2A"/>
    <w:rsid w:val="002D559D"/>
    <w:rsid w:val="002F2859"/>
    <w:rsid w:val="002F7AB8"/>
    <w:rsid w:val="00316E04"/>
    <w:rsid w:val="00331007"/>
    <w:rsid w:val="00336A15"/>
    <w:rsid w:val="00343D57"/>
    <w:rsid w:val="00367073"/>
    <w:rsid w:val="00374C40"/>
    <w:rsid w:val="0038339A"/>
    <w:rsid w:val="003A352D"/>
    <w:rsid w:val="003A3C97"/>
    <w:rsid w:val="003B0903"/>
    <w:rsid w:val="003B1545"/>
    <w:rsid w:val="003D0A05"/>
    <w:rsid w:val="003D5870"/>
    <w:rsid w:val="003E336C"/>
    <w:rsid w:val="003E494A"/>
    <w:rsid w:val="003E4BC2"/>
    <w:rsid w:val="003E4E9C"/>
    <w:rsid w:val="003F549D"/>
    <w:rsid w:val="00401524"/>
    <w:rsid w:val="00401E17"/>
    <w:rsid w:val="00403EE3"/>
    <w:rsid w:val="00407C0C"/>
    <w:rsid w:val="0041739E"/>
    <w:rsid w:val="00422008"/>
    <w:rsid w:val="004305F4"/>
    <w:rsid w:val="00430EED"/>
    <w:rsid w:val="00432960"/>
    <w:rsid w:val="00436062"/>
    <w:rsid w:val="00437C92"/>
    <w:rsid w:val="00440EC6"/>
    <w:rsid w:val="0044421A"/>
    <w:rsid w:val="00447D41"/>
    <w:rsid w:val="00457B29"/>
    <w:rsid w:val="00460D46"/>
    <w:rsid w:val="004624CC"/>
    <w:rsid w:val="00462BD8"/>
    <w:rsid w:val="00463130"/>
    <w:rsid w:val="00463164"/>
    <w:rsid w:val="004636D0"/>
    <w:rsid w:val="004643DC"/>
    <w:rsid w:val="00482C25"/>
    <w:rsid w:val="0048447B"/>
    <w:rsid w:val="00492CB9"/>
    <w:rsid w:val="00494045"/>
    <w:rsid w:val="004A0B8E"/>
    <w:rsid w:val="004A5CA3"/>
    <w:rsid w:val="004B1016"/>
    <w:rsid w:val="004B3C2B"/>
    <w:rsid w:val="004B52B3"/>
    <w:rsid w:val="004C4587"/>
    <w:rsid w:val="004D5ECF"/>
    <w:rsid w:val="004E75E9"/>
    <w:rsid w:val="004F586D"/>
    <w:rsid w:val="004F7AB8"/>
    <w:rsid w:val="005008F1"/>
    <w:rsid w:val="005026D1"/>
    <w:rsid w:val="00502873"/>
    <w:rsid w:val="00503006"/>
    <w:rsid w:val="00506846"/>
    <w:rsid w:val="00516788"/>
    <w:rsid w:val="0051758B"/>
    <w:rsid w:val="0051781A"/>
    <w:rsid w:val="00520945"/>
    <w:rsid w:val="00520B01"/>
    <w:rsid w:val="00541D5F"/>
    <w:rsid w:val="00542F57"/>
    <w:rsid w:val="00544080"/>
    <w:rsid w:val="00544118"/>
    <w:rsid w:val="00546783"/>
    <w:rsid w:val="00547543"/>
    <w:rsid w:val="00554675"/>
    <w:rsid w:val="005619CA"/>
    <w:rsid w:val="00582DD5"/>
    <w:rsid w:val="00584956"/>
    <w:rsid w:val="00586453"/>
    <w:rsid w:val="005968BC"/>
    <w:rsid w:val="005A69DF"/>
    <w:rsid w:val="005A6F6A"/>
    <w:rsid w:val="005B162F"/>
    <w:rsid w:val="005C10BE"/>
    <w:rsid w:val="005C1CD9"/>
    <w:rsid w:val="005C2ECC"/>
    <w:rsid w:val="005E6F76"/>
    <w:rsid w:val="005F0C8D"/>
    <w:rsid w:val="005F3B62"/>
    <w:rsid w:val="005F56B7"/>
    <w:rsid w:val="005F63A8"/>
    <w:rsid w:val="00612EAF"/>
    <w:rsid w:val="00622BFD"/>
    <w:rsid w:val="0064394D"/>
    <w:rsid w:val="00655722"/>
    <w:rsid w:val="006637F1"/>
    <w:rsid w:val="00664456"/>
    <w:rsid w:val="00666741"/>
    <w:rsid w:val="00671167"/>
    <w:rsid w:val="0068497E"/>
    <w:rsid w:val="00685084"/>
    <w:rsid w:val="00685B55"/>
    <w:rsid w:val="00690C7B"/>
    <w:rsid w:val="006A0C11"/>
    <w:rsid w:val="006A327B"/>
    <w:rsid w:val="006C090A"/>
    <w:rsid w:val="006E618E"/>
    <w:rsid w:val="006E72D5"/>
    <w:rsid w:val="006F6186"/>
    <w:rsid w:val="006F7DD8"/>
    <w:rsid w:val="0070403B"/>
    <w:rsid w:val="007047A9"/>
    <w:rsid w:val="00706C3A"/>
    <w:rsid w:val="007118EF"/>
    <w:rsid w:val="007171FF"/>
    <w:rsid w:val="0072041F"/>
    <w:rsid w:val="0072056B"/>
    <w:rsid w:val="00724721"/>
    <w:rsid w:val="0073234F"/>
    <w:rsid w:val="00734BAB"/>
    <w:rsid w:val="0074166C"/>
    <w:rsid w:val="00742066"/>
    <w:rsid w:val="00744548"/>
    <w:rsid w:val="00752801"/>
    <w:rsid w:val="00760BFE"/>
    <w:rsid w:val="00770657"/>
    <w:rsid w:val="00775349"/>
    <w:rsid w:val="00780157"/>
    <w:rsid w:val="0078468A"/>
    <w:rsid w:val="00790CD7"/>
    <w:rsid w:val="007973EA"/>
    <w:rsid w:val="007B0832"/>
    <w:rsid w:val="007B2AB8"/>
    <w:rsid w:val="007C6C2C"/>
    <w:rsid w:val="007F2263"/>
    <w:rsid w:val="007F3718"/>
    <w:rsid w:val="007F7627"/>
    <w:rsid w:val="00800286"/>
    <w:rsid w:val="00816B71"/>
    <w:rsid w:val="00817187"/>
    <w:rsid w:val="0081746A"/>
    <w:rsid w:val="0082037D"/>
    <w:rsid w:val="0082648C"/>
    <w:rsid w:val="008307E7"/>
    <w:rsid w:val="00831511"/>
    <w:rsid w:val="00841B78"/>
    <w:rsid w:val="00854EC0"/>
    <w:rsid w:val="0088010A"/>
    <w:rsid w:val="00886F0A"/>
    <w:rsid w:val="0088785C"/>
    <w:rsid w:val="008C0D69"/>
    <w:rsid w:val="008C15B9"/>
    <w:rsid w:val="008C4F51"/>
    <w:rsid w:val="008C5E95"/>
    <w:rsid w:val="008C6D8A"/>
    <w:rsid w:val="008D03D3"/>
    <w:rsid w:val="008D1BF0"/>
    <w:rsid w:val="008E6653"/>
    <w:rsid w:val="008F07C6"/>
    <w:rsid w:val="0090789D"/>
    <w:rsid w:val="00907F5E"/>
    <w:rsid w:val="0092221B"/>
    <w:rsid w:val="00931E71"/>
    <w:rsid w:val="0094385D"/>
    <w:rsid w:val="0096556A"/>
    <w:rsid w:val="0096785A"/>
    <w:rsid w:val="0097348B"/>
    <w:rsid w:val="00977470"/>
    <w:rsid w:val="00980DB9"/>
    <w:rsid w:val="00980E3A"/>
    <w:rsid w:val="00984476"/>
    <w:rsid w:val="00986C38"/>
    <w:rsid w:val="009A5215"/>
    <w:rsid w:val="009A662F"/>
    <w:rsid w:val="009C7212"/>
    <w:rsid w:val="009D1EC8"/>
    <w:rsid w:val="009D3059"/>
    <w:rsid w:val="009D3BCD"/>
    <w:rsid w:val="009D7166"/>
    <w:rsid w:val="009E4E30"/>
    <w:rsid w:val="00A00A3D"/>
    <w:rsid w:val="00A03739"/>
    <w:rsid w:val="00A03B93"/>
    <w:rsid w:val="00A134B1"/>
    <w:rsid w:val="00A23F54"/>
    <w:rsid w:val="00A33E5B"/>
    <w:rsid w:val="00A43441"/>
    <w:rsid w:val="00A47A4B"/>
    <w:rsid w:val="00A529DC"/>
    <w:rsid w:val="00A6024E"/>
    <w:rsid w:val="00A62B38"/>
    <w:rsid w:val="00A64947"/>
    <w:rsid w:val="00A65F0C"/>
    <w:rsid w:val="00A66673"/>
    <w:rsid w:val="00A745E9"/>
    <w:rsid w:val="00A8338F"/>
    <w:rsid w:val="00AA6E04"/>
    <w:rsid w:val="00AB279A"/>
    <w:rsid w:val="00AC14A6"/>
    <w:rsid w:val="00AC4315"/>
    <w:rsid w:val="00AC7845"/>
    <w:rsid w:val="00AD0783"/>
    <w:rsid w:val="00AE32DC"/>
    <w:rsid w:val="00AF5039"/>
    <w:rsid w:val="00AF7FF4"/>
    <w:rsid w:val="00B008B7"/>
    <w:rsid w:val="00B03D72"/>
    <w:rsid w:val="00B05958"/>
    <w:rsid w:val="00B06656"/>
    <w:rsid w:val="00B27BE1"/>
    <w:rsid w:val="00B4069F"/>
    <w:rsid w:val="00B418E5"/>
    <w:rsid w:val="00B4690E"/>
    <w:rsid w:val="00B51BB6"/>
    <w:rsid w:val="00B7303B"/>
    <w:rsid w:val="00B76965"/>
    <w:rsid w:val="00B81920"/>
    <w:rsid w:val="00B823EB"/>
    <w:rsid w:val="00B82788"/>
    <w:rsid w:val="00B910B0"/>
    <w:rsid w:val="00B93432"/>
    <w:rsid w:val="00B93913"/>
    <w:rsid w:val="00BA6669"/>
    <w:rsid w:val="00BA702F"/>
    <w:rsid w:val="00BB1709"/>
    <w:rsid w:val="00BB382F"/>
    <w:rsid w:val="00BB4870"/>
    <w:rsid w:val="00BC217E"/>
    <w:rsid w:val="00BC4F69"/>
    <w:rsid w:val="00BD0EAB"/>
    <w:rsid w:val="00BD1382"/>
    <w:rsid w:val="00BE07B8"/>
    <w:rsid w:val="00BE2F59"/>
    <w:rsid w:val="00BE725E"/>
    <w:rsid w:val="00C05626"/>
    <w:rsid w:val="00C10374"/>
    <w:rsid w:val="00C21E65"/>
    <w:rsid w:val="00C35D5A"/>
    <w:rsid w:val="00C373C9"/>
    <w:rsid w:val="00C433D5"/>
    <w:rsid w:val="00C472B2"/>
    <w:rsid w:val="00C509A0"/>
    <w:rsid w:val="00C50D78"/>
    <w:rsid w:val="00C51CCB"/>
    <w:rsid w:val="00C51F6E"/>
    <w:rsid w:val="00C579C5"/>
    <w:rsid w:val="00C60590"/>
    <w:rsid w:val="00C62F09"/>
    <w:rsid w:val="00C63735"/>
    <w:rsid w:val="00C6608A"/>
    <w:rsid w:val="00C677EE"/>
    <w:rsid w:val="00C750E6"/>
    <w:rsid w:val="00C81EDD"/>
    <w:rsid w:val="00C850F9"/>
    <w:rsid w:val="00C86ACC"/>
    <w:rsid w:val="00C947F3"/>
    <w:rsid w:val="00C95089"/>
    <w:rsid w:val="00CA2512"/>
    <w:rsid w:val="00CB2C92"/>
    <w:rsid w:val="00CB76C9"/>
    <w:rsid w:val="00CC73FD"/>
    <w:rsid w:val="00CD3036"/>
    <w:rsid w:val="00CD4412"/>
    <w:rsid w:val="00CD48DE"/>
    <w:rsid w:val="00CE1F28"/>
    <w:rsid w:val="00D057F7"/>
    <w:rsid w:val="00D1261D"/>
    <w:rsid w:val="00D23D5B"/>
    <w:rsid w:val="00D25D93"/>
    <w:rsid w:val="00D30E51"/>
    <w:rsid w:val="00D3491A"/>
    <w:rsid w:val="00D34D39"/>
    <w:rsid w:val="00D56130"/>
    <w:rsid w:val="00D641D1"/>
    <w:rsid w:val="00D642EE"/>
    <w:rsid w:val="00D72E37"/>
    <w:rsid w:val="00D81813"/>
    <w:rsid w:val="00D829E1"/>
    <w:rsid w:val="00D937DF"/>
    <w:rsid w:val="00DA050D"/>
    <w:rsid w:val="00DA4A7F"/>
    <w:rsid w:val="00DB0AF4"/>
    <w:rsid w:val="00DB3265"/>
    <w:rsid w:val="00DB73D4"/>
    <w:rsid w:val="00DC7358"/>
    <w:rsid w:val="00DC7F32"/>
    <w:rsid w:val="00DD2743"/>
    <w:rsid w:val="00DD67D5"/>
    <w:rsid w:val="00DE19AC"/>
    <w:rsid w:val="00DE50E6"/>
    <w:rsid w:val="00DE6FBE"/>
    <w:rsid w:val="00DF35C7"/>
    <w:rsid w:val="00DF49CF"/>
    <w:rsid w:val="00E06408"/>
    <w:rsid w:val="00E10502"/>
    <w:rsid w:val="00E129A7"/>
    <w:rsid w:val="00E25A53"/>
    <w:rsid w:val="00E3100D"/>
    <w:rsid w:val="00E33F73"/>
    <w:rsid w:val="00E348E1"/>
    <w:rsid w:val="00E34998"/>
    <w:rsid w:val="00E36DC8"/>
    <w:rsid w:val="00E4158A"/>
    <w:rsid w:val="00E669E2"/>
    <w:rsid w:val="00E83471"/>
    <w:rsid w:val="00E87A4B"/>
    <w:rsid w:val="00EA47AA"/>
    <w:rsid w:val="00EA58C8"/>
    <w:rsid w:val="00EA7550"/>
    <w:rsid w:val="00EB0F2C"/>
    <w:rsid w:val="00EB4793"/>
    <w:rsid w:val="00EB55DB"/>
    <w:rsid w:val="00EB6B31"/>
    <w:rsid w:val="00EB7506"/>
    <w:rsid w:val="00EB770E"/>
    <w:rsid w:val="00ED0952"/>
    <w:rsid w:val="00ED34B2"/>
    <w:rsid w:val="00ED4BBD"/>
    <w:rsid w:val="00EE0AB9"/>
    <w:rsid w:val="00EE3E9A"/>
    <w:rsid w:val="00EF25FC"/>
    <w:rsid w:val="00EF2B68"/>
    <w:rsid w:val="00EF2BE5"/>
    <w:rsid w:val="00F01049"/>
    <w:rsid w:val="00F05713"/>
    <w:rsid w:val="00F131FF"/>
    <w:rsid w:val="00F1357B"/>
    <w:rsid w:val="00F17617"/>
    <w:rsid w:val="00F30810"/>
    <w:rsid w:val="00F4552E"/>
    <w:rsid w:val="00F61BA8"/>
    <w:rsid w:val="00F72015"/>
    <w:rsid w:val="00F72472"/>
    <w:rsid w:val="00F828AA"/>
    <w:rsid w:val="00F8591E"/>
    <w:rsid w:val="00F8637D"/>
    <w:rsid w:val="00F90F49"/>
    <w:rsid w:val="00F96E65"/>
    <w:rsid w:val="00FA0832"/>
    <w:rsid w:val="00FA08AB"/>
    <w:rsid w:val="00FA1B8F"/>
    <w:rsid w:val="00FA421D"/>
    <w:rsid w:val="00FA4ED0"/>
    <w:rsid w:val="00FA53CD"/>
    <w:rsid w:val="00FB7FB5"/>
    <w:rsid w:val="00FC095C"/>
    <w:rsid w:val="00FC596F"/>
    <w:rsid w:val="00FE36C5"/>
    <w:rsid w:val="00FE750C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8662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uiPriority="99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Keyboard" w:semiHidden="1" w:unhideWhenUsed="1"/>
    <w:lsdException w:name="HTML Preformatted" w:lock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paragraph" w:styleId="af9">
    <w:name w:val="No Spacing"/>
    <w:uiPriority w:val="1"/>
    <w:qFormat/>
    <w:rsid w:val="00586453"/>
    <w:rPr>
      <w:rFonts w:ascii="Times New Roman" w:eastAsia="Times New Roman" w:hAnsi="Times New Roman"/>
      <w:sz w:val="28"/>
      <w:lang w:eastAsia="ru-RU"/>
    </w:rPr>
  </w:style>
  <w:style w:type="character" w:styleId="afa">
    <w:name w:val="annotation reference"/>
    <w:basedOn w:val="a0"/>
    <w:rsid w:val="0072056B"/>
    <w:rPr>
      <w:sz w:val="16"/>
      <w:szCs w:val="16"/>
    </w:rPr>
  </w:style>
  <w:style w:type="paragraph" w:styleId="afb">
    <w:name w:val="annotation text"/>
    <w:basedOn w:val="a"/>
    <w:link w:val="afc"/>
    <w:rsid w:val="0072056B"/>
    <w:rPr>
      <w:sz w:val="20"/>
      <w:szCs w:val="20"/>
    </w:rPr>
  </w:style>
  <w:style w:type="character" w:customStyle="1" w:styleId="afc">
    <w:name w:val="Текст примітки Знак"/>
    <w:basedOn w:val="a0"/>
    <w:link w:val="afb"/>
    <w:rsid w:val="0072056B"/>
    <w:rPr>
      <w:rFonts w:ascii="Times New Roman" w:hAnsi="Times New Roman"/>
      <w:lang w:eastAsia="ru-RU"/>
    </w:rPr>
  </w:style>
  <w:style w:type="paragraph" w:styleId="afd">
    <w:name w:val="annotation subject"/>
    <w:basedOn w:val="afb"/>
    <w:next w:val="afb"/>
    <w:link w:val="afe"/>
    <w:semiHidden/>
    <w:unhideWhenUsed/>
    <w:rsid w:val="0072056B"/>
    <w:rPr>
      <w:b/>
      <w:bCs/>
    </w:rPr>
  </w:style>
  <w:style w:type="character" w:customStyle="1" w:styleId="afe">
    <w:name w:val="Тема примітки Знак"/>
    <w:basedOn w:val="afc"/>
    <w:link w:val="afd"/>
    <w:semiHidden/>
    <w:rsid w:val="0072056B"/>
    <w:rPr>
      <w:rFonts w:ascii="Times New Roman" w:hAnsi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C6761-2046-4E8A-985F-77654DC6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3798</Words>
  <Characters>2166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2020-09-11T15:44:00Z</dcterms:created>
  <dcterms:modified xsi:type="dcterms:W3CDTF">2020-09-11T15:58:00Z</dcterms:modified>
</cp:coreProperties>
</file>