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511086" w:rsidTr="00511086">
        <w:tc>
          <w:tcPr>
            <w:tcW w:w="11957" w:type="dxa"/>
            <w:tcBorders>
              <w:top w:val="nil"/>
              <w:left w:val="nil"/>
              <w:bottom w:val="nil"/>
              <w:right w:val="nil"/>
            </w:tcBorders>
          </w:tcPr>
          <w:p w:rsidR="00511086" w:rsidRDefault="00511086">
            <w:pPr>
              <w:pStyle w:val="a3"/>
              <w:tabs>
                <w:tab w:val="left" w:pos="708"/>
              </w:tabs>
              <w:spacing w:line="254" w:lineRule="auto"/>
              <w:rPr>
                <w:rFonts w:ascii="Times New Roman" w:hAnsi="Times New Roman"/>
                <w:color w:val="002060"/>
                <w:sz w:val="32"/>
                <w:szCs w:val="32"/>
              </w:rPr>
            </w:pPr>
            <w:r>
              <w:rPr>
                <w:noProof/>
                <w:lang w:val="uk-UA" w:eastAsia="uk-UA"/>
              </w:rPr>
              <w:drawing>
                <wp:anchor distT="360045" distB="0" distL="114300" distR="114300" simplePos="0" relativeHeight="251659264" behindDoc="0" locked="0" layoutInCell="1" allowOverlap="1">
                  <wp:simplePos x="0" y="0"/>
                  <wp:positionH relativeFrom="margin">
                    <wp:posOffset>3588385</wp:posOffset>
                  </wp:positionH>
                  <wp:positionV relativeFrom="paragraph">
                    <wp:posOffset>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511086" w:rsidRDefault="00511086">
            <w:pPr>
              <w:pStyle w:val="a3"/>
              <w:tabs>
                <w:tab w:val="left" w:pos="708"/>
              </w:tabs>
              <w:spacing w:line="254" w:lineRule="auto"/>
              <w:rPr>
                <w:rFonts w:ascii="Times New Roman" w:hAnsi="Times New Roman"/>
                <w:color w:val="002060"/>
                <w:sz w:val="32"/>
                <w:szCs w:val="32"/>
              </w:rPr>
            </w:pPr>
          </w:p>
          <w:p w:rsidR="00511086" w:rsidRDefault="00511086">
            <w:pPr>
              <w:pStyle w:val="a3"/>
              <w:tabs>
                <w:tab w:val="left" w:pos="708"/>
              </w:tabs>
              <w:spacing w:line="254" w:lineRule="auto"/>
              <w:rPr>
                <w:rFonts w:ascii="Times New Roman" w:hAnsi="Times New Roman"/>
                <w:color w:val="002060"/>
                <w:sz w:val="32"/>
                <w:szCs w:val="32"/>
              </w:rPr>
            </w:pPr>
          </w:p>
          <w:p w:rsidR="00511086" w:rsidRDefault="00511086">
            <w:pPr>
              <w:pStyle w:val="a3"/>
              <w:tabs>
                <w:tab w:val="left" w:pos="708"/>
              </w:tabs>
              <w:spacing w:before="80" w:line="254" w:lineRule="auto"/>
              <w:ind w:left="462"/>
              <w:jc w:val="center"/>
              <w:rPr>
                <w:rFonts w:ascii="Times New Roman" w:hAnsi="Times New Roman"/>
                <w:color w:val="1829A8"/>
                <w:spacing w:val="20"/>
                <w:sz w:val="34"/>
                <w:szCs w:val="34"/>
              </w:rPr>
            </w:pPr>
            <w:r>
              <w:rPr>
                <w:rFonts w:ascii="Times New Roman" w:hAnsi="Times New Roman"/>
                <w:color w:val="1829A8"/>
                <w:spacing w:val="20"/>
                <w:sz w:val="34"/>
                <w:szCs w:val="34"/>
                <w:lang w:val="uk-UA"/>
              </w:rPr>
              <w:t>ВЕРХОВНА РАДА УКРАЇНИ</w:t>
            </w:r>
          </w:p>
          <w:p w:rsidR="00511086" w:rsidRDefault="00511086">
            <w:pPr>
              <w:pStyle w:val="a3"/>
              <w:tabs>
                <w:tab w:val="left" w:pos="708"/>
              </w:tabs>
              <w:spacing w:before="100" w:line="254" w:lineRule="auto"/>
              <w:ind w:left="462"/>
              <w:jc w:val="center"/>
              <w:rPr>
                <w:rFonts w:ascii="Times New Roman" w:hAnsi="Times New Roman"/>
                <w:b/>
                <w:color w:val="1829A8"/>
                <w:spacing w:val="20"/>
                <w:sz w:val="24"/>
                <w:szCs w:val="24"/>
                <w:lang w:val="uk-UA"/>
              </w:rPr>
            </w:pPr>
            <w:r>
              <w:rPr>
                <w:rFonts w:ascii="Times New Roman" w:hAnsi="Times New Roman"/>
                <w:b/>
                <w:color w:val="1829A8"/>
                <w:spacing w:val="20"/>
                <w:sz w:val="24"/>
                <w:szCs w:val="24"/>
                <w:lang w:val="uk-UA"/>
              </w:rPr>
              <w:t>Комітет з питань антикорупційної політики</w:t>
            </w:r>
          </w:p>
          <w:p w:rsidR="00511086" w:rsidRDefault="00511086">
            <w:pPr>
              <w:pStyle w:val="a3"/>
              <w:tabs>
                <w:tab w:val="left" w:pos="708"/>
              </w:tabs>
              <w:spacing w:before="160" w:after="60" w:line="254" w:lineRule="auto"/>
              <w:ind w:left="462"/>
              <w:jc w:val="center"/>
              <w:rPr>
                <w:color w:val="002060"/>
                <w:sz w:val="20"/>
                <w:szCs w:val="20"/>
              </w:rPr>
            </w:pPr>
            <w:r>
              <w:rPr>
                <w:rFonts w:ascii="Times New Roman" w:hAnsi="Times New Roman"/>
                <w:color w:val="1829A8"/>
                <w:sz w:val="20"/>
                <w:szCs w:val="20"/>
                <w:lang w:val="uk-UA"/>
              </w:rPr>
              <w:t xml:space="preserve">01008, м.Київ-8, вул. М. Грушевського, 5,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xml:space="preserve">.: (044) 255-35-03,  </w:t>
            </w:r>
            <w:r>
              <w:rPr>
                <w:rFonts w:ascii="Times New Roman" w:hAnsi="Times New Roman"/>
                <w:color w:val="1829A8"/>
                <w:sz w:val="20"/>
                <w:szCs w:val="20"/>
                <w:lang w:val="en-US"/>
              </w:rPr>
              <w:t>e</w:t>
            </w:r>
            <w:r>
              <w:rPr>
                <w:rFonts w:ascii="Times New Roman" w:hAnsi="Times New Roman"/>
                <w:color w:val="1829A8"/>
                <w:sz w:val="20"/>
                <w:szCs w:val="20"/>
              </w:rPr>
              <w:t>-</w:t>
            </w:r>
            <w:r>
              <w:rPr>
                <w:rFonts w:ascii="Times New Roman" w:hAnsi="Times New Roman"/>
                <w:color w:val="1829A8"/>
                <w:sz w:val="20"/>
                <w:szCs w:val="20"/>
                <w:lang w:val="en-US"/>
              </w:rPr>
              <w:t>mail</w:t>
            </w:r>
            <w:r>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crimecor</w:t>
            </w:r>
            <w:proofErr w:type="spellEnd"/>
            <w:r>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p w:rsidR="00511086" w:rsidRDefault="00511086" w:rsidP="00511086">
      <w:pPr>
        <w:spacing w:after="0" w:line="240" w:lineRule="auto"/>
        <w:jc w:val="both"/>
        <w:rPr>
          <w:rFonts w:ascii="Times New Roman" w:eastAsia="Times New Roman" w:hAnsi="Times New Roman" w:cs="Times New Roman"/>
          <w:sz w:val="24"/>
          <w:szCs w:val="24"/>
          <w:lang w:eastAsia="uk-UA"/>
        </w:rPr>
      </w:pPr>
    </w:p>
    <w:p w:rsidR="00511086" w:rsidRDefault="00511086" w:rsidP="00511086">
      <w:pPr>
        <w:spacing w:after="0" w:line="240" w:lineRule="auto"/>
        <w:ind w:left="5245"/>
        <w:jc w:val="both"/>
        <w:rPr>
          <w:rFonts w:ascii="Times New Roman" w:eastAsia="Times New Roman" w:hAnsi="Times New Roman" w:cs="Times New Roman"/>
          <w:sz w:val="28"/>
          <w:szCs w:val="28"/>
          <w:lang w:eastAsia="uk-UA"/>
        </w:rPr>
      </w:pPr>
    </w:p>
    <w:p w:rsidR="00511086" w:rsidRDefault="00511086" w:rsidP="00511086">
      <w:pPr>
        <w:spacing w:after="0" w:line="240" w:lineRule="auto"/>
        <w:jc w:val="both"/>
        <w:rPr>
          <w:rFonts w:ascii="Times New Roman" w:eastAsia="Times New Roman" w:hAnsi="Times New Roman" w:cs="Times New Roman"/>
          <w:sz w:val="28"/>
          <w:szCs w:val="28"/>
          <w:lang w:eastAsia="uk-UA"/>
        </w:rPr>
      </w:pPr>
    </w:p>
    <w:p w:rsidR="00511086" w:rsidRDefault="00511086" w:rsidP="00511086">
      <w:pPr>
        <w:spacing w:after="0" w:line="240" w:lineRule="auto"/>
        <w:ind w:left="5245"/>
        <w:jc w:val="both"/>
        <w:rPr>
          <w:rFonts w:ascii="Times New Roman" w:eastAsia="Times New Roman" w:hAnsi="Times New Roman" w:cs="Times New Roman"/>
          <w:sz w:val="28"/>
          <w:szCs w:val="28"/>
          <w:lang w:eastAsia="uk-UA"/>
        </w:rPr>
      </w:pPr>
    </w:p>
    <w:p w:rsidR="00511086" w:rsidRDefault="00511086" w:rsidP="00511086">
      <w:pPr>
        <w:spacing w:after="0" w:line="240" w:lineRule="auto"/>
        <w:ind w:left="5245"/>
        <w:jc w:val="both"/>
        <w:rPr>
          <w:rFonts w:ascii="Times New Roman" w:eastAsia="Times New Roman" w:hAnsi="Times New Roman" w:cs="Times New Roman"/>
          <w:sz w:val="28"/>
          <w:szCs w:val="28"/>
          <w:lang w:eastAsia="uk-UA"/>
        </w:rPr>
      </w:pPr>
    </w:p>
    <w:p w:rsidR="00511086" w:rsidRDefault="00511086" w:rsidP="00511086">
      <w:pPr>
        <w:spacing w:after="0" w:line="240" w:lineRule="auto"/>
        <w:ind w:left="5245"/>
        <w:jc w:val="both"/>
        <w:rPr>
          <w:rFonts w:ascii="Times New Roman" w:eastAsia="Times New Roman" w:hAnsi="Times New Roman" w:cs="Times New Roman"/>
          <w:sz w:val="28"/>
          <w:szCs w:val="28"/>
          <w:lang w:eastAsia="uk-UA"/>
        </w:rPr>
      </w:pPr>
    </w:p>
    <w:p w:rsidR="00511086" w:rsidRDefault="00511086" w:rsidP="00511086">
      <w:pPr>
        <w:spacing w:after="0" w:line="360" w:lineRule="auto"/>
        <w:ind w:left="4536"/>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Комітет Верховної Ради України з питань організації державної влади, місцевого самоврядування, регіонального розвитку та містобудування</w:t>
      </w:r>
    </w:p>
    <w:p w:rsidR="00511086" w:rsidRDefault="00511086" w:rsidP="00511086">
      <w:pPr>
        <w:spacing w:after="0" w:line="240" w:lineRule="auto"/>
        <w:ind w:firstLine="709"/>
        <w:jc w:val="both"/>
        <w:rPr>
          <w:rFonts w:ascii="Times New Roman" w:eastAsia="Times New Roman" w:hAnsi="Times New Roman" w:cs="Times New Roman"/>
          <w:sz w:val="24"/>
          <w:szCs w:val="24"/>
          <w:lang w:eastAsia="uk-UA"/>
        </w:rPr>
      </w:pPr>
    </w:p>
    <w:p w:rsidR="00511086" w:rsidRDefault="00511086" w:rsidP="00511086">
      <w:pPr>
        <w:spacing w:after="0" w:line="240" w:lineRule="auto"/>
        <w:ind w:firstLine="709"/>
        <w:jc w:val="both"/>
        <w:rPr>
          <w:rFonts w:ascii="Times New Roman" w:eastAsia="Times New Roman" w:hAnsi="Times New Roman" w:cs="Times New Roman"/>
          <w:sz w:val="24"/>
          <w:szCs w:val="24"/>
          <w:lang w:eastAsia="uk-UA"/>
        </w:rPr>
      </w:pPr>
    </w:p>
    <w:p w:rsidR="00511086" w:rsidRDefault="00511086" w:rsidP="00511086">
      <w:pPr>
        <w:spacing w:after="0" w:line="240" w:lineRule="auto"/>
        <w:ind w:firstLine="709"/>
        <w:jc w:val="both"/>
        <w:rPr>
          <w:rFonts w:ascii="Times New Roman" w:eastAsia="Times New Roman" w:hAnsi="Times New Roman" w:cs="Times New Roman"/>
          <w:sz w:val="24"/>
          <w:szCs w:val="24"/>
          <w:lang w:val="ru-RU" w:eastAsia="uk-UA"/>
        </w:rPr>
      </w:pPr>
      <w:r>
        <w:rPr>
          <w:rFonts w:ascii="Times New Roman" w:eastAsia="Times New Roman" w:hAnsi="Times New Roman" w:cs="Times New Roman"/>
          <w:sz w:val="24"/>
          <w:szCs w:val="24"/>
          <w:lang w:eastAsia="uk-UA"/>
        </w:rPr>
        <w:t>Рішення Комітету</w:t>
      </w:r>
    </w:p>
    <w:p w:rsidR="00511086" w:rsidRDefault="00511086" w:rsidP="00511086">
      <w:pPr>
        <w:spacing w:after="0" w:line="240" w:lineRule="auto"/>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щодо експертного висновку</w:t>
      </w:r>
    </w:p>
    <w:p w:rsidR="00511086" w:rsidRDefault="0053314B" w:rsidP="00511086">
      <w:pPr>
        <w:spacing w:after="0" w:line="240" w:lineRule="auto"/>
        <w:ind w:firstLine="709"/>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законопроекту № 3491</w:t>
      </w:r>
    </w:p>
    <w:p w:rsidR="00511086" w:rsidRDefault="00511086" w:rsidP="00511086">
      <w:pPr>
        <w:spacing w:after="0" w:line="240" w:lineRule="auto"/>
        <w:jc w:val="both"/>
        <w:rPr>
          <w:rFonts w:ascii="Times New Roman" w:eastAsia="Times New Roman" w:hAnsi="Times New Roman" w:cs="Times New Roman"/>
          <w:sz w:val="24"/>
          <w:szCs w:val="24"/>
          <w:lang w:eastAsia="uk-UA"/>
        </w:rPr>
      </w:pPr>
    </w:p>
    <w:p w:rsidR="00511086" w:rsidRDefault="00511086" w:rsidP="00511086">
      <w:pPr>
        <w:spacing w:before="120" w:after="120" w:line="360" w:lineRule="auto"/>
        <w:ind w:firstLine="709"/>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w:t>
      </w:r>
      <w:r w:rsidR="0088308B" w:rsidRPr="0088308B">
        <w:rPr>
          <w:rFonts w:ascii="Times New Roman" w:eastAsia="Times New Roman" w:hAnsi="Times New Roman" w:cs="Times New Roman"/>
          <w:color w:val="000000"/>
          <w:sz w:val="28"/>
          <w:szCs w:val="28"/>
          <w:lang w:eastAsia="uk-UA"/>
        </w:rPr>
        <w:t>про в</w:t>
      </w:r>
      <w:r w:rsidR="0088308B">
        <w:rPr>
          <w:rFonts w:ascii="Times New Roman" w:eastAsia="Times New Roman" w:hAnsi="Times New Roman" w:cs="Times New Roman"/>
          <w:color w:val="000000"/>
          <w:sz w:val="28"/>
          <w:szCs w:val="28"/>
          <w:lang w:eastAsia="uk-UA"/>
        </w:rPr>
        <w:t>несення змін до Закону України «Про державну службу»</w:t>
      </w:r>
      <w:r w:rsidR="0088308B" w:rsidRPr="0088308B">
        <w:rPr>
          <w:rFonts w:ascii="Times New Roman" w:eastAsia="Times New Roman" w:hAnsi="Times New Roman" w:cs="Times New Roman"/>
          <w:color w:val="000000"/>
          <w:sz w:val="28"/>
          <w:szCs w:val="28"/>
          <w:lang w:eastAsia="uk-UA"/>
        </w:rPr>
        <w:t xml:space="preserve"> щодо кандидатського резерву </w:t>
      </w:r>
      <w:r w:rsidR="00314D6F">
        <w:rPr>
          <w:rFonts w:ascii="Times New Roman" w:eastAsia="Times New Roman" w:hAnsi="Times New Roman" w:cs="Times New Roman"/>
          <w:sz w:val="28"/>
          <w:szCs w:val="28"/>
          <w:lang w:eastAsia="ru-RU"/>
        </w:rPr>
        <w:t>(реєстр. № 3491</w:t>
      </w:r>
      <w:r>
        <w:rPr>
          <w:rFonts w:ascii="Times New Roman" w:eastAsia="Times New Roman" w:hAnsi="Times New Roman" w:cs="Times New Roman"/>
          <w:sz w:val="28"/>
          <w:szCs w:val="28"/>
          <w:lang w:eastAsia="ru-RU"/>
        </w:rPr>
        <w:t>), поданий народним</w:t>
      </w:r>
      <w:r w:rsidR="00314D6F">
        <w:rPr>
          <w:rFonts w:ascii="Times New Roman" w:eastAsia="Times New Roman" w:hAnsi="Times New Roman" w:cs="Times New Roman"/>
          <w:sz w:val="28"/>
          <w:szCs w:val="28"/>
          <w:lang w:eastAsia="ru-RU"/>
        </w:rPr>
        <w:t>и депутата</w:t>
      </w:r>
      <w:r>
        <w:rPr>
          <w:rFonts w:ascii="Times New Roman" w:eastAsia="Times New Roman" w:hAnsi="Times New Roman" w:cs="Times New Roman"/>
          <w:sz w:val="28"/>
          <w:szCs w:val="28"/>
          <w:lang w:eastAsia="ru-RU"/>
        </w:rPr>
        <w:t>м</w:t>
      </w:r>
      <w:r w:rsidR="00314D6F">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України </w:t>
      </w:r>
      <w:proofErr w:type="spellStart"/>
      <w:r w:rsidR="00314D6F">
        <w:rPr>
          <w:rFonts w:ascii="Times New Roman" w:eastAsia="Times New Roman" w:hAnsi="Times New Roman" w:cs="Times New Roman"/>
          <w:sz w:val="28"/>
          <w:szCs w:val="28"/>
          <w:lang w:eastAsia="ru-RU"/>
        </w:rPr>
        <w:t>Клочком</w:t>
      </w:r>
      <w:proofErr w:type="spellEnd"/>
      <w:r w:rsidR="00314D6F">
        <w:rPr>
          <w:rFonts w:ascii="Times New Roman" w:eastAsia="Times New Roman" w:hAnsi="Times New Roman" w:cs="Times New Roman"/>
          <w:sz w:val="28"/>
          <w:szCs w:val="28"/>
          <w:lang w:eastAsia="ru-RU"/>
        </w:rPr>
        <w:t xml:space="preserve"> А.А., Корнієнком О.О. та іншими.</w:t>
      </w:r>
    </w:p>
    <w:p w:rsidR="0088308B" w:rsidRPr="0088308B" w:rsidRDefault="0088308B" w:rsidP="0088308B">
      <w:pPr>
        <w:widowControl w:val="0"/>
        <w:spacing w:after="0" w:line="360" w:lineRule="auto"/>
        <w:ind w:firstLine="697"/>
        <w:jc w:val="both"/>
        <w:rPr>
          <w:rFonts w:ascii="Times New Roman" w:hAnsi="Times New Roman" w:cs="Times New Roman"/>
          <w:bCs/>
          <w:color w:val="000000" w:themeColor="text1"/>
          <w:sz w:val="28"/>
          <w:szCs w:val="28"/>
          <w:lang w:eastAsia="ru-RU"/>
        </w:rPr>
      </w:pPr>
      <w:r w:rsidRPr="0088308B">
        <w:rPr>
          <w:rFonts w:ascii="Times New Roman" w:hAnsi="Times New Roman" w:cs="Times New Roman"/>
          <w:bCs/>
          <w:color w:val="000000" w:themeColor="text1"/>
          <w:sz w:val="28"/>
          <w:szCs w:val="28"/>
          <w:lang w:eastAsia="ru-RU"/>
        </w:rPr>
        <w:t>Розроблення проекту Закону України «Про внесення змін до Закону України «Про державну службу» щодо кандидатського резерву» зумовлено необхідністю використання професійного потенціалу кандидатів на посади державної служби, які набрали найбільшу загальну кількість балів за результатами складання загального рейтингу кандидатів, що взяли участь у конкурсі, але не визначені суб’єктом призначення або керівником державної служби переможцями конкурсу.</w:t>
      </w:r>
    </w:p>
    <w:p w:rsidR="00511086" w:rsidRPr="0088308B" w:rsidRDefault="00511086" w:rsidP="0088308B">
      <w:pPr>
        <w:widowControl w:val="0"/>
        <w:spacing w:after="0" w:line="360" w:lineRule="auto"/>
        <w:ind w:firstLine="69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У проекті </w:t>
      </w:r>
      <w:proofErr w:type="spellStart"/>
      <w:r>
        <w:rPr>
          <w:rFonts w:ascii="Times New Roman" w:eastAsia="Times New Roman" w:hAnsi="Times New Roman" w:cs="Times New Roman"/>
          <w:bCs/>
          <w:sz w:val="28"/>
          <w:szCs w:val="28"/>
        </w:rPr>
        <w:t>акта</w:t>
      </w:r>
      <w:proofErr w:type="spellEnd"/>
      <w:r>
        <w:rPr>
          <w:rFonts w:ascii="Times New Roman" w:eastAsia="Times New Roman" w:hAnsi="Times New Roman" w:cs="Times New Roman"/>
          <w:bCs/>
          <w:sz w:val="28"/>
          <w:szCs w:val="28"/>
        </w:rPr>
        <w:t xml:space="preserve"> не виявлено </w:t>
      </w:r>
      <w:proofErr w:type="spellStart"/>
      <w:r>
        <w:rPr>
          <w:rFonts w:ascii="Times New Roman" w:eastAsia="Times New Roman" w:hAnsi="Times New Roman" w:cs="Times New Roman"/>
          <w:bCs/>
          <w:sz w:val="28"/>
          <w:szCs w:val="28"/>
        </w:rPr>
        <w:t>корупціогенних</w:t>
      </w:r>
      <w:proofErr w:type="spellEnd"/>
      <w:r>
        <w:rPr>
          <w:rFonts w:ascii="Times New Roman" w:eastAsia="Times New Roman" w:hAnsi="Times New Roman" w:cs="Times New Roman"/>
          <w:bCs/>
          <w:sz w:val="28"/>
          <w:szCs w:val="28"/>
        </w:rPr>
        <w:t xml:space="preserve"> факторів, що можуть сприяти </w:t>
      </w:r>
      <w:r>
        <w:rPr>
          <w:rFonts w:ascii="Times New Roman" w:eastAsia="Times New Roman" w:hAnsi="Times New Roman" w:cs="Times New Roman"/>
          <w:bCs/>
          <w:sz w:val="28"/>
          <w:szCs w:val="28"/>
        </w:rPr>
        <w:lastRenderedPageBreak/>
        <w:t>вчиненню корупційних правопорушень.</w:t>
      </w:r>
    </w:p>
    <w:p w:rsidR="00511086" w:rsidRDefault="00511086" w:rsidP="00C2473D">
      <w:pPr>
        <w:spacing w:before="120" w:after="12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4"/>
          <w:lang w:eastAsia="uk-UA"/>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w:t>
      </w:r>
      <w:r>
        <w:rPr>
          <w:rFonts w:ascii="Times New Roman" w:eastAsia="Times New Roman" w:hAnsi="Times New Roman" w:cs="Times New Roman"/>
          <w:sz w:val="28"/>
          <w:szCs w:val="28"/>
          <w:lang w:eastAsia="ru-RU"/>
        </w:rPr>
        <w:t>Регламенту Верховної Ради України</w:t>
      </w:r>
      <w:r>
        <w:rPr>
          <w:rFonts w:ascii="Times New Roman" w:eastAsia="Times New Roman" w:hAnsi="Times New Roman" w:cs="Times New Roman"/>
          <w:sz w:val="28"/>
          <w:szCs w:val="24"/>
          <w:lang w:eastAsia="uk-UA"/>
        </w:rPr>
        <w:t xml:space="preserve">,  Комітет на своєму засіданні 1 червня 2020 року, протокол № 40, дійшов до висновку та прийняв рішення, що проект Закону </w:t>
      </w:r>
      <w:r w:rsidR="00C2473D" w:rsidRPr="00C2473D">
        <w:rPr>
          <w:rFonts w:ascii="Times New Roman" w:eastAsia="Times New Roman" w:hAnsi="Times New Roman" w:cs="Times New Roman"/>
          <w:sz w:val="28"/>
          <w:szCs w:val="28"/>
          <w:lang w:eastAsia="ru-RU"/>
        </w:rPr>
        <w:t>про в</w:t>
      </w:r>
      <w:r w:rsidR="00C2473D">
        <w:rPr>
          <w:rFonts w:ascii="Times New Roman" w:eastAsia="Times New Roman" w:hAnsi="Times New Roman" w:cs="Times New Roman"/>
          <w:sz w:val="28"/>
          <w:szCs w:val="28"/>
          <w:lang w:eastAsia="ru-RU"/>
        </w:rPr>
        <w:t>несення змін до Закону України «Про державну службу»</w:t>
      </w:r>
      <w:r w:rsidR="00C2473D" w:rsidRPr="00C2473D">
        <w:rPr>
          <w:rFonts w:ascii="Times New Roman" w:eastAsia="Times New Roman" w:hAnsi="Times New Roman" w:cs="Times New Roman"/>
          <w:sz w:val="28"/>
          <w:szCs w:val="28"/>
          <w:lang w:eastAsia="ru-RU"/>
        </w:rPr>
        <w:t xml:space="preserve"> щодо кандидатського резерву</w:t>
      </w:r>
      <w:r w:rsidR="00E659F3">
        <w:rPr>
          <w:rFonts w:ascii="Times New Roman" w:eastAsia="Times New Roman" w:hAnsi="Times New Roman" w:cs="Times New Roman"/>
          <w:sz w:val="28"/>
          <w:szCs w:val="28"/>
          <w:lang w:eastAsia="ru-RU"/>
        </w:rPr>
        <w:t xml:space="preserve"> </w:t>
      </w:r>
      <w:r w:rsidR="001F360B" w:rsidRPr="001F360B">
        <w:rPr>
          <w:rFonts w:ascii="Times New Roman" w:eastAsia="Times New Roman" w:hAnsi="Times New Roman" w:cs="Times New Roman"/>
          <w:sz w:val="28"/>
          <w:szCs w:val="28"/>
          <w:lang w:eastAsia="ru-RU"/>
        </w:rPr>
        <w:t xml:space="preserve">(реєстр. № 3491), </w:t>
      </w:r>
      <w:bookmarkStart w:id="0" w:name="_GoBack"/>
      <w:bookmarkEnd w:id="0"/>
      <w:r>
        <w:rPr>
          <w:rFonts w:ascii="Times New Roman" w:eastAsia="Times New Roman" w:hAnsi="Times New Roman" w:cs="Times New Roman"/>
          <w:b/>
          <w:sz w:val="28"/>
          <w:szCs w:val="24"/>
          <w:lang w:eastAsia="uk-UA"/>
        </w:rPr>
        <w:t>відповідає вимогам антикорупційного законодавства.</w:t>
      </w:r>
    </w:p>
    <w:p w:rsidR="00511086" w:rsidRDefault="00511086" w:rsidP="00511086">
      <w:pPr>
        <w:spacing w:after="0" w:line="240" w:lineRule="auto"/>
        <w:rPr>
          <w:rFonts w:ascii="Times New Roman" w:eastAsia="Times New Roman" w:hAnsi="Times New Roman" w:cs="Times New Roman"/>
          <w:b/>
          <w:sz w:val="28"/>
          <w:szCs w:val="24"/>
          <w:lang w:eastAsia="uk-UA"/>
        </w:rPr>
      </w:pPr>
      <w:r>
        <w:rPr>
          <w:rFonts w:ascii="Times New Roman" w:eastAsia="Times New Roman" w:hAnsi="Times New Roman" w:cs="Times New Roman"/>
          <w:sz w:val="24"/>
          <w:szCs w:val="24"/>
          <w:lang w:eastAsia="uk-UA"/>
        </w:rPr>
        <w:br/>
      </w:r>
    </w:p>
    <w:p w:rsidR="00511086" w:rsidRDefault="00511086" w:rsidP="00511086">
      <w:pPr>
        <w:spacing w:after="0" w:line="240" w:lineRule="auto"/>
        <w:rPr>
          <w:rFonts w:ascii="Times New Roman" w:eastAsia="Times New Roman" w:hAnsi="Times New Roman" w:cs="Times New Roman"/>
          <w:b/>
          <w:sz w:val="28"/>
          <w:szCs w:val="24"/>
          <w:lang w:eastAsia="uk-UA"/>
        </w:rPr>
      </w:pPr>
    </w:p>
    <w:p w:rsidR="00511086" w:rsidRDefault="00511086" w:rsidP="00511086">
      <w:pPr>
        <w:spacing w:after="0" w:line="240" w:lineRule="auto"/>
        <w:ind w:firstLine="709"/>
        <w:rPr>
          <w:rFonts w:ascii="Times New Roman" w:eastAsia="Times New Roman" w:hAnsi="Times New Roman" w:cs="Times New Roman"/>
          <w:sz w:val="28"/>
          <w:szCs w:val="24"/>
          <w:lang w:eastAsia="uk-UA"/>
        </w:rPr>
      </w:pPr>
      <w:r>
        <w:rPr>
          <w:rFonts w:ascii="Times New Roman" w:eastAsia="Times New Roman" w:hAnsi="Times New Roman" w:cs="Times New Roman"/>
          <w:sz w:val="28"/>
          <w:szCs w:val="24"/>
          <w:lang w:eastAsia="uk-UA"/>
        </w:rPr>
        <w:t xml:space="preserve">Голова Комітету                                </w:t>
      </w:r>
      <w:r>
        <w:rPr>
          <w:rFonts w:ascii="Times New Roman" w:eastAsia="Times New Roman" w:hAnsi="Times New Roman" w:cs="Times New Roman"/>
          <w:sz w:val="28"/>
          <w:szCs w:val="24"/>
          <w:lang w:eastAsia="uk-UA"/>
        </w:rPr>
        <w:tab/>
      </w:r>
      <w:r>
        <w:rPr>
          <w:rFonts w:ascii="Times New Roman" w:eastAsia="Times New Roman" w:hAnsi="Times New Roman" w:cs="Times New Roman"/>
          <w:sz w:val="28"/>
          <w:szCs w:val="24"/>
          <w:lang w:eastAsia="uk-UA"/>
        </w:rPr>
        <w:tab/>
      </w:r>
      <w:r>
        <w:rPr>
          <w:rFonts w:ascii="Times New Roman" w:eastAsia="Times New Roman" w:hAnsi="Times New Roman" w:cs="Times New Roman"/>
          <w:sz w:val="28"/>
          <w:szCs w:val="24"/>
          <w:lang w:eastAsia="uk-UA"/>
        </w:rPr>
        <w:tab/>
        <w:t xml:space="preserve">                          А.О. Радіна</w:t>
      </w:r>
    </w:p>
    <w:p w:rsidR="00511086" w:rsidRDefault="00511086" w:rsidP="00511086"/>
    <w:p w:rsidR="00511086" w:rsidRDefault="00511086" w:rsidP="00511086"/>
    <w:p w:rsidR="00511086" w:rsidRDefault="00511086" w:rsidP="00511086"/>
    <w:p w:rsidR="00511086" w:rsidRDefault="00511086" w:rsidP="00511086"/>
    <w:p w:rsidR="00511086" w:rsidRDefault="00511086" w:rsidP="00511086"/>
    <w:p w:rsidR="00511086" w:rsidRDefault="00511086" w:rsidP="00511086"/>
    <w:p w:rsidR="00431A32" w:rsidRDefault="00431A32"/>
    <w:sectPr w:rsidR="00431A3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982"/>
    <w:rsid w:val="00036982"/>
    <w:rsid w:val="001F360B"/>
    <w:rsid w:val="00314D6F"/>
    <w:rsid w:val="00431A32"/>
    <w:rsid w:val="00511086"/>
    <w:rsid w:val="0053314B"/>
    <w:rsid w:val="0088308B"/>
    <w:rsid w:val="00C2473D"/>
    <w:rsid w:val="00DB53D1"/>
    <w:rsid w:val="00E659F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FCF42D-8876-45CA-8250-52E52467A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1086"/>
    <w:pPr>
      <w:spacing w:line="252"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11086"/>
    <w:pPr>
      <w:tabs>
        <w:tab w:val="center" w:pos="4677"/>
        <w:tab w:val="right" w:pos="9355"/>
      </w:tabs>
      <w:spacing w:after="0" w:line="240" w:lineRule="auto"/>
    </w:pPr>
    <w:rPr>
      <w:rFonts w:ascii="Calibri" w:eastAsia="Calibri" w:hAnsi="Calibri" w:cs="Times New Roman"/>
      <w:lang w:val="ru-RU"/>
    </w:rPr>
  </w:style>
  <w:style w:type="character" w:customStyle="1" w:styleId="a4">
    <w:name w:val="Верхній колонтитул Знак"/>
    <w:basedOn w:val="a0"/>
    <w:link w:val="a3"/>
    <w:uiPriority w:val="99"/>
    <w:semiHidden/>
    <w:rsid w:val="00511086"/>
    <w:rPr>
      <w:rFonts w:ascii="Calibri" w:eastAsia="Calibri" w:hAnsi="Calibri" w:cs="Times New Roman"/>
      <w:lang w:val="ru-RU"/>
    </w:rPr>
  </w:style>
  <w:style w:type="paragraph" w:styleId="2">
    <w:name w:val="Body Text 2"/>
    <w:basedOn w:val="a"/>
    <w:link w:val="20"/>
    <w:uiPriority w:val="99"/>
    <w:semiHidden/>
    <w:unhideWhenUsed/>
    <w:rsid w:val="00511086"/>
    <w:pPr>
      <w:autoSpaceDE w:val="0"/>
      <w:autoSpaceDN w:val="0"/>
      <w:spacing w:after="0" w:line="240" w:lineRule="auto"/>
      <w:jc w:val="center"/>
    </w:pPr>
    <w:rPr>
      <w:rFonts w:ascii="Times New Roman" w:hAnsi="Times New Roman" w:cs="Times New Roman"/>
      <w:b/>
      <w:bCs/>
      <w:sz w:val="28"/>
      <w:szCs w:val="28"/>
      <w:lang w:eastAsia="ru-RU"/>
    </w:rPr>
  </w:style>
  <w:style w:type="character" w:customStyle="1" w:styleId="20">
    <w:name w:val="Основний текст 2 Знак"/>
    <w:basedOn w:val="a0"/>
    <w:link w:val="2"/>
    <w:uiPriority w:val="99"/>
    <w:semiHidden/>
    <w:rsid w:val="00511086"/>
    <w:rPr>
      <w:rFonts w:ascii="Times New Roman" w:hAnsi="Times New Roman" w:cs="Times New Roman"/>
      <w:b/>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5673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1252</Words>
  <Characters>714</Characters>
  <Application>Microsoft Office Word</Application>
  <DocSecurity>0</DocSecurity>
  <Lines>5</Lines>
  <Paragraphs>3</Paragraphs>
  <ScaleCrop>false</ScaleCrop>
  <Company/>
  <LinksUpToDate>false</LinksUpToDate>
  <CharactersWithSpaces>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8</cp:revision>
  <dcterms:created xsi:type="dcterms:W3CDTF">2020-06-02T06:24:00Z</dcterms:created>
  <dcterms:modified xsi:type="dcterms:W3CDTF">2020-06-02T06:34:00Z</dcterms:modified>
</cp:coreProperties>
</file>