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7BE" w:rsidRPr="00D6587A" w:rsidRDefault="008567BE" w:rsidP="008567BE">
      <w:pPr>
        <w:tabs>
          <w:tab w:val="left" w:pos="3450"/>
        </w:tabs>
        <w:spacing w:after="0" w:line="240" w:lineRule="auto"/>
        <w:jc w:val="right"/>
        <w:rPr>
          <w:rFonts w:ascii="Times New Roman" w:eastAsia="Times New Roman" w:hAnsi="Times New Roman" w:cs="Times New Roman"/>
          <w:sz w:val="24"/>
          <w:szCs w:val="24"/>
          <w:lang w:eastAsia="ru-RU"/>
        </w:rPr>
      </w:pPr>
      <w:r w:rsidRPr="00D6587A">
        <w:rPr>
          <w:rFonts w:ascii="Times New Roman" w:eastAsia="Times New Roman" w:hAnsi="Times New Roman" w:cs="Times New Roman"/>
          <w:sz w:val="24"/>
          <w:szCs w:val="24"/>
          <w:lang w:eastAsia="ru-RU"/>
        </w:rPr>
        <w:t xml:space="preserve">До реєстр. № </w:t>
      </w:r>
      <w:r w:rsidRPr="00D6587A">
        <w:rPr>
          <w:rFonts w:ascii="Times New Roman" w:eastAsia="Times New Roman" w:hAnsi="Times New Roman" w:cs="Times New Roman"/>
          <w:sz w:val="24"/>
          <w:szCs w:val="24"/>
          <w:lang w:eastAsia="ru-RU"/>
        </w:rPr>
        <w:t>3504</w:t>
      </w:r>
      <w:r w:rsidRPr="00D6587A">
        <w:rPr>
          <w:rFonts w:ascii="Times New Roman" w:eastAsia="Times New Roman" w:hAnsi="Times New Roman" w:cs="Times New Roman"/>
          <w:sz w:val="24"/>
          <w:szCs w:val="24"/>
          <w:lang w:eastAsia="ru-RU"/>
        </w:rPr>
        <w:t xml:space="preserve"> від </w:t>
      </w:r>
      <w:r w:rsidRPr="00D6587A">
        <w:rPr>
          <w:rFonts w:ascii="Times New Roman" w:eastAsia="Times New Roman" w:hAnsi="Times New Roman" w:cs="Times New Roman"/>
          <w:sz w:val="24"/>
          <w:szCs w:val="24"/>
          <w:lang w:eastAsia="ru-RU"/>
        </w:rPr>
        <w:t>19.05</w:t>
      </w:r>
      <w:r w:rsidRPr="00D6587A">
        <w:rPr>
          <w:rFonts w:ascii="Times New Roman" w:eastAsia="Times New Roman" w:hAnsi="Times New Roman" w:cs="Times New Roman"/>
          <w:sz w:val="24"/>
          <w:szCs w:val="24"/>
          <w:lang w:eastAsia="ru-RU"/>
        </w:rPr>
        <w:t>.20</w:t>
      </w:r>
      <w:r w:rsidRPr="00D6587A">
        <w:rPr>
          <w:rFonts w:ascii="Times New Roman" w:eastAsia="Times New Roman" w:hAnsi="Times New Roman" w:cs="Times New Roman"/>
          <w:sz w:val="24"/>
          <w:szCs w:val="24"/>
          <w:lang w:eastAsia="ru-RU"/>
        </w:rPr>
        <w:t>20</w:t>
      </w:r>
    </w:p>
    <w:p w:rsidR="008567BE" w:rsidRPr="00023852" w:rsidRDefault="008567BE" w:rsidP="008567BE">
      <w:pPr>
        <w:tabs>
          <w:tab w:val="left" w:pos="3450"/>
        </w:tabs>
        <w:spacing w:after="0" w:line="240" w:lineRule="auto"/>
        <w:jc w:val="right"/>
        <w:rPr>
          <w:rFonts w:ascii="Times New Roman" w:eastAsia="Times New Roman" w:hAnsi="Times New Roman" w:cs="Times New Roman"/>
          <w:sz w:val="27"/>
          <w:szCs w:val="27"/>
          <w:lang w:eastAsia="ru-RU"/>
        </w:rPr>
      </w:pPr>
      <w:r w:rsidRPr="00D6587A">
        <w:rPr>
          <w:rFonts w:ascii="Times New Roman" w:eastAsia="Times New Roman" w:hAnsi="Times New Roman" w:cs="Times New Roman"/>
          <w:sz w:val="24"/>
          <w:szCs w:val="24"/>
          <w:lang w:eastAsia="ru-RU"/>
        </w:rPr>
        <w:t>реєстр. № 3504-1 від 04.06.2020</w:t>
      </w:r>
    </w:p>
    <w:p w:rsidR="008567BE" w:rsidRPr="00023852" w:rsidRDefault="008567BE" w:rsidP="008567BE">
      <w:pPr>
        <w:tabs>
          <w:tab w:val="left" w:pos="3450"/>
        </w:tabs>
        <w:spacing w:after="0" w:line="240" w:lineRule="auto"/>
        <w:jc w:val="center"/>
        <w:rPr>
          <w:rFonts w:ascii="Times New Roman" w:eastAsia="Times New Roman" w:hAnsi="Times New Roman" w:cs="Times New Roman"/>
          <w:b/>
          <w:sz w:val="27"/>
          <w:szCs w:val="27"/>
          <w:lang w:eastAsia="ru-RU"/>
        </w:rPr>
      </w:pPr>
    </w:p>
    <w:p w:rsidR="008567BE" w:rsidRPr="00023852" w:rsidRDefault="008567BE" w:rsidP="008567BE">
      <w:pPr>
        <w:spacing w:after="0" w:line="240" w:lineRule="auto"/>
        <w:ind w:firstLine="567"/>
        <w:jc w:val="right"/>
        <w:rPr>
          <w:rFonts w:ascii="Times New Roman" w:eastAsia="Times New Roman" w:hAnsi="Times New Roman" w:cs="Times New Roman"/>
          <w:spacing w:val="-2"/>
          <w:sz w:val="28"/>
          <w:szCs w:val="28"/>
          <w:lang w:eastAsia="ru-RU"/>
        </w:rPr>
      </w:pPr>
    </w:p>
    <w:p w:rsidR="008567BE" w:rsidRPr="00023852" w:rsidRDefault="008567BE" w:rsidP="008567BE">
      <w:pPr>
        <w:spacing w:after="0" w:line="240" w:lineRule="auto"/>
        <w:ind w:firstLine="567"/>
        <w:jc w:val="right"/>
        <w:rPr>
          <w:rFonts w:ascii="Times New Roman" w:eastAsia="Times New Roman" w:hAnsi="Times New Roman" w:cs="Times New Roman"/>
          <w:spacing w:val="-2"/>
          <w:sz w:val="28"/>
          <w:szCs w:val="28"/>
          <w:lang w:eastAsia="ru-RU"/>
        </w:rPr>
      </w:pPr>
    </w:p>
    <w:p w:rsidR="008567BE" w:rsidRPr="00023852" w:rsidRDefault="008567BE" w:rsidP="008567BE">
      <w:pPr>
        <w:spacing w:after="0" w:line="240" w:lineRule="auto"/>
        <w:ind w:firstLine="567"/>
        <w:jc w:val="right"/>
        <w:rPr>
          <w:rFonts w:ascii="Times New Roman" w:eastAsia="Times New Roman" w:hAnsi="Times New Roman" w:cs="Times New Roman"/>
          <w:spacing w:val="-2"/>
          <w:sz w:val="28"/>
          <w:szCs w:val="28"/>
          <w:lang w:eastAsia="ru-RU"/>
        </w:rPr>
      </w:pPr>
    </w:p>
    <w:p w:rsidR="008567BE" w:rsidRPr="00023852" w:rsidRDefault="008567BE" w:rsidP="008567BE">
      <w:pPr>
        <w:spacing w:after="0" w:line="240" w:lineRule="auto"/>
        <w:ind w:firstLine="567"/>
        <w:jc w:val="right"/>
        <w:rPr>
          <w:rFonts w:ascii="Times New Roman" w:eastAsia="Times New Roman" w:hAnsi="Times New Roman" w:cs="Times New Roman"/>
          <w:spacing w:val="-2"/>
          <w:sz w:val="28"/>
          <w:szCs w:val="28"/>
          <w:lang w:eastAsia="ru-RU"/>
        </w:rPr>
      </w:pPr>
    </w:p>
    <w:p w:rsidR="008567BE" w:rsidRPr="00023852" w:rsidRDefault="008567BE" w:rsidP="008567BE">
      <w:pPr>
        <w:spacing w:after="0" w:line="240" w:lineRule="auto"/>
        <w:ind w:firstLine="567"/>
        <w:jc w:val="right"/>
        <w:rPr>
          <w:rFonts w:ascii="Times New Roman" w:eastAsia="Times New Roman" w:hAnsi="Times New Roman" w:cs="Times New Roman"/>
          <w:spacing w:val="-2"/>
          <w:sz w:val="28"/>
          <w:szCs w:val="28"/>
          <w:lang w:eastAsia="ru-RU"/>
        </w:rPr>
      </w:pPr>
    </w:p>
    <w:p w:rsidR="008567BE" w:rsidRPr="00023852" w:rsidRDefault="008567BE" w:rsidP="008567BE">
      <w:pPr>
        <w:spacing w:after="0" w:line="240" w:lineRule="auto"/>
        <w:ind w:firstLine="567"/>
        <w:jc w:val="right"/>
        <w:rPr>
          <w:rFonts w:ascii="Times New Roman" w:eastAsia="Times New Roman" w:hAnsi="Times New Roman" w:cs="Times New Roman"/>
          <w:spacing w:val="-2"/>
          <w:sz w:val="28"/>
          <w:szCs w:val="28"/>
          <w:lang w:eastAsia="ru-RU"/>
        </w:rPr>
      </w:pPr>
    </w:p>
    <w:p w:rsidR="008567BE" w:rsidRPr="00023852" w:rsidRDefault="008567BE" w:rsidP="008567BE">
      <w:pPr>
        <w:spacing w:after="0" w:line="240" w:lineRule="auto"/>
        <w:ind w:firstLine="567"/>
        <w:jc w:val="right"/>
        <w:rPr>
          <w:rFonts w:ascii="Times New Roman" w:eastAsia="Times New Roman" w:hAnsi="Times New Roman" w:cs="Times New Roman"/>
          <w:spacing w:val="-2"/>
          <w:sz w:val="28"/>
          <w:szCs w:val="28"/>
          <w:lang w:eastAsia="ru-RU"/>
        </w:rPr>
      </w:pPr>
    </w:p>
    <w:p w:rsidR="008567BE" w:rsidRDefault="008567BE" w:rsidP="008567BE">
      <w:pPr>
        <w:spacing w:after="0" w:line="240" w:lineRule="auto"/>
        <w:ind w:firstLine="567"/>
        <w:jc w:val="right"/>
        <w:rPr>
          <w:rFonts w:ascii="Times New Roman" w:eastAsia="Times New Roman" w:hAnsi="Times New Roman" w:cs="Times New Roman"/>
          <w:spacing w:val="-2"/>
          <w:sz w:val="28"/>
          <w:szCs w:val="28"/>
          <w:lang w:eastAsia="ru-RU"/>
        </w:rPr>
      </w:pPr>
    </w:p>
    <w:p w:rsidR="008567BE" w:rsidRPr="00023852" w:rsidRDefault="008567BE" w:rsidP="008567BE">
      <w:pPr>
        <w:spacing w:after="0" w:line="240" w:lineRule="auto"/>
        <w:ind w:firstLine="567"/>
        <w:jc w:val="right"/>
        <w:rPr>
          <w:rFonts w:ascii="Times New Roman" w:eastAsia="Times New Roman" w:hAnsi="Times New Roman" w:cs="Times New Roman"/>
          <w:b/>
          <w:spacing w:val="-2"/>
          <w:sz w:val="28"/>
          <w:szCs w:val="28"/>
          <w:lang w:eastAsia="ru-RU"/>
        </w:rPr>
      </w:pPr>
      <w:r w:rsidRPr="00023852">
        <w:rPr>
          <w:rFonts w:ascii="Times New Roman" w:eastAsia="Times New Roman" w:hAnsi="Times New Roman" w:cs="Times New Roman"/>
          <w:b/>
          <w:spacing w:val="-2"/>
          <w:sz w:val="28"/>
          <w:szCs w:val="28"/>
          <w:lang w:eastAsia="ru-RU"/>
        </w:rPr>
        <w:t>Верховна Рада України</w:t>
      </w:r>
    </w:p>
    <w:p w:rsidR="008567BE" w:rsidRPr="00023852" w:rsidRDefault="008567BE" w:rsidP="008567BE">
      <w:pPr>
        <w:spacing w:after="0" w:line="240" w:lineRule="auto"/>
        <w:ind w:firstLine="567"/>
        <w:jc w:val="right"/>
        <w:rPr>
          <w:rFonts w:ascii="Times New Roman" w:eastAsia="Times New Roman" w:hAnsi="Times New Roman" w:cs="Times New Roman"/>
          <w:b/>
          <w:spacing w:val="-2"/>
          <w:sz w:val="28"/>
          <w:szCs w:val="28"/>
          <w:lang w:eastAsia="ru-RU"/>
        </w:rPr>
      </w:pPr>
    </w:p>
    <w:p w:rsidR="008567BE" w:rsidRPr="003F7C6F" w:rsidRDefault="008567BE" w:rsidP="008567BE">
      <w:pPr>
        <w:spacing w:after="0" w:line="240" w:lineRule="auto"/>
        <w:ind w:firstLine="567"/>
        <w:jc w:val="both"/>
        <w:rPr>
          <w:rFonts w:ascii="Times New Roman" w:eastAsia="Times New Roman" w:hAnsi="Times New Roman" w:cs="Times New Roman"/>
          <w:b/>
          <w:sz w:val="28"/>
        </w:rPr>
      </w:pPr>
      <w:r w:rsidRPr="00057D76">
        <w:rPr>
          <w:rFonts w:ascii="Times New Roman" w:eastAsia="Calibri" w:hAnsi="Times New Roman" w:cs="Times New Roman"/>
          <w:kern w:val="2"/>
          <w:sz w:val="28"/>
          <w:szCs w:val="28"/>
          <w:lang w:eastAsia="uk-UA"/>
        </w:rPr>
        <w:t>За дорученням</w:t>
      </w:r>
      <w:r>
        <w:rPr>
          <w:rFonts w:ascii="Times New Roman" w:eastAsia="Calibri" w:hAnsi="Times New Roman" w:cs="Times New Roman"/>
          <w:kern w:val="2"/>
          <w:sz w:val="28"/>
          <w:szCs w:val="28"/>
          <w:lang w:eastAsia="uk-UA"/>
        </w:rPr>
        <w:t>и</w:t>
      </w:r>
      <w:r w:rsidRPr="00057D76">
        <w:rPr>
          <w:rFonts w:ascii="Times New Roman" w:eastAsia="Calibri" w:hAnsi="Times New Roman" w:cs="Times New Roman"/>
          <w:kern w:val="2"/>
          <w:sz w:val="28"/>
          <w:szCs w:val="28"/>
          <w:lang w:eastAsia="uk-UA"/>
        </w:rPr>
        <w:t xml:space="preserve"> Голови Верховної Ради України </w:t>
      </w:r>
      <w:r>
        <w:rPr>
          <w:rFonts w:ascii="Times New Roman" w:eastAsia="Calibri" w:hAnsi="Times New Roman" w:cs="Times New Roman"/>
          <w:kern w:val="2"/>
          <w:sz w:val="28"/>
          <w:szCs w:val="28"/>
          <w:lang w:eastAsia="uk-UA"/>
        </w:rPr>
        <w:t xml:space="preserve">відповідно </w:t>
      </w:r>
      <w:r w:rsidRPr="00057D76">
        <w:rPr>
          <w:rFonts w:ascii="Times New Roman" w:eastAsia="Calibri" w:hAnsi="Times New Roman" w:cs="Times New Roman"/>
          <w:kern w:val="2"/>
          <w:sz w:val="28"/>
          <w:szCs w:val="28"/>
          <w:lang w:eastAsia="uk-UA"/>
        </w:rPr>
        <w:t xml:space="preserve">від </w:t>
      </w:r>
      <w:r>
        <w:rPr>
          <w:rFonts w:ascii="Times New Roman" w:eastAsia="Calibri" w:hAnsi="Times New Roman" w:cs="Times New Roman"/>
          <w:kern w:val="2"/>
          <w:sz w:val="28"/>
          <w:szCs w:val="28"/>
          <w:lang w:eastAsia="uk-UA"/>
        </w:rPr>
        <w:t>20 травня 2020 року</w:t>
      </w:r>
      <w:r w:rsidRPr="00057D76">
        <w:rPr>
          <w:rFonts w:ascii="Times New Roman" w:eastAsia="Calibri" w:hAnsi="Times New Roman" w:cs="Times New Roman"/>
          <w:kern w:val="2"/>
          <w:sz w:val="28"/>
          <w:szCs w:val="28"/>
          <w:lang w:eastAsia="uk-UA"/>
        </w:rPr>
        <w:t xml:space="preserve"> </w:t>
      </w:r>
      <w:r>
        <w:rPr>
          <w:rFonts w:ascii="Times New Roman" w:eastAsia="Calibri" w:hAnsi="Times New Roman" w:cs="Times New Roman"/>
          <w:kern w:val="2"/>
          <w:sz w:val="28"/>
          <w:szCs w:val="28"/>
          <w:lang w:eastAsia="uk-UA"/>
        </w:rPr>
        <w:t>та 09 червня 2020 року</w:t>
      </w:r>
      <w:r w:rsidRPr="00057D76">
        <w:rPr>
          <w:rFonts w:ascii="Times New Roman" w:eastAsia="Calibri" w:hAnsi="Times New Roman" w:cs="Times New Roman"/>
          <w:kern w:val="2"/>
          <w:sz w:val="28"/>
          <w:szCs w:val="28"/>
          <w:lang w:eastAsia="uk-UA"/>
        </w:rPr>
        <w:t xml:space="preserve"> Комітет з питань правової політики розглянув на своєму засіданні </w:t>
      </w:r>
      <w:r>
        <w:rPr>
          <w:rFonts w:ascii="Times New Roman" w:eastAsia="Calibri" w:hAnsi="Times New Roman" w:cs="Times New Roman"/>
          <w:kern w:val="2"/>
          <w:sz w:val="28"/>
          <w:szCs w:val="28"/>
          <w:lang w:eastAsia="uk-UA"/>
        </w:rPr>
        <w:t>01 липня 2020 року</w:t>
      </w:r>
      <w:r w:rsidRPr="00057D76">
        <w:rPr>
          <w:rFonts w:ascii="Times New Roman" w:eastAsia="Calibri" w:hAnsi="Times New Roman" w:cs="Times New Roman"/>
          <w:kern w:val="2"/>
          <w:sz w:val="28"/>
          <w:szCs w:val="28"/>
          <w:lang w:eastAsia="uk-UA"/>
        </w:rPr>
        <w:t xml:space="preserve"> (протокол № </w:t>
      </w:r>
      <w:r>
        <w:rPr>
          <w:rFonts w:ascii="Times New Roman" w:eastAsia="Calibri" w:hAnsi="Times New Roman" w:cs="Times New Roman"/>
          <w:kern w:val="2"/>
          <w:sz w:val="28"/>
          <w:szCs w:val="28"/>
          <w:lang w:eastAsia="uk-UA"/>
        </w:rPr>
        <w:t>30</w:t>
      </w:r>
      <w:r w:rsidRPr="00057D76">
        <w:rPr>
          <w:rFonts w:ascii="Times New Roman" w:eastAsia="Calibri" w:hAnsi="Times New Roman" w:cs="Times New Roman"/>
          <w:kern w:val="2"/>
          <w:sz w:val="28"/>
          <w:szCs w:val="28"/>
          <w:lang w:eastAsia="uk-UA"/>
        </w:rPr>
        <w:t xml:space="preserve">) проект Закону про медіацію (реєстр. № </w:t>
      </w:r>
      <w:r>
        <w:rPr>
          <w:rFonts w:ascii="Times New Roman" w:eastAsia="Calibri" w:hAnsi="Times New Roman" w:cs="Times New Roman"/>
          <w:kern w:val="2"/>
          <w:sz w:val="28"/>
          <w:szCs w:val="28"/>
          <w:lang w:eastAsia="uk-UA"/>
        </w:rPr>
        <w:t>3504</w:t>
      </w:r>
      <w:r w:rsidRPr="00057D76">
        <w:rPr>
          <w:rFonts w:ascii="Times New Roman" w:eastAsia="Calibri" w:hAnsi="Times New Roman" w:cs="Times New Roman"/>
          <w:kern w:val="2"/>
          <w:sz w:val="28"/>
          <w:szCs w:val="28"/>
          <w:lang w:eastAsia="uk-UA"/>
        </w:rPr>
        <w:t xml:space="preserve"> від </w:t>
      </w:r>
      <w:r>
        <w:rPr>
          <w:rFonts w:ascii="Times New Roman" w:eastAsia="Calibri" w:hAnsi="Times New Roman" w:cs="Times New Roman"/>
          <w:kern w:val="2"/>
          <w:sz w:val="28"/>
          <w:szCs w:val="28"/>
          <w:lang w:eastAsia="uk-UA"/>
        </w:rPr>
        <w:t xml:space="preserve">19 травня </w:t>
      </w:r>
      <w:r w:rsidRPr="00057D76">
        <w:rPr>
          <w:rFonts w:ascii="Times New Roman" w:eastAsia="Calibri" w:hAnsi="Times New Roman" w:cs="Times New Roman"/>
          <w:kern w:val="2"/>
          <w:sz w:val="28"/>
          <w:szCs w:val="28"/>
          <w:lang w:eastAsia="uk-UA"/>
        </w:rPr>
        <w:t>20</w:t>
      </w:r>
      <w:r>
        <w:rPr>
          <w:rFonts w:ascii="Times New Roman" w:eastAsia="Calibri" w:hAnsi="Times New Roman" w:cs="Times New Roman"/>
          <w:kern w:val="2"/>
          <w:sz w:val="28"/>
          <w:szCs w:val="28"/>
          <w:lang w:eastAsia="uk-UA"/>
        </w:rPr>
        <w:t>20</w:t>
      </w:r>
      <w:r w:rsidRPr="00057D76">
        <w:rPr>
          <w:rFonts w:ascii="Times New Roman" w:eastAsia="Calibri" w:hAnsi="Times New Roman" w:cs="Times New Roman"/>
          <w:kern w:val="2"/>
          <w:sz w:val="28"/>
          <w:szCs w:val="28"/>
          <w:lang w:eastAsia="uk-UA"/>
        </w:rPr>
        <w:t xml:space="preserve"> р</w:t>
      </w:r>
      <w:r>
        <w:rPr>
          <w:rFonts w:ascii="Times New Roman" w:eastAsia="Calibri" w:hAnsi="Times New Roman" w:cs="Times New Roman"/>
          <w:kern w:val="2"/>
          <w:sz w:val="28"/>
          <w:szCs w:val="28"/>
          <w:lang w:eastAsia="uk-UA"/>
        </w:rPr>
        <w:t>оку</w:t>
      </w:r>
      <w:r w:rsidRPr="00057D76">
        <w:rPr>
          <w:rFonts w:ascii="Times New Roman" w:eastAsia="Calibri" w:hAnsi="Times New Roman" w:cs="Times New Roman"/>
          <w:kern w:val="2"/>
          <w:sz w:val="28"/>
          <w:szCs w:val="28"/>
          <w:lang w:eastAsia="uk-UA"/>
        </w:rPr>
        <w:t>), пода</w:t>
      </w:r>
      <w:r>
        <w:rPr>
          <w:rFonts w:ascii="Times New Roman" w:eastAsia="Calibri" w:hAnsi="Times New Roman" w:cs="Times New Roman"/>
          <w:kern w:val="2"/>
          <w:sz w:val="28"/>
          <w:szCs w:val="28"/>
          <w:lang w:eastAsia="uk-UA"/>
        </w:rPr>
        <w:t xml:space="preserve">ний Кабінетом Міністрів України, (далі – Законопроект 1) та альтернативний </w:t>
      </w:r>
      <w:r w:rsidRPr="00057D76">
        <w:rPr>
          <w:rFonts w:ascii="Times New Roman" w:eastAsia="Calibri" w:hAnsi="Times New Roman" w:cs="Times New Roman"/>
          <w:kern w:val="2"/>
          <w:sz w:val="28"/>
          <w:szCs w:val="28"/>
          <w:lang w:eastAsia="uk-UA"/>
        </w:rPr>
        <w:t xml:space="preserve">проект Закону про медіацію (реєстр. № </w:t>
      </w:r>
      <w:r>
        <w:rPr>
          <w:rFonts w:ascii="Times New Roman" w:eastAsia="Calibri" w:hAnsi="Times New Roman" w:cs="Times New Roman"/>
          <w:kern w:val="2"/>
          <w:sz w:val="28"/>
          <w:szCs w:val="28"/>
          <w:lang w:eastAsia="uk-UA"/>
        </w:rPr>
        <w:t>3504-1</w:t>
      </w:r>
      <w:r w:rsidRPr="00057D76">
        <w:rPr>
          <w:rFonts w:ascii="Times New Roman" w:eastAsia="Calibri" w:hAnsi="Times New Roman" w:cs="Times New Roman"/>
          <w:kern w:val="2"/>
          <w:sz w:val="28"/>
          <w:szCs w:val="28"/>
          <w:lang w:eastAsia="uk-UA"/>
        </w:rPr>
        <w:t xml:space="preserve"> від </w:t>
      </w:r>
      <w:r>
        <w:rPr>
          <w:rFonts w:ascii="Times New Roman" w:eastAsia="Calibri" w:hAnsi="Times New Roman" w:cs="Times New Roman"/>
          <w:kern w:val="2"/>
          <w:sz w:val="28"/>
          <w:szCs w:val="28"/>
          <w:lang w:eastAsia="uk-UA"/>
        </w:rPr>
        <w:t xml:space="preserve">04 червня </w:t>
      </w:r>
      <w:r w:rsidRPr="00057D76">
        <w:rPr>
          <w:rFonts w:ascii="Times New Roman" w:eastAsia="Calibri" w:hAnsi="Times New Roman" w:cs="Times New Roman"/>
          <w:kern w:val="2"/>
          <w:sz w:val="28"/>
          <w:szCs w:val="28"/>
          <w:lang w:eastAsia="uk-UA"/>
        </w:rPr>
        <w:t>20</w:t>
      </w:r>
      <w:r>
        <w:rPr>
          <w:rFonts w:ascii="Times New Roman" w:eastAsia="Calibri" w:hAnsi="Times New Roman" w:cs="Times New Roman"/>
          <w:kern w:val="2"/>
          <w:sz w:val="28"/>
          <w:szCs w:val="28"/>
          <w:lang w:eastAsia="uk-UA"/>
        </w:rPr>
        <w:t>20</w:t>
      </w:r>
      <w:r w:rsidRPr="00057D76">
        <w:rPr>
          <w:rFonts w:ascii="Times New Roman" w:eastAsia="Calibri" w:hAnsi="Times New Roman" w:cs="Times New Roman"/>
          <w:kern w:val="2"/>
          <w:sz w:val="28"/>
          <w:szCs w:val="28"/>
          <w:lang w:eastAsia="uk-UA"/>
        </w:rPr>
        <w:t xml:space="preserve"> р</w:t>
      </w:r>
      <w:r>
        <w:rPr>
          <w:rFonts w:ascii="Times New Roman" w:eastAsia="Calibri" w:hAnsi="Times New Roman" w:cs="Times New Roman"/>
          <w:kern w:val="2"/>
          <w:sz w:val="28"/>
          <w:szCs w:val="28"/>
          <w:lang w:eastAsia="uk-UA"/>
        </w:rPr>
        <w:t>оку</w:t>
      </w:r>
      <w:r w:rsidRPr="00057D76">
        <w:rPr>
          <w:rFonts w:ascii="Times New Roman" w:eastAsia="Calibri" w:hAnsi="Times New Roman" w:cs="Times New Roman"/>
          <w:kern w:val="2"/>
          <w:sz w:val="28"/>
          <w:szCs w:val="28"/>
          <w:lang w:eastAsia="uk-UA"/>
        </w:rPr>
        <w:t>), пода</w:t>
      </w:r>
      <w:r>
        <w:rPr>
          <w:rFonts w:ascii="Times New Roman" w:eastAsia="Calibri" w:hAnsi="Times New Roman" w:cs="Times New Roman"/>
          <w:kern w:val="2"/>
          <w:sz w:val="28"/>
          <w:szCs w:val="28"/>
          <w:lang w:eastAsia="uk-UA"/>
        </w:rPr>
        <w:t xml:space="preserve">ний народним депутатом України </w:t>
      </w:r>
      <w:proofErr w:type="spellStart"/>
      <w:r>
        <w:rPr>
          <w:rFonts w:ascii="Times New Roman" w:eastAsia="Calibri" w:hAnsi="Times New Roman" w:cs="Times New Roman"/>
          <w:kern w:val="2"/>
          <w:sz w:val="28"/>
          <w:szCs w:val="28"/>
          <w:lang w:eastAsia="uk-UA"/>
        </w:rPr>
        <w:t>Клочком</w:t>
      </w:r>
      <w:proofErr w:type="spellEnd"/>
      <w:r>
        <w:rPr>
          <w:rFonts w:ascii="Times New Roman" w:eastAsia="Calibri" w:hAnsi="Times New Roman" w:cs="Times New Roman"/>
          <w:kern w:val="2"/>
          <w:sz w:val="28"/>
          <w:szCs w:val="28"/>
          <w:lang w:eastAsia="uk-UA"/>
        </w:rPr>
        <w:t xml:space="preserve"> А.А. та іншими народними депутатами України, (далі – Законопроект 2), а також</w:t>
      </w:r>
      <w:r w:rsidRPr="003F7C6F">
        <w:rPr>
          <w:rFonts w:ascii="Times New Roman" w:eastAsia="Times New Roman" w:hAnsi="Times New Roman" w:cs="Times New Roman"/>
          <w:sz w:val="28"/>
        </w:rPr>
        <w:t xml:space="preserve"> встановив таке. </w:t>
      </w:r>
    </w:p>
    <w:p w:rsidR="008567BE" w:rsidRDefault="008567BE" w:rsidP="008567BE">
      <w:pPr>
        <w:spacing w:after="0" w:line="240" w:lineRule="auto"/>
        <w:ind w:firstLine="567"/>
        <w:contextualSpacing/>
        <w:jc w:val="both"/>
        <w:rPr>
          <w:rFonts w:ascii="Times New Roman" w:eastAsia="Times New Roman" w:hAnsi="Times New Roman" w:cs="Times New Roman"/>
          <w:sz w:val="28"/>
          <w:szCs w:val="28"/>
          <w:lang w:eastAsia="ru-RU"/>
        </w:rPr>
      </w:pPr>
    </w:p>
    <w:p w:rsidR="008567BE" w:rsidRPr="003F7C6F" w:rsidRDefault="008567BE" w:rsidP="008567BE">
      <w:pPr>
        <w:spacing w:after="0" w:line="240" w:lineRule="auto"/>
        <w:ind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ru-RU"/>
        </w:rPr>
        <w:t>М</w:t>
      </w:r>
      <w:r w:rsidRPr="003F7C6F">
        <w:rPr>
          <w:rFonts w:ascii="Times New Roman" w:eastAsia="Times New Roman" w:hAnsi="Times New Roman" w:cs="Times New Roman"/>
          <w:sz w:val="28"/>
          <w:szCs w:val="28"/>
          <w:lang w:eastAsia="ru-RU"/>
        </w:rPr>
        <w:t xml:space="preserve">етою </w:t>
      </w:r>
      <w:r>
        <w:rPr>
          <w:rFonts w:ascii="Times New Roman" w:eastAsia="Times New Roman" w:hAnsi="Times New Roman" w:cs="Times New Roman"/>
          <w:sz w:val="28"/>
          <w:szCs w:val="28"/>
          <w:lang w:eastAsia="ru-RU"/>
        </w:rPr>
        <w:t xml:space="preserve">Законопроекту 1 </w:t>
      </w:r>
      <w:r w:rsidRPr="003F7C6F">
        <w:rPr>
          <w:rFonts w:ascii="Times New Roman" w:eastAsia="Times New Roman" w:hAnsi="Times New Roman" w:cs="Times New Roman"/>
          <w:sz w:val="28"/>
          <w:szCs w:val="28"/>
          <w:lang w:eastAsia="ru-RU"/>
        </w:rPr>
        <w:t xml:space="preserve">є </w:t>
      </w:r>
      <w:r>
        <w:rPr>
          <w:rFonts w:ascii="Times New Roman" w:eastAsia="Times New Roman" w:hAnsi="Times New Roman" w:cs="Times New Roman"/>
          <w:sz w:val="28"/>
          <w:szCs w:val="28"/>
          <w:lang w:eastAsia="ru-RU"/>
        </w:rPr>
        <w:t>з</w:t>
      </w:r>
      <w:r>
        <w:rPr>
          <w:rFonts w:ascii="Times New Roman" w:hAnsi="Times New Roman"/>
          <w:sz w:val="28"/>
          <w:szCs w:val="28"/>
        </w:rPr>
        <w:t>акріплення</w:t>
      </w:r>
      <w:r w:rsidRPr="006B5E23">
        <w:rPr>
          <w:rFonts w:ascii="Times New Roman" w:hAnsi="Times New Roman"/>
          <w:sz w:val="28"/>
          <w:szCs w:val="28"/>
        </w:rPr>
        <w:t xml:space="preserve"> на законодавчому рівні </w:t>
      </w:r>
      <w:r>
        <w:rPr>
          <w:rFonts w:ascii="Times New Roman" w:hAnsi="Times New Roman"/>
          <w:sz w:val="28"/>
          <w:szCs w:val="28"/>
        </w:rPr>
        <w:t xml:space="preserve">можливості проведення процедури медіації, </w:t>
      </w:r>
      <w:r w:rsidRPr="006B5E23">
        <w:rPr>
          <w:rFonts w:ascii="Times New Roman" w:hAnsi="Times New Roman"/>
          <w:sz w:val="28"/>
          <w:szCs w:val="28"/>
        </w:rPr>
        <w:t xml:space="preserve">яка </w:t>
      </w:r>
      <w:r w:rsidRPr="006B5E23">
        <w:rPr>
          <w:rFonts w:ascii="Times New Roman" w:eastAsia="Calibri" w:hAnsi="Times New Roman"/>
          <w:sz w:val="28"/>
          <w:szCs w:val="28"/>
        </w:rPr>
        <w:t xml:space="preserve">полягатиме у </w:t>
      </w:r>
      <w:r>
        <w:rPr>
          <w:rFonts w:ascii="Times New Roman" w:eastAsia="Calibri" w:hAnsi="Times New Roman"/>
          <w:sz w:val="28"/>
          <w:szCs w:val="28"/>
        </w:rPr>
        <w:t xml:space="preserve">добровільному </w:t>
      </w:r>
      <w:r w:rsidRPr="006B5E23">
        <w:rPr>
          <w:rFonts w:ascii="Times New Roman" w:eastAsia="Calibri" w:hAnsi="Times New Roman"/>
          <w:sz w:val="28"/>
          <w:szCs w:val="28"/>
        </w:rPr>
        <w:t xml:space="preserve">позасудовому врегулюванні конфлікту (спору) шляхом переговорів </w:t>
      </w:r>
      <w:r>
        <w:rPr>
          <w:rFonts w:ascii="Times New Roman" w:eastAsia="Calibri" w:hAnsi="Times New Roman"/>
          <w:sz w:val="28"/>
          <w:szCs w:val="28"/>
        </w:rPr>
        <w:t xml:space="preserve">між його сторонами, </w:t>
      </w:r>
      <w:r w:rsidRPr="006B5E23">
        <w:rPr>
          <w:rFonts w:ascii="Times New Roman" w:eastAsia="Calibri" w:hAnsi="Times New Roman"/>
          <w:sz w:val="28"/>
          <w:szCs w:val="28"/>
        </w:rPr>
        <w:t>за допомогою медіатора</w:t>
      </w:r>
      <w:r w:rsidRPr="006B5E23">
        <w:rPr>
          <w:rFonts w:ascii="Times New Roman" w:hAnsi="Times New Roman"/>
          <w:sz w:val="28"/>
          <w:szCs w:val="28"/>
        </w:rPr>
        <w:t>.</w:t>
      </w:r>
    </w:p>
    <w:p w:rsidR="008567BE" w:rsidRPr="000C4E50" w:rsidRDefault="008567BE" w:rsidP="008567BE">
      <w:pPr>
        <w:spacing w:after="0" w:line="240" w:lineRule="auto"/>
        <w:ind w:firstLine="567"/>
        <w:jc w:val="both"/>
        <w:rPr>
          <w:rFonts w:ascii="Times New Roman" w:eastAsia="Times New Roman" w:hAnsi="Times New Roman" w:cs="Times New Roman"/>
          <w:sz w:val="28"/>
          <w:lang w:eastAsia="ru-RU"/>
        </w:rPr>
      </w:pPr>
      <w:r w:rsidRPr="003F7C6F">
        <w:rPr>
          <w:rFonts w:ascii="Times New Roman" w:eastAsia="Times New Roman" w:hAnsi="Times New Roman" w:cs="Times New Roman"/>
          <w:sz w:val="28"/>
          <w:szCs w:val="28"/>
          <w:lang w:eastAsia="ru-RU"/>
        </w:rPr>
        <w:t>Згідно з пояснювальною запискою до Законопроекту</w:t>
      </w:r>
      <w:r>
        <w:rPr>
          <w:rFonts w:ascii="Times New Roman" w:eastAsia="Times New Roman" w:hAnsi="Times New Roman" w:cs="Times New Roman"/>
          <w:sz w:val="28"/>
          <w:szCs w:val="28"/>
          <w:lang w:eastAsia="ru-RU"/>
        </w:rPr>
        <w:t xml:space="preserve"> 1</w:t>
      </w:r>
      <w:r w:rsidRPr="003F7C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w:t>
      </w:r>
      <w:r w:rsidRPr="003F7C6F">
        <w:rPr>
          <w:rFonts w:ascii="Times New Roman" w:eastAsia="Times New Roman" w:hAnsi="Times New Roman" w:cs="Times New Roman"/>
          <w:sz w:val="28"/>
          <w:lang w:eastAsia="ru-RU"/>
        </w:rPr>
        <w:t xml:space="preserve">ля досягнення поставленої мети </w:t>
      </w:r>
      <w:r>
        <w:rPr>
          <w:rFonts w:ascii="Times New Roman" w:eastAsia="Times New Roman" w:hAnsi="Times New Roman" w:cs="Times New Roman"/>
          <w:sz w:val="28"/>
          <w:lang w:eastAsia="ru-RU"/>
        </w:rPr>
        <w:t>ним</w:t>
      </w:r>
      <w:r w:rsidRPr="003F7C6F">
        <w:rPr>
          <w:rFonts w:ascii="Times New Roman" w:eastAsia="Times New Roman" w:hAnsi="Times New Roman" w:cs="Times New Roman"/>
          <w:sz w:val="28"/>
          <w:lang w:eastAsia="ru-RU"/>
        </w:rPr>
        <w:t xml:space="preserve"> пропонується </w:t>
      </w:r>
      <w:r w:rsidRPr="000C4E50">
        <w:rPr>
          <w:rFonts w:ascii="Times New Roman" w:eastAsia="Times New Roman" w:hAnsi="Times New Roman" w:cs="Times New Roman"/>
          <w:sz w:val="28"/>
          <w:lang w:eastAsia="ru-RU"/>
        </w:rPr>
        <w:t>визначити правові засади та порядок проведення медіації в Україні, які полягають у такому:</w:t>
      </w:r>
    </w:p>
    <w:p w:rsidR="008567BE" w:rsidRPr="008C77B0" w:rsidRDefault="008567BE" w:rsidP="008567BE">
      <w:pPr>
        <w:pStyle w:val="a3"/>
        <w:ind w:firstLine="567"/>
        <w:jc w:val="both"/>
        <w:rPr>
          <w:rFonts w:ascii="Times New Roman" w:hAnsi="Times New Roman"/>
          <w:color w:val="000000"/>
          <w:sz w:val="28"/>
          <w:szCs w:val="28"/>
        </w:rPr>
      </w:pPr>
      <w:r w:rsidRPr="008C77B0">
        <w:rPr>
          <w:rFonts w:ascii="Times New Roman" w:hAnsi="Times New Roman"/>
          <w:color w:val="000000"/>
          <w:sz w:val="28"/>
          <w:szCs w:val="28"/>
        </w:rPr>
        <w:t>процедура медіації застосовуватиметься у будь-яких конфліктах (спорах), які виникають, зокрема, з цивільних, сімейних, трудових, господарських, адміністративних правовідносин, а також у кримінальних провадженнях при укладенні угод про примирення між потерпілим та підозрюваним, обвинуваченим та в інших сферах суспільних відносин;</w:t>
      </w:r>
    </w:p>
    <w:p w:rsidR="008567BE" w:rsidRPr="008C77B0" w:rsidRDefault="008567BE" w:rsidP="008567BE">
      <w:pPr>
        <w:pStyle w:val="a3"/>
        <w:ind w:firstLine="567"/>
        <w:jc w:val="both"/>
        <w:rPr>
          <w:rFonts w:ascii="Times New Roman" w:hAnsi="Times New Roman"/>
          <w:sz w:val="28"/>
          <w:szCs w:val="28"/>
        </w:rPr>
      </w:pPr>
      <w:r w:rsidRPr="008C77B0">
        <w:rPr>
          <w:rFonts w:ascii="Times New Roman" w:hAnsi="Times New Roman"/>
          <w:color w:val="000000"/>
          <w:sz w:val="28"/>
          <w:szCs w:val="28"/>
        </w:rPr>
        <w:t>фізичні та юридичні особи зможуть звернутись до медіатора для проведення медіації як до звернення до суду, третейського суду, міжнародного комерційного арбітражу, так і під час судового</w:t>
      </w:r>
      <w:r w:rsidRPr="008C77B0">
        <w:rPr>
          <w:rFonts w:ascii="Times New Roman" w:hAnsi="Times New Roman"/>
          <w:sz w:val="28"/>
          <w:szCs w:val="28"/>
        </w:rPr>
        <w:t>,</w:t>
      </w:r>
      <w:r w:rsidRPr="008C77B0">
        <w:rPr>
          <w:rFonts w:ascii="Times New Roman" w:hAnsi="Times New Roman"/>
          <w:color w:val="000000"/>
          <w:sz w:val="28"/>
          <w:szCs w:val="28"/>
        </w:rPr>
        <w:t xml:space="preserve"> третейського чи арбі</w:t>
      </w:r>
      <w:r w:rsidRPr="008C77B0">
        <w:rPr>
          <w:rFonts w:ascii="Times New Roman" w:hAnsi="Times New Roman"/>
          <w:sz w:val="28"/>
          <w:szCs w:val="28"/>
        </w:rPr>
        <w:t>тражного провадження або під час виконання рішення суду, третейського суду чи міжнародного комерційного арбітражу;</w:t>
      </w:r>
    </w:p>
    <w:p w:rsidR="008567BE" w:rsidRPr="008C77B0" w:rsidRDefault="008567BE" w:rsidP="008567BE">
      <w:pPr>
        <w:pStyle w:val="a3"/>
        <w:ind w:firstLine="567"/>
        <w:jc w:val="both"/>
        <w:rPr>
          <w:rFonts w:ascii="Times New Roman" w:hAnsi="Times New Roman"/>
          <w:color w:val="000000"/>
          <w:sz w:val="28"/>
          <w:szCs w:val="28"/>
        </w:rPr>
      </w:pPr>
      <w:r w:rsidRPr="008C77B0">
        <w:rPr>
          <w:rFonts w:ascii="Times New Roman" w:hAnsi="Times New Roman"/>
          <w:sz w:val="28"/>
          <w:szCs w:val="28"/>
        </w:rPr>
        <w:t>м</w:t>
      </w:r>
      <w:r w:rsidRPr="008C77B0">
        <w:rPr>
          <w:rFonts w:ascii="Times New Roman" w:hAnsi="Times New Roman"/>
          <w:color w:val="000000"/>
          <w:sz w:val="28"/>
          <w:szCs w:val="28"/>
        </w:rPr>
        <w:t>едіація проводитиметься за взаємною згодою сторін медіації відповідно до принципів добровільності; конфіденційності; незалежності та нейтральності, неупередженості медіатора; самовизначення та рівності прав сторін медіації;</w:t>
      </w:r>
    </w:p>
    <w:p w:rsidR="008567BE" w:rsidRPr="008C77B0" w:rsidRDefault="008567BE" w:rsidP="008567BE">
      <w:pPr>
        <w:pStyle w:val="a3"/>
        <w:ind w:firstLine="567"/>
        <w:jc w:val="both"/>
        <w:rPr>
          <w:rFonts w:ascii="Times New Roman" w:hAnsi="Times New Roman"/>
          <w:color w:val="000000"/>
          <w:sz w:val="28"/>
          <w:szCs w:val="28"/>
        </w:rPr>
      </w:pPr>
      <w:r w:rsidRPr="008C77B0">
        <w:rPr>
          <w:rFonts w:ascii="Times New Roman" w:hAnsi="Times New Roman"/>
          <w:color w:val="000000"/>
          <w:sz w:val="28"/>
          <w:szCs w:val="28"/>
        </w:rPr>
        <w:lastRenderedPageBreak/>
        <w:t xml:space="preserve">набути статус медіатора </w:t>
      </w:r>
      <w:r>
        <w:rPr>
          <w:rFonts w:ascii="Times New Roman" w:hAnsi="Times New Roman"/>
          <w:color w:val="000000"/>
          <w:sz w:val="28"/>
          <w:szCs w:val="28"/>
        </w:rPr>
        <w:t>зможе будь-яка фізична особа, яка</w:t>
      </w:r>
      <w:r w:rsidRPr="008C77B0">
        <w:rPr>
          <w:rFonts w:ascii="Times New Roman" w:hAnsi="Times New Roman"/>
          <w:color w:val="000000"/>
          <w:sz w:val="28"/>
          <w:szCs w:val="28"/>
        </w:rPr>
        <w:t xml:space="preserve"> має </w:t>
      </w:r>
      <w:r>
        <w:rPr>
          <w:rFonts w:ascii="Times New Roman" w:hAnsi="Times New Roman"/>
          <w:color w:val="000000"/>
          <w:sz w:val="28"/>
          <w:szCs w:val="28"/>
        </w:rPr>
        <w:t xml:space="preserve">вищу освіту </w:t>
      </w:r>
      <w:r w:rsidRPr="008C77B0">
        <w:rPr>
          <w:rFonts w:ascii="Times New Roman" w:hAnsi="Times New Roman"/>
          <w:color w:val="000000"/>
          <w:sz w:val="28"/>
          <w:szCs w:val="28"/>
        </w:rPr>
        <w:t>та пройшла базову підготовку у сфері медіації в Україні або за її межами;</w:t>
      </w:r>
    </w:p>
    <w:p w:rsidR="008567BE" w:rsidRPr="008C77B0" w:rsidRDefault="008567BE" w:rsidP="008567BE">
      <w:pPr>
        <w:pStyle w:val="a3"/>
        <w:ind w:firstLine="567"/>
        <w:jc w:val="both"/>
        <w:rPr>
          <w:rFonts w:ascii="Times New Roman" w:hAnsi="Times New Roman"/>
          <w:sz w:val="28"/>
          <w:szCs w:val="28"/>
        </w:rPr>
      </w:pPr>
      <w:r w:rsidRPr="008C77B0">
        <w:rPr>
          <w:rFonts w:ascii="Times New Roman" w:hAnsi="Times New Roman"/>
          <w:sz w:val="28"/>
          <w:szCs w:val="28"/>
        </w:rPr>
        <w:t xml:space="preserve">підготовка у сфері медіації становитиме не менше як 90 годин навчання медіатора, у тому числі 45 годин практичного навчання, та включатиме теоретичні знання та практичні навички щодо принципів, порядку та </w:t>
      </w:r>
      <w:proofErr w:type="spellStart"/>
      <w:r w:rsidRPr="008C77B0">
        <w:rPr>
          <w:rFonts w:ascii="Times New Roman" w:hAnsi="Times New Roman"/>
          <w:sz w:val="28"/>
          <w:szCs w:val="28"/>
        </w:rPr>
        <w:t>методик</w:t>
      </w:r>
      <w:proofErr w:type="spellEnd"/>
      <w:r w:rsidRPr="008C77B0">
        <w:rPr>
          <w:rFonts w:ascii="Times New Roman" w:hAnsi="Times New Roman"/>
          <w:sz w:val="28"/>
          <w:szCs w:val="28"/>
        </w:rPr>
        <w:t xml:space="preserve"> проведення медіації, правового регулювання медіації, етики медіатора, ведення переговорів та врегулювання конфліктів (спорів);</w:t>
      </w:r>
    </w:p>
    <w:p w:rsidR="008567BE" w:rsidRPr="008C77B0" w:rsidRDefault="008567BE" w:rsidP="008567BE">
      <w:pPr>
        <w:pStyle w:val="a3"/>
        <w:ind w:firstLine="567"/>
        <w:jc w:val="both"/>
        <w:rPr>
          <w:rFonts w:ascii="Times New Roman" w:hAnsi="Times New Roman"/>
          <w:sz w:val="28"/>
          <w:szCs w:val="28"/>
        </w:rPr>
      </w:pPr>
      <w:r w:rsidRPr="008C77B0">
        <w:rPr>
          <w:rFonts w:ascii="Times New Roman" w:hAnsi="Times New Roman"/>
          <w:sz w:val="28"/>
          <w:szCs w:val="28"/>
        </w:rPr>
        <w:t xml:space="preserve">підготовку у сфері медіації </w:t>
      </w:r>
      <w:r>
        <w:rPr>
          <w:rFonts w:ascii="Times New Roman" w:hAnsi="Times New Roman"/>
          <w:sz w:val="28"/>
          <w:szCs w:val="28"/>
        </w:rPr>
        <w:t>здійснюватимуть заклади освіти,</w:t>
      </w:r>
      <w:r w:rsidRPr="00461420">
        <w:rPr>
          <w:rFonts w:ascii="Times New Roman" w:hAnsi="Times New Roman"/>
          <w:sz w:val="28"/>
          <w:szCs w:val="28"/>
        </w:rPr>
        <w:t xml:space="preserve"> </w:t>
      </w:r>
      <w:r w:rsidRPr="00CA7DB1">
        <w:rPr>
          <w:rFonts w:ascii="Times New Roman" w:hAnsi="Times New Roman"/>
          <w:sz w:val="28"/>
          <w:szCs w:val="28"/>
        </w:rPr>
        <w:t xml:space="preserve">а також </w:t>
      </w:r>
      <w:r w:rsidRPr="008C77B0">
        <w:rPr>
          <w:rFonts w:ascii="Times New Roman" w:hAnsi="Times New Roman"/>
          <w:sz w:val="28"/>
          <w:szCs w:val="28"/>
        </w:rPr>
        <w:t>організації, що забезпечують проведення медіації, об’єднання медіаторів, суб’єкти господарювання будь-якої форми власності та організаційно-правової форми, що мають право надавати послуги у сфері медіації або організовувати їх надання відповідно до законодавства;</w:t>
      </w:r>
    </w:p>
    <w:p w:rsidR="008567BE" w:rsidRDefault="008567BE" w:rsidP="008567BE">
      <w:pPr>
        <w:pStyle w:val="a3"/>
        <w:ind w:firstLine="567"/>
        <w:jc w:val="both"/>
        <w:rPr>
          <w:rFonts w:ascii="Times New Roman" w:hAnsi="Times New Roman"/>
          <w:sz w:val="28"/>
          <w:szCs w:val="28"/>
        </w:rPr>
      </w:pPr>
      <w:r w:rsidRPr="008C77B0">
        <w:rPr>
          <w:rFonts w:ascii="Times New Roman" w:hAnsi="Times New Roman"/>
          <w:sz w:val="28"/>
          <w:szCs w:val="28"/>
        </w:rPr>
        <w:t>реєстри медіаторів зможуть вести об’єднання медіаторів, організації, що забезпечують проведення медіації, а також органи державної влади та органи місцевого самоврядування, які залучають медіаторів або послугами яких користуються</w:t>
      </w:r>
      <w:r>
        <w:rPr>
          <w:rFonts w:ascii="Times New Roman" w:hAnsi="Times New Roman"/>
          <w:sz w:val="28"/>
          <w:szCs w:val="28"/>
        </w:rPr>
        <w:t>.</w:t>
      </w:r>
    </w:p>
    <w:p w:rsidR="008567BE" w:rsidRPr="000C4E50" w:rsidRDefault="008567BE" w:rsidP="008567BE">
      <w:pPr>
        <w:spacing w:after="0" w:line="240" w:lineRule="auto"/>
        <w:ind w:firstLine="567"/>
        <w:jc w:val="both"/>
        <w:rPr>
          <w:rFonts w:ascii="Times New Roman" w:eastAsia="Times New Roman" w:hAnsi="Times New Roman" w:cs="Times New Roman"/>
          <w:sz w:val="28"/>
          <w:lang w:eastAsia="ru-RU"/>
        </w:rPr>
      </w:pPr>
      <w:r>
        <w:rPr>
          <w:rFonts w:ascii="Times New Roman" w:eastAsia="Times New Roman" w:hAnsi="Times New Roman" w:cs="Times New Roman"/>
          <w:sz w:val="28"/>
          <w:lang w:eastAsia="ru-RU"/>
        </w:rPr>
        <w:t>Крім того, Законопроектом 1</w:t>
      </w:r>
      <w:r w:rsidRPr="000C4E50">
        <w:rPr>
          <w:rFonts w:ascii="Times New Roman" w:eastAsia="Times New Roman" w:hAnsi="Times New Roman" w:cs="Times New Roman"/>
          <w:sz w:val="28"/>
          <w:lang w:eastAsia="ru-RU"/>
        </w:rPr>
        <w:t xml:space="preserve"> </w:t>
      </w:r>
      <w:r>
        <w:rPr>
          <w:rFonts w:ascii="Times New Roman" w:eastAsia="Times New Roman" w:hAnsi="Times New Roman" w:cs="Times New Roman"/>
          <w:sz w:val="28"/>
          <w:lang w:eastAsia="ru-RU"/>
        </w:rPr>
        <w:t>передбачається</w:t>
      </w:r>
      <w:r w:rsidRPr="000C4E50">
        <w:rPr>
          <w:rFonts w:ascii="Times New Roman" w:eastAsia="Times New Roman" w:hAnsi="Times New Roman" w:cs="Times New Roman"/>
          <w:sz w:val="28"/>
          <w:lang w:eastAsia="ru-RU"/>
        </w:rPr>
        <w:t xml:space="preserve"> </w:t>
      </w:r>
      <w:r>
        <w:rPr>
          <w:rFonts w:ascii="Times New Roman" w:hAnsi="Times New Roman"/>
          <w:sz w:val="28"/>
          <w:szCs w:val="28"/>
        </w:rPr>
        <w:t xml:space="preserve">визначити </w:t>
      </w:r>
      <w:r w:rsidRPr="00266992">
        <w:rPr>
          <w:rFonts w:ascii="Times New Roman" w:hAnsi="Times New Roman"/>
          <w:sz w:val="28"/>
          <w:szCs w:val="28"/>
        </w:rPr>
        <w:t xml:space="preserve">права та обов’язки медіатора та сторін медіації, порядок </w:t>
      </w:r>
      <w:r>
        <w:rPr>
          <w:rFonts w:ascii="Times New Roman" w:hAnsi="Times New Roman"/>
          <w:sz w:val="28"/>
          <w:szCs w:val="28"/>
        </w:rPr>
        <w:t xml:space="preserve">проведення медіації, </w:t>
      </w:r>
      <w:r w:rsidRPr="008D1DA1">
        <w:rPr>
          <w:rFonts w:ascii="Times New Roman" w:hAnsi="Times New Roman"/>
          <w:sz w:val="28"/>
          <w:szCs w:val="28"/>
        </w:rPr>
        <w:t>а також</w:t>
      </w:r>
      <w:r w:rsidRPr="00266992">
        <w:rPr>
          <w:rFonts w:ascii="Times New Roman" w:hAnsi="Times New Roman"/>
          <w:sz w:val="28"/>
          <w:szCs w:val="28"/>
          <w:lang w:val="ru-RU"/>
        </w:rPr>
        <w:t xml:space="preserve"> </w:t>
      </w:r>
      <w:proofErr w:type="spellStart"/>
      <w:r w:rsidRPr="00266992">
        <w:rPr>
          <w:rFonts w:ascii="Times New Roman" w:hAnsi="Times New Roman"/>
          <w:sz w:val="28"/>
          <w:szCs w:val="28"/>
          <w:lang w:val="ru-RU"/>
        </w:rPr>
        <w:t>вимоги</w:t>
      </w:r>
      <w:proofErr w:type="spellEnd"/>
      <w:r w:rsidRPr="00266992">
        <w:rPr>
          <w:rFonts w:ascii="Times New Roman" w:hAnsi="Times New Roman"/>
          <w:sz w:val="28"/>
          <w:szCs w:val="28"/>
          <w:lang w:val="ru-RU"/>
        </w:rPr>
        <w:t xml:space="preserve"> до договору про </w:t>
      </w:r>
      <w:proofErr w:type="spellStart"/>
      <w:r>
        <w:rPr>
          <w:rFonts w:ascii="Times New Roman" w:hAnsi="Times New Roman"/>
          <w:sz w:val="28"/>
          <w:szCs w:val="28"/>
          <w:lang w:val="ru-RU"/>
        </w:rPr>
        <w:t>медіацію</w:t>
      </w:r>
      <w:proofErr w:type="spellEnd"/>
      <w:r>
        <w:rPr>
          <w:rFonts w:ascii="Times New Roman" w:hAnsi="Times New Roman"/>
          <w:sz w:val="28"/>
          <w:szCs w:val="28"/>
          <w:lang w:val="ru-RU"/>
        </w:rPr>
        <w:t xml:space="preserve"> та до угоди</w:t>
      </w:r>
      <w:r w:rsidRPr="00266992">
        <w:rPr>
          <w:rFonts w:ascii="Times New Roman" w:hAnsi="Times New Roman"/>
          <w:sz w:val="28"/>
          <w:szCs w:val="28"/>
          <w:lang w:val="ru-RU"/>
        </w:rPr>
        <w:t xml:space="preserve"> про </w:t>
      </w:r>
      <w:r w:rsidRPr="00266992">
        <w:rPr>
          <w:rFonts w:ascii="Times New Roman" w:hAnsi="Times New Roman"/>
          <w:sz w:val="28"/>
          <w:szCs w:val="28"/>
        </w:rPr>
        <w:t>врегулювання конфлікту (спору) за результатами медіації</w:t>
      </w:r>
      <w:r w:rsidRPr="008D1DA1">
        <w:rPr>
          <w:rFonts w:ascii="Times New Roman" w:hAnsi="Times New Roman"/>
          <w:sz w:val="28"/>
          <w:szCs w:val="28"/>
        </w:rPr>
        <w:t>.</w:t>
      </w:r>
    </w:p>
    <w:p w:rsidR="008567BE" w:rsidRDefault="008567BE" w:rsidP="008567BE">
      <w:pPr>
        <w:spacing w:after="0" w:line="240" w:lineRule="auto"/>
        <w:ind w:firstLine="567"/>
        <w:jc w:val="both"/>
        <w:rPr>
          <w:rFonts w:ascii="Times New Roman" w:hAnsi="Times New Roman"/>
          <w:sz w:val="28"/>
          <w:szCs w:val="28"/>
          <w:lang w:eastAsia="ru-RU"/>
        </w:rPr>
      </w:pPr>
      <w:r>
        <w:rPr>
          <w:rFonts w:ascii="Times New Roman" w:eastAsia="Times New Roman" w:hAnsi="Times New Roman" w:cs="Times New Roman"/>
          <w:sz w:val="28"/>
          <w:lang w:eastAsia="ru-RU"/>
        </w:rPr>
        <w:t>До того ж</w:t>
      </w:r>
      <w:r w:rsidRPr="000C4E50">
        <w:rPr>
          <w:rFonts w:ascii="Times New Roman" w:eastAsia="Times New Roman" w:hAnsi="Times New Roman" w:cs="Times New Roman"/>
          <w:sz w:val="28"/>
          <w:lang w:eastAsia="ru-RU"/>
        </w:rPr>
        <w:t xml:space="preserve">, прикінцевими та перехідними положеннями </w:t>
      </w:r>
      <w:r>
        <w:rPr>
          <w:rFonts w:ascii="Times New Roman" w:eastAsia="Times New Roman" w:hAnsi="Times New Roman" w:cs="Times New Roman"/>
          <w:sz w:val="28"/>
          <w:lang w:eastAsia="ru-RU"/>
        </w:rPr>
        <w:t>Законопроекту</w:t>
      </w:r>
      <w:r w:rsidRPr="000C4E50">
        <w:rPr>
          <w:rFonts w:ascii="Times New Roman" w:eastAsia="Times New Roman" w:hAnsi="Times New Roman" w:cs="Times New Roman"/>
          <w:sz w:val="28"/>
          <w:lang w:eastAsia="ru-RU"/>
        </w:rPr>
        <w:t xml:space="preserve"> </w:t>
      </w:r>
      <w:r>
        <w:rPr>
          <w:rFonts w:ascii="Times New Roman" w:eastAsia="Times New Roman" w:hAnsi="Times New Roman" w:cs="Times New Roman"/>
          <w:sz w:val="28"/>
          <w:lang w:eastAsia="ru-RU"/>
        </w:rPr>
        <w:t xml:space="preserve">1 </w:t>
      </w:r>
      <w:r w:rsidRPr="000C4E50">
        <w:rPr>
          <w:rFonts w:ascii="Times New Roman" w:eastAsia="Times New Roman" w:hAnsi="Times New Roman" w:cs="Times New Roman"/>
          <w:sz w:val="28"/>
          <w:lang w:eastAsia="ru-RU"/>
        </w:rPr>
        <w:t xml:space="preserve">пропонується </w:t>
      </w:r>
      <w:proofErr w:type="spellStart"/>
      <w:r w:rsidRPr="00DA3D28">
        <w:rPr>
          <w:rFonts w:ascii="Times New Roman" w:hAnsi="Times New Roman"/>
          <w:sz w:val="28"/>
          <w:szCs w:val="28"/>
        </w:rPr>
        <w:t>внести</w:t>
      </w:r>
      <w:proofErr w:type="spellEnd"/>
      <w:r w:rsidRPr="00DA3D28">
        <w:rPr>
          <w:rFonts w:ascii="Times New Roman" w:hAnsi="Times New Roman"/>
          <w:sz w:val="28"/>
          <w:szCs w:val="28"/>
        </w:rPr>
        <w:t xml:space="preserve"> зміни, зокрема, до Господарського процесуального кодексу України (далі – ГПК</w:t>
      </w:r>
      <w:r>
        <w:rPr>
          <w:rFonts w:ascii="Times New Roman" w:hAnsi="Times New Roman"/>
          <w:sz w:val="28"/>
          <w:szCs w:val="28"/>
        </w:rPr>
        <w:t xml:space="preserve"> України</w:t>
      </w:r>
      <w:r w:rsidRPr="00DA3D28">
        <w:rPr>
          <w:rFonts w:ascii="Times New Roman" w:hAnsi="Times New Roman"/>
          <w:sz w:val="28"/>
          <w:szCs w:val="28"/>
        </w:rPr>
        <w:t>), Цивільного процесуального кодексу України (далі – ЦПК</w:t>
      </w:r>
      <w:r>
        <w:rPr>
          <w:rFonts w:ascii="Times New Roman" w:hAnsi="Times New Roman"/>
          <w:sz w:val="28"/>
          <w:szCs w:val="28"/>
        </w:rPr>
        <w:t xml:space="preserve"> України</w:t>
      </w:r>
      <w:r w:rsidRPr="00DA3D28">
        <w:rPr>
          <w:rFonts w:ascii="Times New Roman" w:hAnsi="Times New Roman"/>
          <w:sz w:val="28"/>
          <w:szCs w:val="28"/>
        </w:rPr>
        <w:t>), Кодексу адміністративного судочинства України (далі – КАС</w:t>
      </w:r>
      <w:r>
        <w:rPr>
          <w:rFonts w:ascii="Times New Roman" w:hAnsi="Times New Roman"/>
          <w:sz w:val="28"/>
          <w:szCs w:val="28"/>
        </w:rPr>
        <w:t xml:space="preserve"> України</w:t>
      </w:r>
      <w:r w:rsidRPr="00DA3D28">
        <w:rPr>
          <w:rFonts w:ascii="Times New Roman" w:hAnsi="Times New Roman"/>
          <w:sz w:val="28"/>
          <w:szCs w:val="28"/>
        </w:rPr>
        <w:t xml:space="preserve">), </w:t>
      </w:r>
      <w:r w:rsidRPr="0063635C">
        <w:rPr>
          <w:rFonts w:ascii="Times New Roman" w:hAnsi="Times New Roman"/>
          <w:sz w:val="28"/>
          <w:szCs w:val="28"/>
        </w:rPr>
        <w:t>якими запропоновано</w:t>
      </w:r>
      <w:r>
        <w:rPr>
          <w:rFonts w:ascii="Times New Roman" w:hAnsi="Times New Roman"/>
          <w:sz w:val="28"/>
          <w:szCs w:val="28"/>
        </w:rPr>
        <w:t xml:space="preserve"> встановити </w:t>
      </w:r>
      <w:r w:rsidRPr="0063635C">
        <w:rPr>
          <w:rFonts w:ascii="Times New Roman" w:hAnsi="Times New Roman"/>
          <w:sz w:val="28"/>
          <w:szCs w:val="28"/>
        </w:rPr>
        <w:t>право суду оголосити перерву у підготовчому засіданні у разі</w:t>
      </w:r>
      <w:r>
        <w:rPr>
          <w:rFonts w:ascii="Times New Roman" w:hAnsi="Times New Roman"/>
          <w:sz w:val="28"/>
          <w:szCs w:val="28"/>
        </w:rPr>
        <w:t>,</w:t>
      </w:r>
      <w:r w:rsidRPr="0063635C">
        <w:rPr>
          <w:rFonts w:ascii="Times New Roman" w:hAnsi="Times New Roman"/>
          <w:sz w:val="28"/>
          <w:szCs w:val="28"/>
        </w:rPr>
        <w:t xml:space="preserve"> якщо сторони прийняли рішення </w:t>
      </w:r>
      <w:r w:rsidRPr="0063635C">
        <w:rPr>
          <w:rFonts w:ascii="Times New Roman" w:hAnsi="Times New Roman"/>
          <w:color w:val="000000"/>
          <w:sz w:val="28"/>
          <w:szCs w:val="28"/>
        </w:rPr>
        <w:t>провести позасудове врегулювання спору шляхом медіації</w:t>
      </w:r>
      <w:r w:rsidRPr="0063635C">
        <w:rPr>
          <w:rFonts w:ascii="Times New Roman" w:hAnsi="Times New Roman"/>
          <w:sz w:val="28"/>
          <w:szCs w:val="28"/>
        </w:rPr>
        <w:t xml:space="preserve">, право суду зупинити провадження у справі у разі звернення обох сторін з клопотанням про зупинення провадження у справі у зв’язку з проведенням медіації, строк такого зупинення </w:t>
      </w:r>
      <w:r w:rsidRPr="0063635C">
        <w:rPr>
          <w:rStyle w:val="rvts0"/>
          <w:rFonts w:ascii="Times New Roman" w:hAnsi="Times New Roman"/>
          <w:sz w:val="28"/>
          <w:szCs w:val="28"/>
        </w:rPr>
        <w:t>та можливість зупинити провадження у справі на стадії її розгляду по суті</w:t>
      </w:r>
      <w:r w:rsidRPr="0063635C">
        <w:rPr>
          <w:rFonts w:ascii="Times New Roman" w:hAnsi="Times New Roman"/>
          <w:sz w:val="28"/>
          <w:szCs w:val="28"/>
        </w:rPr>
        <w:t xml:space="preserve">. </w:t>
      </w:r>
      <w:r>
        <w:rPr>
          <w:rFonts w:ascii="Times New Roman" w:hAnsi="Times New Roman"/>
          <w:sz w:val="28"/>
          <w:szCs w:val="28"/>
        </w:rPr>
        <w:t>Разом з тим, Законопроектом 1</w:t>
      </w:r>
      <w:r>
        <w:rPr>
          <w:rFonts w:ascii="Times New Roman" w:hAnsi="Times New Roman"/>
          <w:sz w:val="28"/>
          <w:szCs w:val="28"/>
          <w:lang w:val="ru-RU"/>
        </w:rPr>
        <w:t xml:space="preserve"> </w:t>
      </w:r>
      <w:r w:rsidRPr="0063635C">
        <w:rPr>
          <w:rFonts w:ascii="Times New Roman" w:hAnsi="Times New Roman"/>
          <w:sz w:val="28"/>
          <w:szCs w:val="28"/>
        </w:rPr>
        <w:t xml:space="preserve">пропонується </w:t>
      </w:r>
      <w:proofErr w:type="spellStart"/>
      <w:r w:rsidRPr="0063635C">
        <w:rPr>
          <w:rFonts w:ascii="Times New Roman" w:hAnsi="Times New Roman"/>
          <w:sz w:val="28"/>
          <w:szCs w:val="28"/>
        </w:rPr>
        <w:t>внести</w:t>
      </w:r>
      <w:proofErr w:type="spellEnd"/>
      <w:r w:rsidRPr="0063635C">
        <w:rPr>
          <w:rFonts w:ascii="Times New Roman" w:hAnsi="Times New Roman"/>
          <w:sz w:val="28"/>
          <w:szCs w:val="28"/>
        </w:rPr>
        <w:t xml:space="preserve"> зміни до ГПК</w:t>
      </w:r>
      <w:r>
        <w:rPr>
          <w:rFonts w:ascii="Times New Roman" w:hAnsi="Times New Roman"/>
          <w:sz w:val="28"/>
          <w:szCs w:val="28"/>
        </w:rPr>
        <w:t xml:space="preserve"> України</w:t>
      </w:r>
      <w:r w:rsidRPr="0063635C">
        <w:rPr>
          <w:rFonts w:ascii="Times New Roman" w:hAnsi="Times New Roman"/>
          <w:sz w:val="28"/>
          <w:szCs w:val="28"/>
        </w:rPr>
        <w:t>, ЦПК</w:t>
      </w:r>
      <w:r>
        <w:rPr>
          <w:rFonts w:ascii="Times New Roman" w:hAnsi="Times New Roman"/>
          <w:sz w:val="28"/>
          <w:szCs w:val="28"/>
        </w:rPr>
        <w:t xml:space="preserve"> України, </w:t>
      </w:r>
      <w:r w:rsidRPr="0063635C">
        <w:rPr>
          <w:rFonts w:ascii="Times New Roman" w:hAnsi="Times New Roman"/>
          <w:sz w:val="28"/>
          <w:szCs w:val="28"/>
        </w:rPr>
        <w:t xml:space="preserve">Закону України «Про судовий збір», якими передбачити, що у разі </w:t>
      </w:r>
      <w:r w:rsidRPr="0063635C">
        <w:rPr>
          <w:rFonts w:ascii="Times New Roman" w:hAnsi="Times New Roman"/>
          <w:color w:val="000000"/>
          <w:sz w:val="28"/>
          <w:szCs w:val="28"/>
        </w:rPr>
        <w:t>успішного проведення медіації щодо спору, який є предметом розгляду суду, відповідній стороні судового провадження судом буде повернуто 60 % сплаченого судового збору</w:t>
      </w:r>
      <w:r w:rsidRPr="00F6568A">
        <w:rPr>
          <w:rFonts w:ascii="Times New Roman" w:hAnsi="Times New Roman"/>
          <w:color w:val="000000"/>
          <w:sz w:val="28"/>
          <w:szCs w:val="28"/>
        </w:rPr>
        <w:t>.</w:t>
      </w:r>
    </w:p>
    <w:p w:rsidR="008567BE" w:rsidRDefault="008567BE" w:rsidP="008567BE">
      <w:pPr>
        <w:spacing w:after="0" w:line="240" w:lineRule="auto"/>
        <w:ind w:firstLine="567"/>
        <w:contextualSpacing/>
        <w:jc w:val="both"/>
        <w:rPr>
          <w:rFonts w:ascii="Times New Roman" w:eastAsia="Times New Roman" w:hAnsi="Times New Roman" w:cs="Times New Roman"/>
          <w:sz w:val="28"/>
          <w:szCs w:val="28"/>
          <w:lang w:eastAsia="ru-RU"/>
        </w:rPr>
      </w:pPr>
    </w:p>
    <w:p w:rsidR="008567BE" w:rsidRPr="003F7C6F" w:rsidRDefault="008567BE" w:rsidP="008567BE">
      <w:pPr>
        <w:spacing w:after="0" w:line="240" w:lineRule="auto"/>
        <w:ind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ru-RU"/>
        </w:rPr>
        <w:t>М</w:t>
      </w:r>
      <w:r w:rsidRPr="003F7C6F">
        <w:rPr>
          <w:rFonts w:ascii="Times New Roman" w:eastAsia="Times New Roman" w:hAnsi="Times New Roman" w:cs="Times New Roman"/>
          <w:sz w:val="28"/>
          <w:szCs w:val="28"/>
          <w:lang w:eastAsia="ru-RU"/>
        </w:rPr>
        <w:t xml:space="preserve">етою </w:t>
      </w:r>
      <w:r>
        <w:rPr>
          <w:rFonts w:ascii="Times New Roman" w:eastAsia="Times New Roman" w:hAnsi="Times New Roman" w:cs="Times New Roman"/>
          <w:sz w:val="28"/>
          <w:szCs w:val="28"/>
          <w:lang w:eastAsia="ru-RU"/>
        </w:rPr>
        <w:t xml:space="preserve">Законопроекту 2 </w:t>
      </w:r>
      <w:r w:rsidRPr="003F7C6F">
        <w:rPr>
          <w:rFonts w:ascii="Times New Roman" w:eastAsia="Times New Roman" w:hAnsi="Times New Roman" w:cs="Times New Roman"/>
          <w:sz w:val="28"/>
          <w:szCs w:val="28"/>
          <w:lang w:eastAsia="ru-RU"/>
        </w:rPr>
        <w:t xml:space="preserve">є </w:t>
      </w:r>
      <w:r w:rsidRPr="00EE495E">
        <w:rPr>
          <w:rFonts w:ascii="Times New Roman" w:eastAsia="Times New Roman" w:hAnsi="Times New Roman" w:cs="Times New Roman"/>
          <w:sz w:val="28"/>
          <w:szCs w:val="28"/>
        </w:rPr>
        <w:t>запровадження на законодавчому рівні інституту медіації в Україні шляхом імплементації кращих європейських та світових стандартів медіації. Осн</w:t>
      </w:r>
      <w:r>
        <w:rPr>
          <w:rFonts w:ascii="Times New Roman" w:eastAsia="Times New Roman" w:hAnsi="Times New Roman" w:cs="Times New Roman"/>
          <w:sz w:val="28"/>
          <w:szCs w:val="28"/>
        </w:rPr>
        <w:t>овним завданням Законопроекту 2</w:t>
      </w:r>
      <w:r w:rsidRPr="00EE495E">
        <w:rPr>
          <w:rFonts w:ascii="Times New Roman" w:eastAsia="Times New Roman" w:hAnsi="Times New Roman" w:cs="Times New Roman"/>
          <w:sz w:val="28"/>
          <w:szCs w:val="28"/>
        </w:rPr>
        <w:t xml:space="preserve"> є визначення правових основ надання послуг медіації на професійних засадах, поширення практики мирного вирішення спорів </w:t>
      </w:r>
      <w:r>
        <w:rPr>
          <w:rFonts w:ascii="Times New Roman" w:eastAsia="Times New Roman" w:hAnsi="Times New Roman" w:cs="Times New Roman"/>
          <w:sz w:val="28"/>
          <w:szCs w:val="28"/>
        </w:rPr>
        <w:t>поза</w:t>
      </w:r>
      <w:r w:rsidRPr="00EE495E">
        <w:rPr>
          <w:rFonts w:ascii="Times New Roman" w:eastAsia="Times New Roman" w:hAnsi="Times New Roman" w:cs="Times New Roman"/>
          <w:sz w:val="28"/>
          <w:szCs w:val="28"/>
        </w:rPr>
        <w:t>судовими методами з метою розвантаження судів та забезпечення збалансованих взаємовідносин між інститутом медіації та судовою системою.</w:t>
      </w:r>
    </w:p>
    <w:p w:rsidR="008567BE" w:rsidRDefault="008567BE" w:rsidP="008567BE">
      <w:pPr>
        <w:spacing w:after="0" w:line="240" w:lineRule="auto"/>
        <w:ind w:firstLine="567"/>
        <w:jc w:val="both"/>
        <w:rPr>
          <w:rFonts w:ascii="Times New Roman" w:hAnsi="Times New Roman"/>
          <w:sz w:val="28"/>
          <w:szCs w:val="28"/>
          <w:lang w:eastAsia="ru-RU"/>
        </w:rPr>
      </w:pPr>
      <w:r w:rsidRPr="003F7C6F">
        <w:rPr>
          <w:rFonts w:ascii="Times New Roman" w:eastAsia="Times New Roman" w:hAnsi="Times New Roman" w:cs="Times New Roman"/>
          <w:sz w:val="28"/>
          <w:szCs w:val="28"/>
          <w:lang w:eastAsia="ru-RU"/>
        </w:rPr>
        <w:lastRenderedPageBreak/>
        <w:t>Згідно з пояснювальною запискою до Законопроекту</w:t>
      </w:r>
      <w:r>
        <w:rPr>
          <w:rFonts w:ascii="Times New Roman" w:eastAsia="Times New Roman" w:hAnsi="Times New Roman" w:cs="Times New Roman"/>
          <w:sz w:val="28"/>
          <w:szCs w:val="28"/>
          <w:lang w:eastAsia="ru-RU"/>
        </w:rPr>
        <w:t xml:space="preserve"> 2</w:t>
      </w:r>
      <w:r w:rsidRPr="003F7C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w:t>
      </w:r>
      <w:r w:rsidRPr="003F7C6F">
        <w:rPr>
          <w:rFonts w:ascii="Times New Roman" w:eastAsia="Times New Roman" w:hAnsi="Times New Roman" w:cs="Times New Roman"/>
          <w:sz w:val="28"/>
          <w:lang w:eastAsia="ru-RU"/>
        </w:rPr>
        <w:t xml:space="preserve">ля досягнення поставленої мети </w:t>
      </w:r>
      <w:r>
        <w:rPr>
          <w:rFonts w:ascii="Times New Roman" w:eastAsia="Times New Roman" w:hAnsi="Times New Roman" w:cs="Times New Roman"/>
          <w:sz w:val="28"/>
          <w:lang w:eastAsia="ru-RU"/>
        </w:rPr>
        <w:t>ним</w:t>
      </w:r>
      <w:r w:rsidRPr="003F7C6F">
        <w:rPr>
          <w:rFonts w:ascii="Times New Roman" w:eastAsia="Times New Roman" w:hAnsi="Times New Roman" w:cs="Times New Roman"/>
          <w:sz w:val="28"/>
          <w:lang w:eastAsia="ru-RU"/>
        </w:rPr>
        <w:t xml:space="preserve"> пропонується </w:t>
      </w:r>
      <w:r>
        <w:rPr>
          <w:rFonts w:ascii="Times New Roman" w:eastAsia="Times New Roman" w:hAnsi="Times New Roman" w:cs="Times New Roman"/>
          <w:sz w:val="28"/>
          <w:szCs w:val="28"/>
          <w:lang w:eastAsia="uk-UA"/>
        </w:rPr>
        <w:t>визначити</w:t>
      </w:r>
      <w:r w:rsidRPr="00EE495E">
        <w:rPr>
          <w:rFonts w:ascii="Times New Roman" w:eastAsia="Times New Roman" w:hAnsi="Times New Roman" w:cs="Times New Roman"/>
          <w:sz w:val="28"/>
          <w:szCs w:val="28"/>
          <w:lang w:eastAsia="uk-UA"/>
        </w:rPr>
        <w:t xml:space="preserve"> правові засади впровадження та проведення процедури врегулювання конфліктів (спорів) за взаємною згодою сторін конфлікту та за участю посередника (медіатора), принципи та порядок проведення медіації, а також </w:t>
      </w:r>
      <w:r>
        <w:rPr>
          <w:rFonts w:ascii="Times New Roman" w:eastAsia="Times New Roman" w:hAnsi="Times New Roman" w:cs="Times New Roman"/>
          <w:sz w:val="28"/>
          <w:szCs w:val="28"/>
          <w:lang w:eastAsia="uk-UA"/>
        </w:rPr>
        <w:t xml:space="preserve">правовий </w:t>
      </w:r>
      <w:r w:rsidRPr="00EE495E">
        <w:rPr>
          <w:rFonts w:ascii="Times New Roman" w:eastAsia="Times New Roman" w:hAnsi="Times New Roman" w:cs="Times New Roman"/>
          <w:sz w:val="28"/>
          <w:szCs w:val="28"/>
          <w:lang w:eastAsia="uk-UA"/>
        </w:rPr>
        <w:t xml:space="preserve">статус медіатора. Важливим кроком є визначення статусу медіатора в Україні, зокрема умови набуття статусу медіатора, зміст його прав та обов’язків, а також відповідальності за порушення вимог закону про медіацію. Одним з ключових положень </w:t>
      </w:r>
      <w:r>
        <w:rPr>
          <w:rFonts w:ascii="Times New Roman" w:eastAsia="Times New Roman" w:hAnsi="Times New Roman" w:cs="Times New Roman"/>
          <w:sz w:val="28"/>
          <w:szCs w:val="28"/>
          <w:lang w:eastAsia="uk-UA"/>
        </w:rPr>
        <w:t>Законопроекту 2</w:t>
      </w:r>
      <w:r w:rsidRPr="00EE495E">
        <w:rPr>
          <w:rFonts w:ascii="Times New Roman" w:eastAsia="Times New Roman" w:hAnsi="Times New Roman" w:cs="Times New Roman"/>
          <w:sz w:val="28"/>
          <w:szCs w:val="28"/>
          <w:lang w:eastAsia="uk-UA"/>
        </w:rPr>
        <w:t xml:space="preserve"> є визначення прав та обов’язків сторін медіації та загальна регламентація процедури медіації від її ініціювання до мом</w:t>
      </w:r>
      <w:r>
        <w:rPr>
          <w:rFonts w:ascii="Times New Roman" w:eastAsia="Times New Roman" w:hAnsi="Times New Roman" w:cs="Times New Roman"/>
          <w:sz w:val="28"/>
          <w:szCs w:val="28"/>
          <w:lang w:eastAsia="uk-UA"/>
        </w:rPr>
        <w:t>енту припинення. Крім того, Законопроектом 2</w:t>
      </w:r>
      <w:r w:rsidRPr="00EE495E">
        <w:rPr>
          <w:rFonts w:ascii="Times New Roman" w:eastAsia="Times New Roman" w:hAnsi="Times New Roman" w:cs="Times New Roman"/>
          <w:sz w:val="28"/>
          <w:szCs w:val="28"/>
          <w:lang w:eastAsia="uk-UA"/>
        </w:rPr>
        <w:t xml:space="preserve"> пропонується </w:t>
      </w:r>
      <w:proofErr w:type="spellStart"/>
      <w:r w:rsidRPr="00EE495E">
        <w:rPr>
          <w:rFonts w:ascii="Times New Roman" w:eastAsia="Times New Roman" w:hAnsi="Times New Roman" w:cs="Times New Roman"/>
          <w:sz w:val="28"/>
          <w:szCs w:val="28"/>
          <w:lang w:eastAsia="uk-UA"/>
        </w:rPr>
        <w:t>внести</w:t>
      </w:r>
      <w:proofErr w:type="spellEnd"/>
      <w:r w:rsidRPr="00EE495E">
        <w:rPr>
          <w:rFonts w:ascii="Times New Roman" w:eastAsia="Times New Roman" w:hAnsi="Times New Roman" w:cs="Times New Roman"/>
          <w:sz w:val="28"/>
          <w:szCs w:val="28"/>
          <w:lang w:eastAsia="uk-UA"/>
        </w:rPr>
        <w:t xml:space="preserve"> зміни до </w:t>
      </w:r>
      <w:r w:rsidRPr="00EE495E">
        <w:rPr>
          <w:rFonts w:ascii="Times New Roman" w:eastAsia="Times New Roman" w:hAnsi="Times New Roman" w:cs="Times New Roman"/>
          <w:color w:val="000000"/>
          <w:sz w:val="28"/>
          <w:szCs w:val="28"/>
          <w:lang w:eastAsia="uk-UA" w:bidi="pa-IN"/>
        </w:rPr>
        <w:t xml:space="preserve">Кодексу законів про працю України, </w:t>
      </w:r>
      <w:r>
        <w:rPr>
          <w:rFonts w:ascii="Times New Roman" w:eastAsia="Times New Roman" w:hAnsi="Times New Roman" w:cs="Times New Roman"/>
          <w:sz w:val="28"/>
          <w:szCs w:val="28"/>
          <w:lang w:eastAsia="uk-UA"/>
        </w:rPr>
        <w:t>ЦПК</w:t>
      </w:r>
      <w:r w:rsidRPr="00EE495E">
        <w:rPr>
          <w:rFonts w:ascii="Times New Roman" w:eastAsia="Times New Roman" w:hAnsi="Times New Roman" w:cs="Times New Roman"/>
          <w:sz w:val="28"/>
          <w:szCs w:val="28"/>
          <w:lang w:eastAsia="uk-UA"/>
        </w:rPr>
        <w:t xml:space="preserve"> України, </w:t>
      </w:r>
      <w:r>
        <w:rPr>
          <w:rFonts w:ascii="Times New Roman" w:eastAsia="Times New Roman" w:hAnsi="Times New Roman" w:cs="Times New Roman"/>
          <w:sz w:val="28"/>
          <w:szCs w:val="28"/>
          <w:lang w:eastAsia="uk-UA"/>
        </w:rPr>
        <w:t>ГПК</w:t>
      </w:r>
      <w:r w:rsidRPr="00EE495E">
        <w:rPr>
          <w:rFonts w:ascii="Times New Roman" w:eastAsia="Times New Roman" w:hAnsi="Times New Roman" w:cs="Times New Roman"/>
          <w:sz w:val="28"/>
          <w:szCs w:val="28"/>
          <w:lang w:eastAsia="uk-UA"/>
        </w:rPr>
        <w:t xml:space="preserve"> України, </w:t>
      </w:r>
      <w:r>
        <w:rPr>
          <w:rFonts w:ascii="Times New Roman" w:eastAsia="Times New Roman" w:hAnsi="Times New Roman" w:cs="Times New Roman"/>
          <w:sz w:val="28"/>
          <w:szCs w:val="28"/>
          <w:lang w:eastAsia="uk-UA"/>
        </w:rPr>
        <w:t>КАС</w:t>
      </w:r>
      <w:r w:rsidRPr="00EE495E">
        <w:rPr>
          <w:rFonts w:ascii="Times New Roman" w:eastAsia="Times New Roman" w:hAnsi="Times New Roman" w:cs="Times New Roman"/>
          <w:sz w:val="28"/>
          <w:szCs w:val="28"/>
          <w:lang w:eastAsia="uk-UA"/>
        </w:rPr>
        <w:t xml:space="preserve"> України</w:t>
      </w:r>
      <w:r>
        <w:rPr>
          <w:rFonts w:ascii="Times New Roman" w:eastAsia="Times New Roman" w:hAnsi="Times New Roman" w:cs="Times New Roman"/>
          <w:sz w:val="28"/>
          <w:szCs w:val="28"/>
          <w:lang w:eastAsia="uk-UA"/>
        </w:rPr>
        <w:t>,</w:t>
      </w:r>
      <w:r w:rsidRPr="00EE495E">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КПК України</w:t>
      </w:r>
      <w:r w:rsidRPr="00EE495E">
        <w:rPr>
          <w:rFonts w:ascii="Times New Roman" w:eastAsia="Times New Roman" w:hAnsi="Times New Roman" w:cs="Times New Roman"/>
          <w:color w:val="000000"/>
          <w:sz w:val="28"/>
          <w:szCs w:val="28"/>
          <w:lang w:eastAsia="uk-UA" w:bidi="pa-IN"/>
        </w:rPr>
        <w:t>.</w:t>
      </w:r>
    </w:p>
    <w:p w:rsidR="00FC324F" w:rsidRDefault="00FC324F" w:rsidP="008567BE">
      <w:pPr>
        <w:spacing w:after="0" w:line="240" w:lineRule="auto"/>
        <w:ind w:firstLine="567"/>
        <w:jc w:val="both"/>
        <w:rPr>
          <w:rFonts w:ascii="Times New Roman" w:eastAsia="Times New Roman" w:hAnsi="Times New Roman" w:cs="Times New Roman"/>
          <w:sz w:val="28"/>
          <w:szCs w:val="28"/>
          <w:lang w:eastAsia="ru-RU"/>
        </w:rPr>
      </w:pPr>
    </w:p>
    <w:p w:rsidR="008567BE" w:rsidRPr="00290B6C" w:rsidRDefault="008567BE" w:rsidP="008567BE">
      <w:pPr>
        <w:spacing w:after="0" w:line="240" w:lineRule="auto"/>
        <w:ind w:firstLine="567"/>
        <w:jc w:val="both"/>
        <w:rPr>
          <w:rFonts w:ascii="Times New Roman" w:eastAsia="Times New Roman" w:hAnsi="Times New Roman" w:cs="Times New Roman"/>
          <w:sz w:val="28"/>
          <w:szCs w:val="28"/>
          <w:lang w:eastAsia="ru-RU"/>
        </w:rPr>
      </w:pPr>
      <w:r w:rsidRPr="00290B6C">
        <w:rPr>
          <w:rFonts w:ascii="Times New Roman" w:eastAsia="Times New Roman" w:hAnsi="Times New Roman" w:cs="Times New Roman"/>
          <w:sz w:val="28"/>
          <w:szCs w:val="28"/>
          <w:lang w:eastAsia="ru-RU"/>
        </w:rPr>
        <w:t>Розглядаючи дан</w:t>
      </w:r>
      <w:r>
        <w:rPr>
          <w:rFonts w:ascii="Times New Roman" w:eastAsia="Times New Roman" w:hAnsi="Times New Roman" w:cs="Times New Roman"/>
          <w:sz w:val="28"/>
          <w:szCs w:val="28"/>
          <w:lang w:eastAsia="ru-RU"/>
        </w:rPr>
        <w:t>ий</w:t>
      </w:r>
      <w:r w:rsidRPr="00290B6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З</w:t>
      </w:r>
      <w:r w:rsidRPr="00290B6C">
        <w:rPr>
          <w:rFonts w:ascii="Times New Roman" w:eastAsia="Times New Roman" w:hAnsi="Times New Roman" w:cs="Times New Roman"/>
          <w:sz w:val="28"/>
          <w:szCs w:val="28"/>
          <w:lang w:eastAsia="ru-RU"/>
        </w:rPr>
        <w:t>аконопроект та підтримуючи в цілому ідею впровадження й розвитку позасудових форм вирішення спорів, Комітет з питань правової політики виходить з такого.</w:t>
      </w:r>
    </w:p>
    <w:p w:rsidR="008567BE" w:rsidRPr="00290B6C" w:rsidRDefault="008567BE" w:rsidP="008567BE">
      <w:pPr>
        <w:spacing w:after="0" w:line="240" w:lineRule="auto"/>
        <w:ind w:firstLine="567"/>
        <w:jc w:val="both"/>
        <w:rPr>
          <w:rFonts w:ascii="Times New Roman" w:eastAsia="Times New Roman" w:hAnsi="Times New Roman" w:cs="Times New Roman"/>
          <w:sz w:val="28"/>
          <w:szCs w:val="28"/>
          <w:lang w:eastAsia="ru-RU"/>
        </w:rPr>
      </w:pPr>
      <w:r w:rsidRPr="00290B6C">
        <w:rPr>
          <w:rFonts w:ascii="Times New Roman" w:eastAsia="Times New Roman" w:hAnsi="Times New Roman" w:cs="Times New Roman"/>
          <w:sz w:val="28"/>
          <w:szCs w:val="28"/>
          <w:lang w:eastAsia="ru-RU"/>
        </w:rPr>
        <w:t xml:space="preserve">В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w:t>
      </w:r>
    </w:p>
    <w:p w:rsidR="008567BE" w:rsidRPr="00290B6C" w:rsidRDefault="008567BE" w:rsidP="008567BE">
      <w:pPr>
        <w:spacing w:after="0" w:line="240" w:lineRule="auto"/>
        <w:ind w:firstLine="567"/>
        <w:jc w:val="both"/>
        <w:rPr>
          <w:rFonts w:ascii="Times New Roman" w:eastAsia="Times New Roman" w:hAnsi="Times New Roman" w:cs="Times New Roman"/>
          <w:sz w:val="28"/>
          <w:szCs w:val="28"/>
          <w:lang w:eastAsia="ru-RU"/>
        </w:rPr>
      </w:pPr>
      <w:r w:rsidRPr="00290B6C">
        <w:rPr>
          <w:rFonts w:ascii="Times New Roman" w:eastAsia="Times New Roman" w:hAnsi="Times New Roman" w:cs="Times New Roman"/>
          <w:sz w:val="28"/>
          <w:szCs w:val="28"/>
          <w:lang w:eastAsia="ru-RU"/>
        </w:rPr>
        <w:t>Прийняття законів належить до повноважень Верховної Ради України як єдиного органу законодавчої влади в Україні (стаття 75, пункт 3 частини першої статті 85 Конституції України).</w:t>
      </w:r>
    </w:p>
    <w:p w:rsidR="008567BE" w:rsidRPr="00290B6C" w:rsidRDefault="008567BE" w:rsidP="008567BE">
      <w:pPr>
        <w:spacing w:after="0" w:line="240" w:lineRule="auto"/>
        <w:ind w:firstLine="567"/>
        <w:jc w:val="both"/>
        <w:rPr>
          <w:rFonts w:ascii="Times New Roman" w:eastAsia="Times New Roman" w:hAnsi="Times New Roman" w:cs="Times New Roman"/>
          <w:sz w:val="28"/>
          <w:szCs w:val="28"/>
          <w:lang w:eastAsia="ru-RU"/>
        </w:rPr>
      </w:pPr>
      <w:r w:rsidRPr="00290B6C">
        <w:rPr>
          <w:rFonts w:ascii="Times New Roman" w:eastAsia="Times New Roman" w:hAnsi="Times New Roman" w:cs="Times New Roman"/>
          <w:sz w:val="28"/>
          <w:szCs w:val="28"/>
          <w:lang w:eastAsia="ru-RU"/>
        </w:rPr>
        <w:t xml:space="preserve">Необхідність запровадження інституту медіації у вітчизняній системі права ґрунтується на позитивних результатах практики застосування інституту примирення в багатьох країнах світу, що свідчить про його ефективність. Крім того, це відповідатиме загальній позиції України щодо гармонізації національного законодавства із законодавством Європейського Союзу, оскільки питанню примирних процедур присвячено низку рекомендацій і рішень Ради Європи. </w:t>
      </w:r>
    </w:p>
    <w:p w:rsidR="008567BE" w:rsidRPr="00290B6C" w:rsidRDefault="008567BE" w:rsidP="008567BE">
      <w:pPr>
        <w:spacing w:after="0" w:line="240" w:lineRule="auto"/>
        <w:ind w:firstLine="567"/>
        <w:jc w:val="both"/>
        <w:rPr>
          <w:rFonts w:ascii="Times New Roman" w:eastAsia="Times New Roman" w:hAnsi="Times New Roman" w:cs="Times New Roman"/>
          <w:sz w:val="28"/>
          <w:szCs w:val="28"/>
          <w:lang w:eastAsia="ru-RU"/>
        </w:rPr>
      </w:pPr>
      <w:r w:rsidRPr="00290B6C">
        <w:rPr>
          <w:rFonts w:ascii="Times New Roman" w:eastAsia="Times New Roman" w:hAnsi="Times New Roman" w:cs="Times New Roman"/>
          <w:sz w:val="28"/>
          <w:szCs w:val="28"/>
          <w:lang w:eastAsia="ru-RU"/>
        </w:rPr>
        <w:t xml:space="preserve">Так, враховуючи Рекомендацію № </w:t>
      </w:r>
      <w:r w:rsidRPr="00290B6C">
        <w:rPr>
          <w:rFonts w:ascii="Times New Roman" w:eastAsia="Times New Roman" w:hAnsi="Times New Roman" w:cs="Times New Roman"/>
          <w:sz w:val="28"/>
          <w:szCs w:val="28"/>
          <w:lang w:val="en-US" w:eastAsia="ru-RU"/>
        </w:rPr>
        <w:t>R</w:t>
      </w:r>
      <w:r w:rsidRPr="00290B6C">
        <w:rPr>
          <w:rFonts w:ascii="Times New Roman" w:eastAsia="Times New Roman" w:hAnsi="Times New Roman" w:cs="Times New Roman"/>
          <w:sz w:val="28"/>
          <w:szCs w:val="28"/>
          <w:lang w:eastAsia="ru-RU"/>
        </w:rPr>
        <w:t xml:space="preserve"> (98) 1 Комітету Міністрів Ради Європи щодо медіації в сімейних справах від 21 січня 1998 року, Рекомендацію № </w:t>
      </w:r>
      <w:r w:rsidRPr="00290B6C">
        <w:rPr>
          <w:rFonts w:ascii="Times New Roman" w:eastAsia="Times New Roman" w:hAnsi="Times New Roman" w:cs="Times New Roman"/>
          <w:sz w:val="28"/>
          <w:szCs w:val="28"/>
          <w:lang w:val="en-US" w:eastAsia="ru-RU"/>
        </w:rPr>
        <w:t>R</w:t>
      </w:r>
      <w:r w:rsidRPr="00290B6C">
        <w:rPr>
          <w:rFonts w:ascii="Times New Roman" w:eastAsia="Times New Roman" w:hAnsi="Times New Roman" w:cs="Times New Roman"/>
          <w:sz w:val="28"/>
          <w:szCs w:val="28"/>
          <w:lang w:eastAsia="ru-RU"/>
        </w:rPr>
        <w:t xml:space="preserve"> (99) 19 Комітету Міністрів Ради Європи щодо медіації в кримінальних справах від 15 вересня 1999 року, Рекомендацію </w:t>
      </w:r>
      <w:r w:rsidRPr="00290B6C">
        <w:rPr>
          <w:rFonts w:ascii="Times New Roman" w:eastAsia="Times New Roman" w:hAnsi="Times New Roman" w:cs="Times New Roman"/>
          <w:sz w:val="28"/>
          <w:szCs w:val="28"/>
          <w:lang w:val="en-US" w:eastAsia="ru-RU"/>
        </w:rPr>
        <w:t>R</w:t>
      </w:r>
      <w:r w:rsidRPr="00290B6C">
        <w:rPr>
          <w:rFonts w:ascii="Times New Roman" w:eastAsia="Times New Roman" w:hAnsi="Times New Roman" w:cs="Times New Roman"/>
          <w:sz w:val="28"/>
          <w:szCs w:val="28"/>
          <w:lang w:eastAsia="ru-RU"/>
        </w:rPr>
        <w:t xml:space="preserve">ес (2001) 9 Комітету Міністрів Ради Європи щодо альтернатив судовому розгляду спорів між адміністративними органами й сторонами – приватними особами від 5 вересня 2001 року, Рекомендацію </w:t>
      </w:r>
      <w:r w:rsidRPr="00290B6C">
        <w:rPr>
          <w:rFonts w:ascii="Times New Roman" w:eastAsia="Times New Roman" w:hAnsi="Times New Roman" w:cs="Times New Roman"/>
          <w:sz w:val="28"/>
          <w:szCs w:val="28"/>
          <w:lang w:val="en-US" w:eastAsia="ru-RU"/>
        </w:rPr>
        <w:t>R</w:t>
      </w:r>
      <w:r w:rsidRPr="00290B6C">
        <w:rPr>
          <w:rFonts w:ascii="Times New Roman" w:eastAsia="Times New Roman" w:hAnsi="Times New Roman" w:cs="Times New Roman"/>
          <w:sz w:val="28"/>
          <w:szCs w:val="28"/>
          <w:lang w:eastAsia="ru-RU"/>
        </w:rPr>
        <w:t>ес  № (2002) 10 Комітету Міністрів Ради Європи щодо медіації в цивільних справах від 18 вересня 2002 року, Основоположне рішення Ради Європейського Союзу (2001/220/</w:t>
      </w:r>
      <w:r w:rsidRPr="00290B6C">
        <w:rPr>
          <w:rFonts w:ascii="Times New Roman" w:eastAsia="Times New Roman" w:hAnsi="Times New Roman" w:cs="Times New Roman"/>
          <w:sz w:val="28"/>
          <w:szCs w:val="28"/>
          <w:lang w:val="en-US" w:eastAsia="ru-RU"/>
        </w:rPr>
        <w:t>JHA</w:t>
      </w:r>
      <w:r w:rsidRPr="00290B6C">
        <w:rPr>
          <w:rFonts w:ascii="Times New Roman" w:eastAsia="Times New Roman" w:hAnsi="Times New Roman" w:cs="Times New Roman"/>
          <w:sz w:val="28"/>
          <w:szCs w:val="28"/>
          <w:lang w:eastAsia="ru-RU"/>
        </w:rPr>
        <w:t>) щодо місця жертв злочинів у кримінальному судочинстві від 15 березня 2001 року, Директиву Європейського парламенту та Ради</w:t>
      </w:r>
      <w:r>
        <w:rPr>
          <w:rFonts w:ascii="Times New Roman" w:eastAsia="Times New Roman" w:hAnsi="Times New Roman" w:cs="Times New Roman"/>
          <w:sz w:val="28"/>
          <w:szCs w:val="28"/>
          <w:lang w:eastAsia="ru-RU"/>
        </w:rPr>
        <w:t xml:space="preserve"> Європейського Союзу</w:t>
      </w:r>
      <w:r w:rsidRPr="00290B6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290B6C">
        <w:rPr>
          <w:rFonts w:ascii="Times New Roman" w:eastAsia="Times New Roman" w:hAnsi="Times New Roman" w:cs="Times New Roman"/>
          <w:sz w:val="28"/>
          <w:szCs w:val="28"/>
          <w:lang w:eastAsia="ru-RU"/>
        </w:rPr>
        <w:t xml:space="preserve">№ 2008/52 ЕС щодо деяких аспектів посередництва (медіації) у цивільних та </w:t>
      </w:r>
      <w:r w:rsidRPr="00290B6C">
        <w:rPr>
          <w:rFonts w:ascii="Times New Roman" w:eastAsia="Times New Roman" w:hAnsi="Times New Roman" w:cs="Times New Roman"/>
          <w:sz w:val="28"/>
          <w:szCs w:val="28"/>
          <w:lang w:eastAsia="ru-RU"/>
        </w:rPr>
        <w:lastRenderedPageBreak/>
        <w:t xml:space="preserve">комерційних справах від 21 травня 2008 року тощо, запровадження механізмів альтернативного вирішення спорів є доцільним на сучасному етапі розвитку правової системи. Це не тільки сприятиме зменшенню навантаження на судову систему, а й пришвидшить вирішення спорів. Саме тому прийняття нормативно-правового акту, який забезпечить належне врегулювання процедури медіації, обов’язковість прийнятих в її результаті рішень, є передумовою застосування цього альтернативного способу вирішення спорів. </w:t>
      </w:r>
    </w:p>
    <w:p w:rsidR="008567BE" w:rsidRDefault="008567BE" w:rsidP="008567BE">
      <w:pPr>
        <w:spacing w:after="0" w:line="240" w:lineRule="auto"/>
        <w:ind w:firstLine="567"/>
        <w:jc w:val="both"/>
        <w:rPr>
          <w:rFonts w:ascii="Times New Roman" w:eastAsia="Times New Roman" w:hAnsi="Times New Roman" w:cs="Times New Roman"/>
          <w:sz w:val="28"/>
          <w:szCs w:val="28"/>
          <w:lang w:eastAsia="ru-RU"/>
        </w:rPr>
      </w:pPr>
      <w:r w:rsidRPr="00290B6C">
        <w:rPr>
          <w:rFonts w:ascii="Times New Roman" w:eastAsia="Times New Roman" w:hAnsi="Times New Roman" w:cs="Times New Roman"/>
          <w:sz w:val="28"/>
          <w:szCs w:val="28"/>
          <w:lang w:eastAsia="ru-RU"/>
        </w:rPr>
        <w:t>Дана позиція узгоджується і з конституційними приписами, оскільки відповідно до частини п’ятої статті 55 Конституції України держава гарантує кожному будь-якими не забороненими законом засобами захищати свої права і свободи від порушень і протиправних посягань</w:t>
      </w:r>
      <w:r>
        <w:rPr>
          <w:rFonts w:ascii="Times New Roman" w:eastAsia="Times New Roman" w:hAnsi="Times New Roman" w:cs="Times New Roman"/>
          <w:sz w:val="28"/>
          <w:szCs w:val="28"/>
          <w:lang w:eastAsia="ru-RU"/>
        </w:rPr>
        <w:t xml:space="preserve"> (частина п’ята статті 55), законом може бути визначений обов’язковий досудовий порядок урегулювання спору (частина четверта статті 124)</w:t>
      </w:r>
      <w:r w:rsidRPr="00290B6C">
        <w:rPr>
          <w:rFonts w:ascii="Times New Roman" w:eastAsia="Times New Roman" w:hAnsi="Times New Roman" w:cs="Times New Roman"/>
          <w:sz w:val="28"/>
          <w:szCs w:val="28"/>
          <w:lang w:eastAsia="ru-RU"/>
        </w:rPr>
        <w:t>, хоча Основний Закон України безпосередньо не містить положень щодо інституту чи механізмів вирішення спорів за допомогою процедури медіації.</w:t>
      </w:r>
      <w:r>
        <w:rPr>
          <w:rFonts w:ascii="Times New Roman" w:eastAsia="Times New Roman" w:hAnsi="Times New Roman" w:cs="Times New Roman"/>
          <w:sz w:val="28"/>
          <w:szCs w:val="28"/>
          <w:lang w:eastAsia="ru-RU"/>
        </w:rPr>
        <w:t xml:space="preserve"> </w:t>
      </w:r>
    </w:p>
    <w:p w:rsidR="008567BE" w:rsidRDefault="008567BE" w:rsidP="008567BE">
      <w:pPr>
        <w:spacing w:after="0" w:line="240" w:lineRule="auto"/>
        <w:ind w:firstLine="567"/>
        <w:jc w:val="both"/>
        <w:rPr>
          <w:rFonts w:ascii="Times New Roman" w:eastAsia="Times New Roman" w:hAnsi="Times New Roman" w:cs="Times New Roman"/>
          <w:sz w:val="28"/>
          <w:szCs w:val="28"/>
          <w:lang w:eastAsia="ru-RU"/>
        </w:rPr>
      </w:pPr>
      <w:r w:rsidRPr="006B3BB2">
        <w:rPr>
          <w:rFonts w:ascii="Times New Roman" w:eastAsia="Times New Roman" w:hAnsi="Times New Roman" w:cs="Times New Roman"/>
          <w:sz w:val="28"/>
          <w:szCs w:val="28"/>
          <w:lang w:eastAsia="ru-RU"/>
        </w:rPr>
        <w:t xml:space="preserve">Крім того, </w:t>
      </w:r>
      <w:r>
        <w:rPr>
          <w:rFonts w:ascii="Times New Roman" w:eastAsia="Times New Roman" w:hAnsi="Times New Roman" w:cs="Times New Roman"/>
          <w:sz w:val="28"/>
          <w:szCs w:val="28"/>
          <w:lang w:eastAsia="ru-RU"/>
        </w:rPr>
        <w:t>за</w:t>
      </w:r>
      <w:r w:rsidRPr="006B3BB2">
        <w:rPr>
          <w:rFonts w:ascii="Times New Roman" w:eastAsia="Times New Roman" w:hAnsi="Times New Roman" w:cs="Times New Roman"/>
          <w:sz w:val="28"/>
          <w:szCs w:val="28"/>
          <w:lang w:eastAsia="ru-RU"/>
        </w:rPr>
        <w:t>провадження мед</w:t>
      </w:r>
      <w:r>
        <w:rPr>
          <w:rFonts w:ascii="Times New Roman" w:eastAsia="Times New Roman" w:hAnsi="Times New Roman" w:cs="Times New Roman"/>
          <w:sz w:val="28"/>
          <w:szCs w:val="28"/>
          <w:lang w:eastAsia="ru-RU"/>
        </w:rPr>
        <w:t>іації в Україні включено до плану дій щодо підвищення позиції України в рейтингу Світового банку «Ведення бізнесу» («</w:t>
      </w:r>
      <w:r>
        <w:rPr>
          <w:rFonts w:ascii="Times New Roman" w:eastAsia="Times New Roman" w:hAnsi="Times New Roman" w:cs="Times New Roman"/>
          <w:sz w:val="28"/>
          <w:szCs w:val="28"/>
          <w:lang w:val="en-US" w:eastAsia="ru-RU"/>
        </w:rPr>
        <w:t>Doing</w:t>
      </w:r>
      <w:r w:rsidRPr="006B3B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Business</w:t>
      </w:r>
      <w:r>
        <w:rPr>
          <w:rFonts w:ascii="Times New Roman" w:eastAsia="Times New Roman" w:hAnsi="Times New Roman" w:cs="Times New Roman"/>
          <w:sz w:val="28"/>
          <w:szCs w:val="28"/>
          <w:lang w:eastAsia="ru-RU"/>
        </w:rPr>
        <w:t>») (пункт 23), затвердженого Розпорядженням Кабінету Міністрів України від 04 грудня 2019 року № 1413-р.</w:t>
      </w:r>
    </w:p>
    <w:p w:rsidR="008567BE" w:rsidRDefault="008567BE" w:rsidP="008567BE">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Водночас, Міністром юстиції України 07 серпня 2019 року підписано від імені України Конвенцію Організації Об’єднаних Націй про Міжнародні угоди щодо врегулювання спорів за результатами медіації (Сінгапурська конвенція про медіацію).</w:t>
      </w:r>
    </w:p>
    <w:p w:rsidR="00FC324F" w:rsidRDefault="00FC324F" w:rsidP="008567BE">
      <w:pPr>
        <w:spacing w:after="0" w:line="240" w:lineRule="auto"/>
        <w:ind w:firstLine="567"/>
        <w:jc w:val="both"/>
        <w:rPr>
          <w:rFonts w:ascii="Times New Roman" w:eastAsia="Times New Roman" w:hAnsi="Times New Roman" w:cs="Times New Roman"/>
          <w:sz w:val="28"/>
          <w:szCs w:val="28"/>
          <w:lang w:eastAsia="ru-RU"/>
        </w:rPr>
      </w:pPr>
    </w:p>
    <w:p w:rsidR="008567BE" w:rsidRDefault="008567BE" w:rsidP="008567BE">
      <w:pPr>
        <w:spacing w:after="0" w:line="240" w:lineRule="auto"/>
        <w:ind w:firstLine="567"/>
        <w:jc w:val="both"/>
        <w:rPr>
          <w:rFonts w:ascii="Times New Roman" w:hAnsi="Times New Roman" w:cs="Times New Roman"/>
          <w:sz w:val="28"/>
          <w:szCs w:val="28"/>
        </w:rPr>
      </w:pPr>
      <w:r w:rsidRPr="00E60549">
        <w:rPr>
          <w:rFonts w:ascii="Times New Roman" w:eastAsia="Times New Roman" w:hAnsi="Times New Roman" w:cs="Times New Roman"/>
          <w:sz w:val="28"/>
          <w:szCs w:val="28"/>
          <w:lang w:eastAsia="ru-RU"/>
        </w:rPr>
        <w:t>Головне науково-експертне управління Апарату Верховної Ради України</w:t>
      </w:r>
      <w:r>
        <w:rPr>
          <w:rFonts w:ascii="Times New Roman" w:eastAsia="Times New Roman" w:hAnsi="Times New Roman" w:cs="Times New Roman"/>
          <w:sz w:val="28"/>
          <w:szCs w:val="28"/>
          <w:lang w:eastAsia="ru-RU"/>
        </w:rPr>
        <w:t xml:space="preserve"> також </w:t>
      </w:r>
      <w:r w:rsidRPr="00E60549">
        <w:rPr>
          <w:rFonts w:ascii="Times New Roman" w:hAnsi="Times New Roman" w:cs="Times New Roman"/>
          <w:sz w:val="28"/>
          <w:szCs w:val="28"/>
        </w:rPr>
        <w:t>підтриму</w:t>
      </w:r>
      <w:r>
        <w:rPr>
          <w:rFonts w:ascii="Times New Roman" w:hAnsi="Times New Roman" w:cs="Times New Roman"/>
          <w:sz w:val="28"/>
          <w:szCs w:val="28"/>
        </w:rPr>
        <w:t>є</w:t>
      </w:r>
      <w:r w:rsidRPr="00E60549">
        <w:rPr>
          <w:rFonts w:ascii="Times New Roman" w:hAnsi="Times New Roman" w:cs="Times New Roman"/>
          <w:sz w:val="28"/>
          <w:szCs w:val="28"/>
        </w:rPr>
        <w:t xml:space="preserve"> необхідність законодавчого врегулювання медіації як ефективного позасудового способу вирішення певних спорів (конфліктів), </w:t>
      </w:r>
      <w:r>
        <w:rPr>
          <w:rFonts w:ascii="Times New Roman" w:hAnsi="Times New Roman" w:cs="Times New Roman"/>
          <w:sz w:val="28"/>
          <w:szCs w:val="28"/>
        </w:rPr>
        <w:t xml:space="preserve">проте висловлює </w:t>
      </w:r>
      <w:r w:rsidRPr="00E60549">
        <w:rPr>
          <w:rFonts w:ascii="Times New Roman" w:hAnsi="Times New Roman" w:cs="Times New Roman"/>
          <w:sz w:val="28"/>
          <w:szCs w:val="28"/>
        </w:rPr>
        <w:t xml:space="preserve">щодо змісту </w:t>
      </w:r>
      <w:r>
        <w:rPr>
          <w:rFonts w:ascii="Times New Roman" w:hAnsi="Times New Roman"/>
          <w:sz w:val="28"/>
          <w:szCs w:val="28"/>
          <w:lang w:eastAsia="ru-RU"/>
        </w:rPr>
        <w:t xml:space="preserve">обох законопроектів </w:t>
      </w:r>
      <w:r>
        <w:rPr>
          <w:rFonts w:ascii="Times New Roman" w:hAnsi="Times New Roman" w:cs="Times New Roman"/>
          <w:sz w:val="28"/>
          <w:szCs w:val="28"/>
        </w:rPr>
        <w:t>деякі</w:t>
      </w:r>
      <w:r w:rsidRPr="00E60549">
        <w:rPr>
          <w:rFonts w:ascii="Times New Roman" w:hAnsi="Times New Roman" w:cs="Times New Roman"/>
          <w:sz w:val="28"/>
          <w:szCs w:val="28"/>
        </w:rPr>
        <w:t xml:space="preserve"> зауваження та пропозиції.</w:t>
      </w:r>
    </w:p>
    <w:p w:rsidR="00FC324F" w:rsidRDefault="00FC324F" w:rsidP="008567BE">
      <w:pPr>
        <w:spacing w:after="0" w:line="240" w:lineRule="auto"/>
        <w:ind w:firstLine="567"/>
        <w:jc w:val="both"/>
        <w:rPr>
          <w:rFonts w:ascii="Times New Roman" w:hAnsi="Times New Roman" w:cs="Times New Roman"/>
          <w:sz w:val="28"/>
          <w:szCs w:val="28"/>
        </w:rPr>
      </w:pPr>
    </w:p>
    <w:p w:rsidR="008567BE" w:rsidRPr="00867B12"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Національний юридичний університет імені Ярослава Мудрого, громадська спілка «Українська академія медіації», громадська організація «Асоціація сімейних медіаторів України», Всеукраїнська громадська організація «Асоціація адвокатів України», громадська спілка «Спілка українських підприємців», </w:t>
      </w:r>
      <w:r w:rsidRPr="00116E17">
        <w:rPr>
          <w:rFonts w:ascii="Times New Roman" w:hAnsi="Times New Roman" w:cs="Times New Roman"/>
          <w:sz w:val="28"/>
          <w:szCs w:val="28"/>
        </w:rPr>
        <w:t>агентств</w:t>
      </w:r>
      <w:r>
        <w:rPr>
          <w:rFonts w:ascii="Times New Roman" w:hAnsi="Times New Roman" w:cs="Times New Roman"/>
          <w:sz w:val="28"/>
          <w:szCs w:val="28"/>
        </w:rPr>
        <w:t>о</w:t>
      </w:r>
      <w:r w:rsidRPr="00116E17">
        <w:rPr>
          <w:rFonts w:ascii="Times New Roman" w:hAnsi="Times New Roman" w:cs="Times New Roman"/>
          <w:sz w:val="28"/>
          <w:szCs w:val="28"/>
        </w:rPr>
        <w:t xml:space="preserve"> медіації </w:t>
      </w:r>
      <w:proofErr w:type="spellStart"/>
      <w:r w:rsidRPr="00116E17">
        <w:rPr>
          <w:rFonts w:ascii="Times New Roman" w:hAnsi="Times New Roman" w:cs="Times New Roman"/>
          <w:sz w:val="28"/>
          <w:szCs w:val="28"/>
        </w:rPr>
        <w:t>DecisionLab</w:t>
      </w:r>
      <w:proofErr w:type="spellEnd"/>
      <w:r>
        <w:rPr>
          <w:rFonts w:ascii="Times New Roman" w:hAnsi="Times New Roman" w:cs="Times New Roman"/>
          <w:sz w:val="28"/>
          <w:szCs w:val="28"/>
        </w:rPr>
        <w:t xml:space="preserve">, медіатори </w:t>
      </w:r>
      <w:r>
        <w:rPr>
          <w:rFonts w:ascii="Times New Roman" w:hAnsi="Times New Roman" w:cs="Times New Roman"/>
          <w:sz w:val="28"/>
          <w:szCs w:val="28"/>
          <w:lang w:val="en-US"/>
        </w:rPr>
        <w:t>CMG</w:t>
      </w:r>
      <w:r w:rsidRPr="00867B12">
        <w:rPr>
          <w:rFonts w:ascii="Times New Roman" w:hAnsi="Times New Roman" w:cs="Times New Roman"/>
          <w:sz w:val="28"/>
          <w:szCs w:val="28"/>
        </w:rPr>
        <w:t xml:space="preserve"> </w:t>
      </w:r>
      <w:r>
        <w:rPr>
          <w:rFonts w:ascii="Times New Roman" w:hAnsi="Times New Roman" w:cs="Times New Roman"/>
          <w:sz w:val="28"/>
          <w:szCs w:val="28"/>
        </w:rPr>
        <w:t>(</w:t>
      </w:r>
      <w:r>
        <w:rPr>
          <w:rFonts w:ascii="Times New Roman" w:hAnsi="Times New Roman" w:cs="Times New Roman"/>
          <w:sz w:val="28"/>
          <w:szCs w:val="28"/>
          <w:lang w:val="en-US"/>
        </w:rPr>
        <w:t>Commercial</w:t>
      </w:r>
      <w:r w:rsidRPr="00867B12">
        <w:rPr>
          <w:rFonts w:ascii="Times New Roman" w:hAnsi="Times New Roman" w:cs="Times New Roman"/>
          <w:sz w:val="28"/>
          <w:szCs w:val="28"/>
        </w:rPr>
        <w:t xml:space="preserve"> </w:t>
      </w:r>
      <w:r>
        <w:rPr>
          <w:rFonts w:ascii="Times New Roman" w:hAnsi="Times New Roman" w:cs="Times New Roman"/>
          <w:sz w:val="28"/>
          <w:szCs w:val="28"/>
          <w:lang w:val="en-US"/>
        </w:rPr>
        <w:t>Mediation</w:t>
      </w:r>
      <w:r w:rsidRPr="00867B12">
        <w:rPr>
          <w:rFonts w:ascii="Times New Roman" w:hAnsi="Times New Roman" w:cs="Times New Roman"/>
          <w:sz w:val="28"/>
          <w:szCs w:val="28"/>
        </w:rPr>
        <w:t xml:space="preserve"> </w:t>
      </w:r>
      <w:r>
        <w:rPr>
          <w:rFonts w:ascii="Times New Roman" w:hAnsi="Times New Roman" w:cs="Times New Roman"/>
          <w:sz w:val="28"/>
          <w:szCs w:val="28"/>
          <w:lang w:val="en-US"/>
        </w:rPr>
        <w:t>Group</w:t>
      </w:r>
      <w:r>
        <w:rPr>
          <w:rFonts w:ascii="Times New Roman" w:hAnsi="Times New Roman" w:cs="Times New Roman"/>
          <w:sz w:val="28"/>
          <w:szCs w:val="28"/>
        </w:rPr>
        <w:t xml:space="preserve">), </w:t>
      </w:r>
      <w:r w:rsidR="00FC324F">
        <w:rPr>
          <w:rFonts w:ascii="Times New Roman" w:hAnsi="Times New Roman" w:cs="Times New Roman"/>
          <w:sz w:val="28"/>
          <w:szCs w:val="28"/>
        </w:rPr>
        <w:t>Конфедерація роботодавців України</w:t>
      </w:r>
      <w:r w:rsidR="00FC324F">
        <w:rPr>
          <w:rFonts w:ascii="Times New Roman" w:hAnsi="Times New Roman" w:cs="Times New Roman"/>
          <w:sz w:val="28"/>
          <w:szCs w:val="28"/>
        </w:rPr>
        <w:t>,</w:t>
      </w:r>
      <w:r w:rsidR="00FC324F">
        <w:rPr>
          <w:rFonts w:ascii="Times New Roman" w:hAnsi="Times New Roman" w:cs="Times New Roman"/>
          <w:sz w:val="28"/>
          <w:szCs w:val="28"/>
        </w:rPr>
        <w:t xml:space="preserve"> Нотаріальна палата України </w:t>
      </w:r>
      <w:r>
        <w:rPr>
          <w:rFonts w:ascii="Times New Roman" w:hAnsi="Times New Roman" w:cs="Times New Roman"/>
          <w:sz w:val="28"/>
          <w:szCs w:val="28"/>
        </w:rPr>
        <w:t>а також ТОВ «АЗ ЮРИДИЧНА ГРУПА» вважають, що Законопроект 1 створює рамкові умови для розвитку медіації у динаміці, що враховує потреби українського суспільства, і покликаний сформувати довіру суспільства до альтернативних позасудових способів врегулювання спорів.</w:t>
      </w:r>
    </w:p>
    <w:p w:rsidR="008567BE"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той же час, зазначені організації звертають увагу на те, що Законопроект 1 потребує доопрацювання в таких напрямках:</w:t>
      </w:r>
    </w:p>
    <w:p w:rsidR="008567BE"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Pr="00C01F48">
        <w:rPr>
          <w:rFonts w:ascii="Times New Roman" w:hAnsi="Times New Roman" w:cs="Times New Roman"/>
          <w:sz w:val="28"/>
          <w:szCs w:val="28"/>
        </w:rPr>
        <w:t>Необхідно виключити п</w:t>
      </w:r>
      <w:r>
        <w:rPr>
          <w:rFonts w:ascii="Times New Roman" w:hAnsi="Times New Roman" w:cs="Times New Roman"/>
          <w:sz w:val="28"/>
          <w:szCs w:val="28"/>
        </w:rPr>
        <w:t>ункт 8 частини першої статті</w:t>
      </w:r>
      <w:r w:rsidRPr="00C01F48">
        <w:rPr>
          <w:rFonts w:ascii="Times New Roman" w:hAnsi="Times New Roman" w:cs="Times New Roman"/>
          <w:sz w:val="28"/>
          <w:szCs w:val="28"/>
        </w:rPr>
        <w:t xml:space="preserve"> 12, положення якого є такими, що порушують конституційні права громадян (ст</w:t>
      </w:r>
      <w:r>
        <w:rPr>
          <w:rFonts w:ascii="Times New Roman" w:hAnsi="Times New Roman" w:cs="Times New Roman"/>
          <w:sz w:val="28"/>
          <w:szCs w:val="28"/>
        </w:rPr>
        <w:t>атті</w:t>
      </w:r>
      <w:r w:rsidRPr="00C01F48">
        <w:rPr>
          <w:rFonts w:ascii="Times New Roman" w:hAnsi="Times New Roman" w:cs="Times New Roman"/>
          <w:sz w:val="28"/>
          <w:szCs w:val="28"/>
        </w:rPr>
        <w:t xml:space="preserve"> 42, 43, 64 Конституції України) та є дискримінаційним</w:t>
      </w:r>
      <w:r>
        <w:rPr>
          <w:rFonts w:ascii="Times New Roman" w:hAnsi="Times New Roman" w:cs="Times New Roman"/>
          <w:sz w:val="28"/>
          <w:szCs w:val="28"/>
        </w:rPr>
        <w:t>и</w:t>
      </w:r>
      <w:r w:rsidRPr="00C01F48">
        <w:rPr>
          <w:rFonts w:ascii="Times New Roman" w:hAnsi="Times New Roman" w:cs="Times New Roman"/>
          <w:sz w:val="28"/>
          <w:szCs w:val="28"/>
        </w:rPr>
        <w:t xml:space="preserve"> для медіації у порівнянні з іншими видами господарської діяльності (з відповідним виключенням п</w:t>
      </w:r>
      <w:r>
        <w:rPr>
          <w:rFonts w:ascii="Times New Roman" w:hAnsi="Times New Roman" w:cs="Times New Roman"/>
          <w:sz w:val="28"/>
          <w:szCs w:val="28"/>
        </w:rPr>
        <w:t>ункту 6 частини другої статті 13</w:t>
      </w:r>
      <w:r w:rsidRPr="00C01F48">
        <w:rPr>
          <w:rFonts w:ascii="Times New Roman" w:hAnsi="Times New Roman" w:cs="Times New Roman"/>
          <w:sz w:val="28"/>
          <w:szCs w:val="28"/>
        </w:rPr>
        <w:t xml:space="preserve">). </w:t>
      </w:r>
    </w:p>
    <w:p w:rsidR="008567BE" w:rsidRPr="00C01F48"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C01F48">
        <w:rPr>
          <w:rFonts w:ascii="Times New Roman" w:hAnsi="Times New Roman" w:cs="Times New Roman"/>
          <w:sz w:val="28"/>
          <w:szCs w:val="28"/>
        </w:rPr>
        <w:t xml:space="preserve">Необхідно передбачити в законі </w:t>
      </w:r>
      <w:r>
        <w:rPr>
          <w:rFonts w:ascii="Times New Roman" w:hAnsi="Times New Roman" w:cs="Times New Roman"/>
          <w:sz w:val="28"/>
          <w:szCs w:val="28"/>
        </w:rPr>
        <w:t>«Про медіацію»</w:t>
      </w:r>
      <w:r w:rsidRPr="00C01F48">
        <w:rPr>
          <w:rFonts w:ascii="Times New Roman" w:hAnsi="Times New Roman" w:cs="Times New Roman"/>
          <w:sz w:val="28"/>
          <w:szCs w:val="28"/>
        </w:rPr>
        <w:t xml:space="preserve"> норму, яка забезпечить визнання медіаторами осіб, які до набрання чинності цим законом вже є медіаторами. За більше ніж 25 років навчено значну кількість медіаторів, склалася практика, медіатори доклали значних зусиль до становлення медіації як якісної професійної послуги та до її унормування. Інакше відбудеться звуження змісту та обсягу існуючих прав і свобод при прийнятті нових законів або внесенні змін до чинних законів, що не відповідатиме нормам ст</w:t>
      </w:r>
      <w:r>
        <w:rPr>
          <w:rFonts w:ascii="Times New Roman" w:hAnsi="Times New Roman" w:cs="Times New Roman"/>
          <w:sz w:val="28"/>
          <w:szCs w:val="28"/>
        </w:rPr>
        <w:t>атті</w:t>
      </w:r>
      <w:r w:rsidRPr="00C01F48">
        <w:rPr>
          <w:rFonts w:ascii="Times New Roman" w:hAnsi="Times New Roman" w:cs="Times New Roman"/>
          <w:sz w:val="28"/>
          <w:szCs w:val="28"/>
        </w:rPr>
        <w:t xml:space="preserve"> 22 Конституції України.  </w:t>
      </w:r>
    </w:p>
    <w:p w:rsidR="00FC324F" w:rsidRDefault="00FC324F" w:rsidP="008567BE">
      <w:pPr>
        <w:spacing w:after="0" w:line="240" w:lineRule="auto"/>
        <w:ind w:firstLine="567"/>
        <w:jc w:val="both"/>
        <w:rPr>
          <w:rFonts w:ascii="Times New Roman" w:hAnsi="Times New Roman" w:cs="Times New Roman"/>
          <w:sz w:val="28"/>
          <w:szCs w:val="28"/>
        </w:rPr>
      </w:pPr>
    </w:p>
    <w:p w:rsidR="008567BE"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З приводу термінологічно альтернативного Законопроекту 2 слід зазначити, що в широкому контексті, він поданий </w:t>
      </w:r>
      <w:r w:rsidRPr="00C01F48">
        <w:rPr>
          <w:rFonts w:ascii="Times New Roman" w:hAnsi="Times New Roman" w:cs="Times New Roman"/>
          <w:sz w:val="28"/>
          <w:szCs w:val="28"/>
        </w:rPr>
        <w:t xml:space="preserve">з урахуванням </w:t>
      </w:r>
      <w:r>
        <w:rPr>
          <w:rFonts w:ascii="Times New Roman" w:hAnsi="Times New Roman" w:cs="Times New Roman"/>
          <w:sz w:val="28"/>
          <w:szCs w:val="28"/>
        </w:rPr>
        <w:t>Законопроекту 1. Водночас</w:t>
      </w:r>
      <w:r w:rsidRPr="00C01F48">
        <w:rPr>
          <w:rFonts w:ascii="Times New Roman" w:hAnsi="Times New Roman" w:cs="Times New Roman"/>
          <w:sz w:val="28"/>
          <w:szCs w:val="28"/>
        </w:rPr>
        <w:t>, на думку</w:t>
      </w:r>
      <w:r>
        <w:rPr>
          <w:rFonts w:ascii="Times New Roman" w:hAnsi="Times New Roman" w:cs="Times New Roman"/>
          <w:sz w:val="28"/>
          <w:szCs w:val="28"/>
        </w:rPr>
        <w:t xml:space="preserve"> зазначених організацій</w:t>
      </w:r>
      <w:r w:rsidRPr="00C01F48">
        <w:rPr>
          <w:rFonts w:ascii="Times New Roman" w:hAnsi="Times New Roman" w:cs="Times New Roman"/>
          <w:sz w:val="28"/>
          <w:szCs w:val="28"/>
        </w:rPr>
        <w:t xml:space="preserve">, в ньому міститься ряд небезпечних положень, що можуть сформувати негативне сприйняття інституту медіації і загальмувати розвиток медіації в нашій державі. Зокрема, небезпечними є такі положення </w:t>
      </w:r>
      <w:r>
        <w:rPr>
          <w:rFonts w:ascii="Times New Roman" w:hAnsi="Times New Roman" w:cs="Times New Roman"/>
          <w:sz w:val="28"/>
          <w:szCs w:val="28"/>
        </w:rPr>
        <w:t>Законопроекту 2</w:t>
      </w:r>
      <w:r w:rsidRPr="00C01F48">
        <w:rPr>
          <w:rFonts w:ascii="Times New Roman" w:hAnsi="Times New Roman" w:cs="Times New Roman"/>
          <w:sz w:val="28"/>
          <w:szCs w:val="28"/>
        </w:rPr>
        <w:t xml:space="preserve">: </w:t>
      </w:r>
    </w:p>
    <w:p w:rsidR="008567BE"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 щ</w:t>
      </w:r>
      <w:r w:rsidRPr="00C01F48">
        <w:rPr>
          <w:rFonts w:ascii="Times New Roman" w:hAnsi="Times New Roman" w:cs="Times New Roman"/>
          <w:sz w:val="28"/>
          <w:szCs w:val="28"/>
        </w:rPr>
        <w:t>одо запровадження медіації як обов’язкового способу досудового врегулювання спору  (ч</w:t>
      </w:r>
      <w:r>
        <w:rPr>
          <w:rFonts w:ascii="Times New Roman" w:hAnsi="Times New Roman" w:cs="Times New Roman"/>
          <w:sz w:val="28"/>
          <w:szCs w:val="28"/>
        </w:rPr>
        <w:t>астина друга статті 5);</w:t>
      </w:r>
    </w:p>
    <w:p w:rsidR="008567BE"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 що</w:t>
      </w:r>
      <w:r w:rsidRPr="00C01F48">
        <w:rPr>
          <w:rFonts w:ascii="Times New Roman" w:hAnsi="Times New Roman" w:cs="Times New Roman"/>
          <w:sz w:val="28"/>
          <w:szCs w:val="28"/>
        </w:rPr>
        <w:t xml:space="preserve">до створення системи органів самоврядування (Розділ V </w:t>
      </w:r>
      <w:r>
        <w:rPr>
          <w:rFonts w:ascii="Times New Roman" w:hAnsi="Times New Roman" w:cs="Times New Roman"/>
          <w:sz w:val="28"/>
          <w:szCs w:val="28"/>
        </w:rPr>
        <w:t>і норми розділів ІІ, ІV</w:t>
      </w:r>
      <w:r w:rsidRPr="00C01F48">
        <w:rPr>
          <w:rFonts w:ascii="Times New Roman" w:hAnsi="Times New Roman" w:cs="Times New Roman"/>
          <w:sz w:val="28"/>
          <w:szCs w:val="28"/>
        </w:rPr>
        <w:t>) та створення Єдиного  реєстру медіаторів України (ст</w:t>
      </w:r>
      <w:r>
        <w:rPr>
          <w:rFonts w:ascii="Times New Roman" w:hAnsi="Times New Roman" w:cs="Times New Roman"/>
          <w:sz w:val="28"/>
          <w:szCs w:val="28"/>
        </w:rPr>
        <w:t>аття</w:t>
      </w:r>
      <w:r w:rsidRPr="00C01F48">
        <w:rPr>
          <w:rFonts w:ascii="Times New Roman" w:hAnsi="Times New Roman" w:cs="Times New Roman"/>
          <w:sz w:val="28"/>
          <w:szCs w:val="28"/>
        </w:rPr>
        <w:t xml:space="preserve"> 17</w:t>
      </w:r>
      <w:r>
        <w:rPr>
          <w:rFonts w:ascii="Times New Roman" w:hAnsi="Times New Roman" w:cs="Times New Roman"/>
          <w:sz w:val="28"/>
          <w:szCs w:val="28"/>
        </w:rPr>
        <w:t>);</w:t>
      </w:r>
    </w:p>
    <w:p w:rsidR="008567BE" w:rsidRPr="00C01F48"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 щ</w:t>
      </w:r>
      <w:r w:rsidRPr="00C01F48">
        <w:rPr>
          <w:rFonts w:ascii="Times New Roman" w:hAnsi="Times New Roman" w:cs="Times New Roman"/>
          <w:sz w:val="28"/>
          <w:szCs w:val="28"/>
        </w:rPr>
        <w:t xml:space="preserve">одо введення додаткових умов доступу медіатора до професії </w:t>
      </w:r>
      <w:r>
        <w:rPr>
          <w:rFonts w:ascii="Times New Roman" w:hAnsi="Times New Roman" w:cs="Times New Roman"/>
          <w:sz w:val="28"/>
          <w:szCs w:val="28"/>
        </w:rPr>
        <w:t xml:space="preserve">       </w:t>
      </w:r>
      <w:r w:rsidRPr="00C01F48">
        <w:rPr>
          <w:rFonts w:ascii="Times New Roman" w:hAnsi="Times New Roman" w:cs="Times New Roman"/>
          <w:sz w:val="28"/>
          <w:szCs w:val="28"/>
        </w:rPr>
        <w:t xml:space="preserve">(Розділ ІІ). </w:t>
      </w:r>
    </w:p>
    <w:p w:rsidR="00FC324F" w:rsidRDefault="00FC324F" w:rsidP="008567BE">
      <w:pPr>
        <w:spacing w:after="0" w:line="240" w:lineRule="auto"/>
        <w:ind w:firstLine="567"/>
        <w:jc w:val="both"/>
        <w:rPr>
          <w:rFonts w:ascii="Times New Roman" w:hAnsi="Times New Roman" w:cs="Times New Roman"/>
          <w:sz w:val="28"/>
          <w:szCs w:val="28"/>
        </w:rPr>
      </w:pPr>
    </w:p>
    <w:p w:rsidR="008567BE"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Разом з тим, </w:t>
      </w:r>
      <w:r>
        <w:rPr>
          <w:rFonts w:ascii="Times New Roman" w:hAnsi="Times New Roman" w:cs="Times New Roman"/>
          <w:sz w:val="28"/>
          <w:szCs w:val="28"/>
        </w:rPr>
        <w:t>окремі</w:t>
      </w:r>
      <w:r>
        <w:rPr>
          <w:rFonts w:ascii="Times New Roman" w:hAnsi="Times New Roman" w:cs="Times New Roman"/>
          <w:sz w:val="28"/>
          <w:szCs w:val="28"/>
        </w:rPr>
        <w:t xml:space="preserve"> положення Законопроекту 2 можуть бути враховані під час доопрацювання до другого читання Законопроекту 1, а саме:</w:t>
      </w:r>
    </w:p>
    <w:p w:rsidR="008567BE"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 стаття 2 «</w:t>
      </w:r>
      <w:r w:rsidRPr="00C01F48">
        <w:rPr>
          <w:rFonts w:ascii="Times New Roman" w:hAnsi="Times New Roman" w:cs="Times New Roman"/>
          <w:sz w:val="28"/>
          <w:szCs w:val="28"/>
        </w:rPr>
        <w:t>Законодавство України про медіацію</w:t>
      </w:r>
      <w:r>
        <w:rPr>
          <w:rFonts w:ascii="Times New Roman" w:hAnsi="Times New Roman" w:cs="Times New Roman"/>
          <w:sz w:val="28"/>
          <w:szCs w:val="28"/>
        </w:rPr>
        <w:t>»;</w:t>
      </w:r>
    </w:p>
    <w:p w:rsidR="008567BE" w:rsidRDefault="008567BE" w:rsidP="008567BE">
      <w:pPr>
        <w:spacing w:after="0" w:line="240" w:lineRule="auto"/>
        <w:ind w:firstLine="567"/>
        <w:jc w:val="both"/>
        <w:rPr>
          <w:rFonts w:ascii="Times New Roman" w:hAnsi="Times New Roman"/>
          <w:sz w:val="28"/>
          <w:szCs w:val="28"/>
        </w:rPr>
      </w:pPr>
      <w:r>
        <w:rPr>
          <w:rFonts w:ascii="Times New Roman" w:hAnsi="Times New Roman" w:cs="Times New Roman"/>
          <w:sz w:val="28"/>
          <w:szCs w:val="28"/>
        </w:rPr>
        <w:t>2) частина п’ята статті 9: «</w:t>
      </w:r>
      <w:r w:rsidRPr="007E673C">
        <w:rPr>
          <w:rFonts w:ascii="Times New Roman" w:hAnsi="Times New Roman"/>
          <w:sz w:val="28"/>
          <w:szCs w:val="28"/>
        </w:rPr>
        <w:t>Особа не може бути допитана як свідок у справі (провадженні), в якій (якому) вона брала участь як медіатор</w:t>
      </w:r>
      <w:r>
        <w:rPr>
          <w:rFonts w:ascii="Times New Roman" w:hAnsi="Times New Roman"/>
          <w:sz w:val="28"/>
          <w:szCs w:val="28"/>
        </w:rPr>
        <w:t>»;</w:t>
      </w:r>
    </w:p>
    <w:p w:rsidR="008567BE" w:rsidRDefault="008567BE" w:rsidP="008567BE">
      <w:pPr>
        <w:spacing w:after="0" w:line="240" w:lineRule="auto"/>
        <w:ind w:firstLine="567"/>
        <w:jc w:val="both"/>
        <w:rPr>
          <w:rFonts w:ascii="Times New Roman" w:hAnsi="Times New Roman"/>
          <w:sz w:val="28"/>
          <w:szCs w:val="28"/>
        </w:rPr>
      </w:pPr>
      <w:r>
        <w:rPr>
          <w:rFonts w:ascii="Times New Roman" w:hAnsi="Times New Roman"/>
          <w:sz w:val="28"/>
          <w:szCs w:val="28"/>
        </w:rPr>
        <w:t>3) частина четверта статті 6</w:t>
      </w:r>
      <w:r w:rsidRPr="00C01F48">
        <w:rPr>
          <w:rFonts w:ascii="Times New Roman" w:hAnsi="Times New Roman" w:cs="Times New Roman"/>
          <w:sz w:val="28"/>
          <w:szCs w:val="28"/>
        </w:rPr>
        <w:t xml:space="preserve">: </w:t>
      </w:r>
      <w:r>
        <w:rPr>
          <w:rFonts w:ascii="Times New Roman" w:hAnsi="Times New Roman"/>
          <w:sz w:val="28"/>
          <w:szCs w:val="28"/>
        </w:rPr>
        <w:t>«</w:t>
      </w:r>
      <w:r w:rsidRPr="007E673C">
        <w:rPr>
          <w:rFonts w:ascii="Times New Roman" w:hAnsi="Times New Roman"/>
          <w:sz w:val="28"/>
          <w:szCs w:val="28"/>
        </w:rPr>
        <w:t>Якщо стороною медіації є особа, цивільна дієздатність якої обмежена, вона приймає рішення з дотриманням вимог законодавства з урахуванням обсягу її дієздатності</w:t>
      </w:r>
      <w:r>
        <w:rPr>
          <w:rFonts w:ascii="Times New Roman" w:hAnsi="Times New Roman"/>
          <w:sz w:val="28"/>
          <w:szCs w:val="28"/>
        </w:rPr>
        <w:t>»;</w:t>
      </w:r>
    </w:p>
    <w:p w:rsidR="008567BE" w:rsidRPr="00C01F48"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sz w:val="28"/>
          <w:szCs w:val="28"/>
        </w:rPr>
        <w:t>4) с</w:t>
      </w:r>
      <w:r w:rsidRPr="00C01F48">
        <w:rPr>
          <w:rFonts w:ascii="Times New Roman" w:hAnsi="Times New Roman" w:cs="Times New Roman"/>
          <w:sz w:val="28"/>
          <w:szCs w:val="28"/>
        </w:rPr>
        <w:t>пираючись на текст ст</w:t>
      </w:r>
      <w:r>
        <w:rPr>
          <w:rFonts w:ascii="Times New Roman" w:hAnsi="Times New Roman" w:cs="Times New Roman"/>
          <w:sz w:val="28"/>
          <w:szCs w:val="28"/>
        </w:rPr>
        <w:t>атті</w:t>
      </w:r>
      <w:r w:rsidRPr="00C01F48">
        <w:rPr>
          <w:rFonts w:ascii="Times New Roman" w:hAnsi="Times New Roman" w:cs="Times New Roman"/>
          <w:sz w:val="28"/>
          <w:szCs w:val="28"/>
        </w:rPr>
        <w:t xml:space="preserve"> 14 </w:t>
      </w:r>
      <w:r>
        <w:rPr>
          <w:rFonts w:ascii="Times New Roman" w:hAnsi="Times New Roman" w:cs="Times New Roman"/>
          <w:sz w:val="28"/>
          <w:szCs w:val="28"/>
        </w:rPr>
        <w:t>Законопроекту 2,</w:t>
      </w:r>
      <w:r w:rsidRPr="00C01F48">
        <w:rPr>
          <w:rFonts w:ascii="Times New Roman" w:hAnsi="Times New Roman" w:cs="Times New Roman"/>
          <w:sz w:val="28"/>
          <w:szCs w:val="28"/>
        </w:rPr>
        <w:t xml:space="preserve"> можливо доповнити </w:t>
      </w:r>
      <w:r>
        <w:rPr>
          <w:rFonts w:ascii="Times New Roman" w:hAnsi="Times New Roman" w:cs="Times New Roman"/>
          <w:sz w:val="28"/>
          <w:szCs w:val="28"/>
        </w:rPr>
        <w:t>Законопроект 1</w:t>
      </w:r>
      <w:r w:rsidRPr="00C01F48">
        <w:rPr>
          <w:rFonts w:ascii="Times New Roman" w:hAnsi="Times New Roman" w:cs="Times New Roman"/>
          <w:sz w:val="28"/>
          <w:szCs w:val="28"/>
        </w:rPr>
        <w:t xml:space="preserve"> статтею 11-1 у такій редакції: </w:t>
      </w:r>
    </w:p>
    <w:p w:rsidR="008567BE"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01F48">
        <w:rPr>
          <w:rFonts w:ascii="Times New Roman" w:hAnsi="Times New Roman" w:cs="Times New Roman"/>
          <w:sz w:val="28"/>
          <w:szCs w:val="28"/>
        </w:rPr>
        <w:t xml:space="preserve">Стаття 11-1. Здійснення медіації медіатором індивідуально </w:t>
      </w:r>
    </w:p>
    <w:p w:rsidR="008567BE"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C01F48">
        <w:rPr>
          <w:rFonts w:ascii="Times New Roman" w:hAnsi="Times New Roman" w:cs="Times New Roman"/>
          <w:sz w:val="28"/>
          <w:szCs w:val="28"/>
        </w:rPr>
        <w:t xml:space="preserve">Медіатор, який здійснює медіацію індивідуально, є </w:t>
      </w:r>
      <w:proofErr w:type="spellStart"/>
      <w:r w:rsidRPr="00C01F48">
        <w:rPr>
          <w:rFonts w:ascii="Times New Roman" w:hAnsi="Times New Roman" w:cs="Times New Roman"/>
          <w:sz w:val="28"/>
          <w:szCs w:val="28"/>
        </w:rPr>
        <w:t>самозайнятою</w:t>
      </w:r>
      <w:proofErr w:type="spellEnd"/>
      <w:r w:rsidRPr="00C01F48">
        <w:rPr>
          <w:rFonts w:ascii="Times New Roman" w:hAnsi="Times New Roman" w:cs="Times New Roman"/>
          <w:sz w:val="28"/>
          <w:szCs w:val="28"/>
        </w:rPr>
        <w:t xml:space="preserve"> особою або суб’єктом підприємницької діяльності. </w:t>
      </w:r>
    </w:p>
    <w:p w:rsidR="008567BE"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C01F48">
        <w:rPr>
          <w:rFonts w:ascii="Times New Roman" w:hAnsi="Times New Roman" w:cs="Times New Roman"/>
          <w:sz w:val="28"/>
          <w:szCs w:val="28"/>
        </w:rPr>
        <w:t>Медіатор, який здійснює медіацію індивідуально, може відкривати рахунки в банках, мати печатку, штампи, бланки із зазначенням свого прізвища, імені та по батькові</w:t>
      </w:r>
      <w:r>
        <w:rPr>
          <w:rFonts w:ascii="Times New Roman" w:hAnsi="Times New Roman" w:cs="Times New Roman"/>
          <w:sz w:val="28"/>
          <w:szCs w:val="28"/>
        </w:rPr>
        <w:t>»;</w:t>
      </w:r>
    </w:p>
    <w:p w:rsidR="008567BE" w:rsidRDefault="008567BE" w:rsidP="008567BE">
      <w:pPr>
        <w:spacing w:after="0" w:line="240" w:lineRule="auto"/>
        <w:ind w:firstLine="567"/>
        <w:jc w:val="both"/>
        <w:rPr>
          <w:rFonts w:ascii="Times New Roman" w:hAnsi="Times New Roman"/>
          <w:sz w:val="28"/>
          <w:szCs w:val="28"/>
        </w:rPr>
      </w:pPr>
      <w:r w:rsidRPr="00C01F48">
        <w:rPr>
          <w:rFonts w:ascii="Times New Roman" w:hAnsi="Times New Roman" w:cs="Times New Roman"/>
          <w:sz w:val="28"/>
          <w:szCs w:val="28"/>
        </w:rPr>
        <w:lastRenderedPageBreak/>
        <w:t xml:space="preserve">5) </w:t>
      </w:r>
      <w:r>
        <w:rPr>
          <w:rFonts w:ascii="Times New Roman" w:hAnsi="Times New Roman" w:cs="Times New Roman"/>
          <w:sz w:val="28"/>
          <w:szCs w:val="28"/>
        </w:rPr>
        <w:t>пункт 8 частини першої статті 19</w:t>
      </w:r>
      <w:r w:rsidRPr="00C01F48">
        <w:rPr>
          <w:rFonts w:ascii="Times New Roman" w:hAnsi="Times New Roman" w:cs="Times New Roman"/>
          <w:sz w:val="28"/>
          <w:szCs w:val="28"/>
        </w:rPr>
        <w:t xml:space="preserve"> </w:t>
      </w:r>
      <w:r>
        <w:rPr>
          <w:rFonts w:ascii="Times New Roman" w:hAnsi="Times New Roman" w:cs="Times New Roman"/>
          <w:sz w:val="28"/>
          <w:szCs w:val="28"/>
        </w:rPr>
        <w:t>«</w:t>
      </w:r>
      <w:r w:rsidRPr="00C01F48">
        <w:rPr>
          <w:rFonts w:ascii="Times New Roman" w:hAnsi="Times New Roman" w:cs="Times New Roman"/>
          <w:sz w:val="28"/>
          <w:szCs w:val="28"/>
        </w:rPr>
        <w:t>Обов’язки медіатора</w:t>
      </w:r>
      <w:r>
        <w:rPr>
          <w:rFonts w:ascii="Times New Roman" w:hAnsi="Times New Roman" w:cs="Times New Roman"/>
          <w:sz w:val="28"/>
          <w:szCs w:val="28"/>
        </w:rPr>
        <w:t>»</w:t>
      </w:r>
      <w:r w:rsidRPr="00C01F48">
        <w:rPr>
          <w:rFonts w:ascii="Times New Roman" w:hAnsi="Times New Roman" w:cs="Times New Roman"/>
          <w:sz w:val="28"/>
          <w:szCs w:val="28"/>
        </w:rPr>
        <w:t xml:space="preserve">: </w:t>
      </w:r>
      <w:r>
        <w:rPr>
          <w:rFonts w:ascii="Times New Roman" w:hAnsi="Times New Roman" w:cs="Times New Roman"/>
          <w:sz w:val="28"/>
          <w:szCs w:val="28"/>
        </w:rPr>
        <w:t>«</w:t>
      </w:r>
      <w:r w:rsidRPr="007E673C">
        <w:rPr>
          <w:rFonts w:ascii="Times New Roman" w:hAnsi="Times New Roman"/>
          <w:sz w:val="28"/>
          <w:szCs w:val="28"/>
        </w:rPr>
        <w:t>виконувати інші обов'язки, передбачені цим Законом та правовими актами, прийнятими відповідно до цього Закону</w:t>
      </w:r>
      <w:r>
        <w:rPr>
          <w:rFonts w:ascii="Times New Roman" w:hAnsi="Times New Roman"/>
          <w:sz w:val="28"/>
          <w:szCs w:val="28"/>
        </w:rPr>
        <w:t>»;</w:t>
      </w:r>
    </w:p>
    <w:p w:rsidR="008567BE" w:rsidRPr="00C01F48"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sz w:val="28"/>
          <w:szCs w:val="28"/>
        </w:rPr>
        <w:t>6) частина друга статті</w:t>
      </w:r>
      <w:r w:rsidRPr="00C01F48">
        <w:rPr>
          <w:rFonts w:ascii="Times New Roman" w:hAnsi="Times New Roman" w:cs="Times New Roman"/>
          <w:sz w:val="28"/>
          <w:szCs w:val="28"/>
        </w:rPr>
        <w:t xml:space="preserve"> 20 </w:t>
      </w:r>
      <w:r>
        <w:rPr>
          <w:rFonts w:ascii="Times New Roman" w:hAnsi="Times New Roman" w:cs="Times New Roman"/>
          <w:sz w:val="28"/>
          <w:szCs w:val="28"/>
        </w:rPr>
        <w:t>«</w:t>
      </w:r>
      <w:r w:rsidRPr="00C01F48">
        <w:rPr>
          <w:rFonts w:ascii="Times New Roman" w:hAnsi="Times New Roman" w:cs="Times New Roman"/>
          <w:sz w:val="28"/>
          <w:szCs w:val="28"/>
        </w:rPr>
        <w:t>Відповідальність медіатора</w:t>
      </w:r>
      <w:r>
        <w:rPr>
          <w:rFonts w:ascii="Times New Roman" w:hAnsi="Times New Roman" w:cs="Times New Roman"/>
          <w:sz w:val="28"/>
          <w:szCs w:val="28"/>
        </w:rPr>
        <w:t>»</w:t>
      </w:r>
      <w:r w:rsidRPr="00C01F48">
        <w:rPr>
          <w:rFonts w:ascii="Times New Roman" w:hAnsi="Times New Roman" w:cs="Times New Roman"/>
          <w:sz w:val="28"/>
          <w:szCs w:val="28"/>
        </w:rPr>
        <w:t xml:space="preserve">: </w:t>
      </w:r>
      <w:r>
        <w:rPr>
          <w:rFonts w:ascii="Times New Roman" w:hAnsi="Times New Roman" w:cs="Times New Roman"/>
          <w:sz w:val="28"/>
          <w:szCs w:val="28"/>
        </w:rPr>
        <w:t>«</w:t>
      </w:r>
      <w:r w:rsidRPr="00C01F48">
        <w:rPr>
          <w:rFonts w:ascii="Times New Roman" w:hAnsi="Times New Roman" w:cs="Times New Roman"/>
          <w:sz w:val="28"/>
          <w:szCs w:val="28"/>
        </w:rPr>
        <w:t>У разі порушення медіатором зобов’язань за договором про проведення медіації він несе цивільно-правову відповідальність відповідно до умов цього договору та законодавства</w:t>
      </w:r>
      <w:r>
        <w:rPr>
          <w:rFonts w:ascii="Times New Roman" w:hAnsi="Times New Roman" w:cs="Times New Roman"/>
          <w:sz w:val="28"/>
          <w:szCs w:val="28"/>
        </w:rPr>
        <w:t>»</w:t>
      </w:r>
      <w:r w:rsidRPr="00C01F48">
        <w:rPr>
          <w:rFonts w:ascii="Times New Roman" w:hAnsi="Times New Roman" w:cs="Times New Roman"/>
          <w:sz w:val="28"/>
          <w:szCs w:val="28"/>
        </w:rPr>
        <w:t xml:space="preserve">. </w:t>
      </w:r>
    </w:p>
    <w:p w:rsidR="008567BE" w:rsidRPr="00C01F48" w:rsidRDefault="008567BE" w:rsidP="008567BE">
      <w:pPr>
        <w:spacing w:after="0" w:line="240" w:lineRule="auto"/>
        <w:ind w:firstLine="567"/>
        <w:jc w:val="both"/>
        <w:rPr>
          <w:rFonts w:ascii="Times New Roman" w:hAnsi="Times New Roman" w:cs="Times New Roman"/>
          <w:sz w:val="28"/>
          <w:szCs w:val="28"/>
        </w:rPr>
      </w:pPr>
    </w:p>
    <w:p w:rsidR="008567BE" w:rsidRDefault="008567BE" w:rsidP="008567BE">
      <w:pPr>
        <w:spacing w:after="0" w:line="240" w:lineRule="auto"/>
        <w:ind w:firstLine="567"/>
        <w:jc w:val="both"/>
        <w:rPr>
          <w:rFonts w:ascii="Times New Roman" w:hAnsi="Times New Roman" w:cs="Times New Roman"/>
          <w:sz w:val="28"/>
          <w:szCs w:val="28"/>
        </w:rPr>
      </w:pPr>
      <w:r w:rsidRPr="00C01F48">
        <w:rPr>
          <w:rFonts w:ascii="Times New Roman" w:hAnsi="Times New Roman" w:cs="Times New Roman"/>
          <w:sz w:val="28"/>
          <w:szCs w:val="28"/>
        </w:rPr>
        <w:t xml:space="preserve">Крім цього, </w:t>
      </w:r>
      <w:r>
        <w:rPr>
          <w:rFonts w:ascii="Times New Roman" w:hAnsi="Times New Roman" w:cs="Times New Roman"/>
          <w:sz w:val="28"/>
          <w:szCs w:val="28"/>
        </w:rPr>
        <w:t>враховуючи</w:t>
      </w:r>
      <w:r w:rsidRPr="00C01F48">
        <w:rPr>
          <w:rFonts w:ascii="Times New Roman" w:hAnsi="Times New Roman" w:cs="Times New Roman"/>
          <w:sz w:val="28"/>
          <w:szCs w:val="28"/>
        </w:rPr>
        <w:t xml:space="preserve"> позитивний практичний досвід медіаторів в Україні та запит суспільства на сучасному етапі розвитку культури мирного вирішення спорів, важливо при підготовці до другого читання доповнити </w:t>
      </w:r>
      <w:r w:rsidRPr="000904EB">
        <w:rPr>
          <w:rFonts w:ascii="Times New Roman CYR" w:hAnsi="Times New Roman CYR"/>
          <w:sz w:val="28"/>
          <w:szCs w:val="28"/>
        </w:rPr>
        <w:t>Розділ ІV</w:t>
      </w:r>
      <w:r>
        <w:rPr>
          <w:rFonts w:ascii="Times New Roman CYR" w:hAnsi="Times New Roman CYR"/>
          <w:sz w:val="28"/>
          <w:szCs w:val="28"/>
        </w:rPr>
        <w:t xml:space="preserve"> «Прикінцеві та п</w:t>
      </w:r>
      <w:r w:rsidRPr="00C01F48">
        <w:rPr>
          <w:rFonts w:ascii="Times New Roman" w:hAnsi="Times New Roman" w:cs="Times New Roman"/>
          <w:sz w:val="28"/>
          <w:szCs w:val="28"/>
        </w:rPr>
        <w:t>ерехідні положення</w:t>
      </w:r>
      <w:r>
        <w:rPr>
          <w:rFonts w:ascii="Times New Roman" w:hAnsi="Times New Roman" w:cs="Times New Roman"/>
          <w:sz w:val="28"/>
          <w:szCs w:val="28"/>
        </w:rPr>
        <w:t>»</w:t>
      </w:r>
      <w:r w:rsidRPr="00C01F48">
        <w:rPr>
          <w:rFonts w:ascii="Times New Roman" w:hAnsi="Times New Roman" w:cs="Times New Roman"/>
          <w:sz w:val="28"/>
          <w:szCs w:val="28"/>
        </w:rPr>
        <w:t xml:space="preserve"> </w:t>
      </w:r>
      <w:r>
        <w:rPr>
          <w:rFonts w:ascii="Times New Roman" w:hAnsi="Times New Roman" w:cs="Times New Roman"/>
          <w:sz w:val="28"/>
          <w:szCs w:val="28"/>
        </w:rPr>
        <w:t>Законопроекту 1</w:t>
      </w:r>
      <w:r w:rsidRPr="00C01F48">
        <w:rPr>
          <w:rFonts w:ascii="Times New Roman" w:hAnsi="Times New Roman" w:cs="Times New Roman"/>
          <w:sz w:val="28"/>
          <w:szCs w:val="28"/>
        </w:rPr>
        <w:t xml:space="preserve"> </w:t>
      </w:r>
      <w:r>
        <w:rPr>
          <w:rFonts w:ascii="Times New Roman" w:hAnsi="Times New Roman" w:cs="Times New Roman"/>
          <w:sz w:val="28"/>
          <w:szCs w:val="28"/>
        </w:rPr>
        <w:t>такими</w:t>
      </w:r>
      <w:r w:rsidRPr="00C01F48">
        <w:rPr>
          <w:rFonts w:ascii="Times New Roman" w:hAnsi="Times New Roman" w:cs="Times New Roman"/>
          <w:sz w:val="28"/>
          <w:szCs w:val="28"/>
        </w:rPr>
        <w:t xml:space="preserve"> змінами до законів України, які не враховані в жодному з двох законопро</w:t>
      </w:r>
      <w:r>
        <w:rPr>
          <w:rFonts w:ascii="Times New Roman" w:hAnsi="Times New Roman" w:cs="Times New Roman"/>
          <w:sz w:val="28"/>
          <w:szCs w:val="28"/>
        </w:rPr>
        <w:t>е</w:t>
      </w:r>
      <w:r w:rsidRPr="00C01F48">
        <w:rPr>
          <w:rFonts w:ascii="Times New Roman" w:hAnsi="Times New Roman" w:cs="Times New Roman"/>
          <w:sz w:val="28"/>
          <w:szCs w:val="28"/>
        </w:rPr>
        <w:t xml:space="preserve">ктів: </w:t>
      </w:r>
    </w:p>
    <w:p w:rsidR="008567BE" w:rsidRPr="001E074F"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C01F48">
        <w:rPr>
          <w:rFonts w:ascii="Times New Roman" w:hAnsi="Times New Roman" w:cs="Times New Roman"/>
          <w:sz w:val="28"/>
          <w:szCs w:val="28"/>
        </w:rPr>
        <w:t>Для забезпечення спрощення доступу вразливих верств населення безпосередньо до соціальної послуги медіації і ефективного, ощадливого використання ресурсів держави та громад</w:t>
      </w:r>
      <w:r>
        <w:rPr>
          <w:rFonts w:ascii="Times New Roman" w:hAnsi="Times New Roman" w:cs="Times New Roman"/>
          <w:sz w:val="28"/>
          <w:szCs w:val="28"/>
        </w:rPr>
        <w:t>, необхідно п</w:t>
      </w:r>
      <w:r w:rsidRPr="00C01F48">
        <w:rPr>
          <w:rFonts w:ascii="Times New Roman" w:hAnsi="Times New Roman" w:cs="Times New Roman"/>
          <w:sz w:val="28"/>
          <w:szCs w:val="28"/>
        </w:rPr>
        <w:t xml:space="preserve">ередбачити відокремлення базових соціальних послуг посередництва та медіації в законі України </w:t>
      </w:r>
      <w:r>
        <w:rPr>
          <w:rFonts w:ascii="Times New Roman" w:hAnsi="Times New Roman" w:cs="Times New Roman"/>
          <w:sz w:val="28"/>
          <w:szCs w:val="28"/>
        </w:rPr>
        <w:t>«</w:t>
      </w:r>
      <w:r w:rsidRPr="00C01F48">
        <w:rPr>
          <w:rFonts w:ascii="Times New Roman" w:hAnsi="Times New Roman" w:cs="Times New Roman"/>
          <w:sz w:val="28"/>
          <w:szCs w:val="28"/>
        </w:rPr>
        <w:t>Про соціальні послуги</w:t>
      </w:r>
      <w:r>
        <w:rPr>
          <w:rFonts w:ascii="Times New Roman" w:hAnsi="Times New Roman" w:cs="Times New Roman"/>
          <w:sz w:val="28"/>
          <w:szCs w:val="28"/>
        </w:rPr>
        <w:t>»</w:t>
      </w:r>
      <w:r w:rsidRPr="00C01F48">
        <w:rPr>
          <w:rFonts w:ascii="Times New Roman" w:hAnsi="Times New Roman" w:cs="Times New Roman"/>
          <w:sz w:val="28"/>
          <w:szCs w:val="28"/>
        </w:rPr>
        <w:t xml:space="preserve"> від 17 січня 2019 року </w:t>
      </w:r>
      <w:r>
        <w:rPr>
          <w:rFonts w:ascii="Times New Roman" w:hAnsi="Times New Roman" w:cs="Times New Roman"/>
          <w:sz w:val="28"/>
          <w:szCs w:val="28"/>
        </w:rPr>
        <w:t xml:space="preserve">  </w:t>
      </w:r>
      <w:r w:rsidRPr="00C01F48">
        <w:rPr>
          <w:rFonts w:ascii="Times New Roman" w:hAnsi="Times New Roman" w:cs="Times New Roman"/>
          <w:sz w:val="28"/>
          <w:szCs w:val="28"/>
        </w:rPr>
        <w:t xml:space="preserve">№ 2671-VIII, а саме пункт 10 частини </w:t>
      </w:r>
      <w:r>
        <w:rPr>
          <w:rFonts w:ascii="Times New Roman" w:hAnsi="Times New Roman" w:cs="Times New Roman"/>
          <w:sz w:val="28"/>
          <w:szCs w:val="28"/>
        </w:rPr>
        <w:t>шостої статті</w:t>
      </w:r>
      <w:r w:rsidRPr="00C01F48">
        <w:rPr>
          <w:rFonts w:ascii="Times New Roman" w:hAnsi="Times New Roman" w:cs="Times New Roman"/>
          <w:sz w:val="28"/>
          <w:szCs w:val="28"/>
        </w:rPr>
        <w:t xml:space="preserve"> 16 </w:t>
      </w:r>
      <w:r>
        <w:rPr>
          <w:rFonts w:ascii="Times New Roman" w:hAnsi="Times New Roman" w:cs="Times New Roman"/>
          <w:sz w:val="28"/>
          <w:szCs w:val="28"/>
        </w:rPr>
        <w:t>«</w:t>
      </w:r>
      <w:r w:rsidRPr="00C01F48">
        <w:rPr>
          <w:rFonts w:ascii="Times New Roman" w:hAnsi="Times New Roman" w:cs="Times New Roman"/>
          <w:sz w:val="28"/>
          <w:szCs w:val="28"/>
        </w:rPr>
        <w:t>посередництво (медіація)</w:t>
      </w:r>
      <w:r>
        <w:rPr>
          <w:rFonts w:ascii="Times New Roman" w:hAnsi="Times New Roman" w:cs="Times New Roman"/>
          <w:sz w:val="28"/>
          <w:szCs w:val="28"/>
        </w:rPr>
        <w:t>»</w:t>
      </w:r>
      <w:r w:rsidRPr="00C01F48">
        <w:rPr>
          <w:rFonts w:ascii="Times New Roman" w:hAnsi="Times New Roman" w:cs="Times New Roman"/>
          <w:sz w:val="28"/>
          <w:szCs w:val="28"/>
        </w:rPr>
        <w:t xml:space="preserve"> замінити </w:t>
      </w:r>
      <w:r>
        <w:rPr>
          <w:rFonts w:ascii="Times New Roman" w:hAnsi="Times New Roman" w:cs="Times New Roman"/>
          <w:sz w:val="28"/>
          <w:szCs w:val="28"/>
        </w:rPr>
        <w:t>такими пунктами:</w:t>
      </w:r>
      <w:r w:rsidRPr="00C01F48">
        <w:rPr>
          <w:rFonts w:ascii="Times New Roman" w:hAnsi="Times New Roman" w:cs="Times New Roman"/>
          <w:sz w:val="28"/>
          <w:szCs w:val="28"/>
        </w:rPr>
        <w:t xml:space="preserve"> </w:t>
      </w:r>
      <w:r>
        <w:rPr>
          <w:rFonts w:ascii="Times New Roman" w:hAnsi="Times New Roman" w:cs="Times New Roman"/>
          <w:sz w:val="28"/>
          <w:szCs w:val="28"/>
        </w:rPr>
        <w:t>«</w:t>
      </w:r>
      <w:r w:rsidRPr="00C01F48">
        <w:rPr>
          <w:rFonts w:ascii="Times New Roman" w:hAnsi="Times New Roman" w:cs="Times New Roman"/>
          <w:sz w:val="28"/>
          <w:szCs w:val="28"/>
        </w:rPr>
        <w:t>10) посередництво; 11) медіація</w:t>
      </w:r>
      <w:r>
        <w:rPr>
          <w:rFonts w:ascii="Times New Roman" w:hAnsi="Times New Roman" w:cs="Times New Roman"/>
          <w:sz w:val="28"/>
          <w:szCs w:val="28"/>
        </w:rPr>
        <w:t>»</w:t>
      </w:r>
      <w:r w:rsidRPr="00C01F48">
        <w:rPr>
          <w:rFonts w:ascii="Times New Roman" w:hAnsi="Times New Roman" w:cs="Times New Roman"/>
          <w:sz w:val="28"/>
          <w:szCs w:val="28"/>
        </w:rPr>
        <w:t>, зміни</w:t>
      </w:r>
      <w:r>
        <w:rPr>
          <w:rFonts w:ascii="Times New Roman" w:hAnsi="Times New Roman" w:cs="Times New Roman"/>
          <w:sz w:val="28"/>
          <w:szCs w:val="28"/>
        </w:rPr>
        <w:t>вши</w:t>
      </w:r>
      <w:r w:rsidRPr="00C01F48">
        <w:rPr>
          <w:rFonts w:ascii="Times New Roman" w:hAnsi="Times New Roman" w:cs="Times New Roman"/>
          <w:sz w:val="28"/>
          <w:szCs w:val="28"/>
        </w:rPr>
        <w:t xml:space="preserve"> нум</w:t>
      </w:r>
      <w:r>
        <w:rPr>
          <w:rFonts w:ascii="Times New Roman" w:hAnsi="Times New Roman" w:cs="Times New Roman"/>
          <w:sz w:val="28"/>
          <w:szCs w:val="28"/>
        </w:rPr>
        <w:t xml:space="preserve">ерацію пунктів 11-17 на 12-18,  а також </w:t>
      </w:r>
      <w:proofErr w:type="spellStart"/>
      <w:r>
        <w:rPr>
          <w:rFonts w:ascii="Times New Roman" w:hAnsi="Times New Roman" w:cs="Times New Roman"/>
          <w:sz w:val="28"/>
          <w:szCs w:val="28"/>
        </w:rPr>
        <w:t>внести</w:t>
      </w:r>
      <w:proofErr w:type="spellEnd"/>
      <w:r>
        <w:rPr>
          <w:rFonts w:ascii="Times New Roman" w:hAnsi="Times New Roman" w:cs="Times New Roman"/>
          <w:sz w:val="28"/>
          <w:szCs w:val="28"/>
        </w:rPr>
        <w:t xml:space="preserve"> відповідні зміни до Законопроекту 1 щодо сфери застосування медіації.</w:t>
      </w:r>
    </w:p>
    <w:p w:rsidR="008567BE"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 Д</w:t>
      </w:r>
      <w:r w:rsidRPr="00C01F48">
        <w:rPr>
          <w:rFonts w:ascii="Times New Roman" w:hAnsi="Times New Roman" w:cs="Times New Roman"/>
          <w:sz w:val="28"/>
          <w:szCs w:val="28"/>
        </w:rPr>
        <w:t xml:space="preserve">ля забезпечення можливості проведення медіації на стадії виконавчого провадження,  у Законі України «Про виконавче провадження»: </w:t>
      </w:r>
    </w:p>
    <w:p w:rsidR="008567BE" w:rsidRPr="00C01F48"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C01F48">
        <w:rPr>
          <w:rFonts w:ascii="Times New Roman" w:hAnsi="Times New Roman" w:cs="Times New Roman"/>
          <w:sz w:val="28"/>
          <w:szCs w:val="28"/>
        </w:rPr>
        <w:t xml:space="preserve">частину першу статті 34 доповнити пунктом 15 такого змісту: </w:t>
      </w:r>
    </w:p>
    <w:p w:rsidR="008567BE" w:rsidRDefault="008567BE" w:rsidP="008567BE">
      <w:pPr>
        <w:spacing w:after="0" w:line="240" w:lineRule="auto"/>
        <w:ind w:firstLine="567"/>
        <w:jc w:val="both"/>
        <w:rPr>
          <w:rFonts w:ascii="Times New Roman" w:hAnsi="Times New Roman" w:cs="Times New Roman"/>
          <w:sz w:val="28"/>
          <w:szCs w:val="28"/>
        </w:rPr>
      </w:pPr>
      <w:r w:rsidRPr="00C01F48">
        <w:rPr>
          <w:rFonts w:ascii="Times New Roman" w:hAnsi="Times New Roman" w:cs="Times New Roman"/>
          <w:sz w:val="28"/>
          <w:szCs w:val="28"/>
        </w:rPr>
        <w:t xml:space="preserve">«15) укладення договору про проведення медіації між боржником та </w:t>
      </w:r>
      <w:proofErr w:type="spellStart"/>
      <w:r w:rsidRPr="00C01F48">
        <w:rPr>
          <w:rFonts w:ascii="Times New Roman" w:hAnsi="Times New Roman" w:cs="Times New Roman"/>
          <w:sz w:val="28"/>
          <w:szCs w:val="28"/>
        </w:rPr>
        <w:t>стягувачем</w:t>
      </w:r>
      <w:proofErr w:type="spellEnd"/>
      <w:r w:rsidRPr="00C01F48">
        <w:rPr>
          <w:rFonts w:ascii="Times New Roman" w:hAnsi="Times New Roman" w:cs="Times New Roman"/>
          <w:sz w:val="28"/>
          <w:szCs w:val="28"/>
        </w:rPr>
        <w:t xml:space="preserve"> за їх спільним письмовим зверненням»; </w:t>
      </w:r>
    </w:p>
    <w:p w:rsidR="008567BE"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C01F48">
        <w:rPr>
          <w:rFonts w:ascii="Times New Roman" w:hAnsi="Times New Roman" w:cs="Times New Roman"/>
          <w:sz w:val="28"/>
          <w:szCs w:val="28"/>
        </w:rPr>
        <w:t>частину першу статті 35 після слів</w:t>
      </w:r>
      <w:r>
        <w:rPr>
          <w:rFonts w:ascii="Times New Roman" w:hAnsi="Times New Roman" w:cs="Times New Roman"/>
          <w:sz w:val="28"/>
          <w:szCs w:val="28"/>
        </w:rPr>
        <w:t xml:space="preserve"> і цифр</w:t>
      </w:r>
      <w:r w:rsidRPr="00C01F48">
        <w:rPr>
          <w:rFonts w:ascii="Times New Roman" w:hAnsi="Times New Roman" w:cs="Times New Roman"/>
          <w:sz w:val="28"/>
          <w:szCs w:val="28"/>
        </w:rPr>
        <w:t xml:space="preserve"> «пунктами 1,</w:t>
      </w:r>
      <w:r>
        <w:rPr>
          <w:rFonts w:ascii="Times New Roman" w:hAnsi="Times New Roman" w:cs="Times New Roman"/>
          <w:sz w:val="28"/>
          <w:szCs w:val="28"/>
        </w:rPr>
        <w:t xml:space="preserve"> </w:t>
      </w:r>
      <w:r w:rsidRPr="00C01F48">
        <w:rPr>
          <w:rFonts w:ascii="Times New Roman" w:hAnsi="Times New Roman" w:cs="Times New Roman"/>
          <w:sz w:val="28"/>
          <w:szCs w:val="28"/>
        </w:rPr>
        <w:t>4,</w:t>
      </w:r>
      <w:r>
        <w:rPr>
          <w:rFonts w:ascii="Times New Roman" w:hAnsi="Times New Roman" w:cs="Times New Roman"/>
          <w:sz w:val="28"/>
          <w:szCs w:val="28"/>
        </w:rPr>
        <w:t xml:space="preserve"> </w:t>
      </w:r>
      <w:r w:rsidRPr="00C01F48">
        <w:rPr>
          <w:rFonts w:ascii="Times New Roman" w:hAnsi="Times New Roman" w:cs="Times New Roman"/>
          <w:sz w:val="28"/>
          <w:szCs w:val="28"/>
        </w:rPr>
        <w:t>6,</w:t>
      </w:r>
      <w:r>
        <w:rPr>
          <w:rFonts w:ascii="Times New Roman" w:hAnsi="Times New Roman" w:cs="Times New Roman"/>
          <w:sz w:val="28"/>
          <w:szCs w:val="28"/>
        </w:rPr>
        <w:t xml:space="preserve"> </w:t>
      </w:r>
      <w:r w:rsidRPr="00C01F48">
        <w:rPr>
          <w:rFonts w:ascii="Times New Roman" w:hAnsi="Times New Roman" w:cs="Times New Roman"/>
          <w:sz w:val="28"/>
          <w:szCs w:val="28"/>
        </w:rPr>
        <w:t>8,</w:t>
      </w:r>
      <w:r>
        <w:rPr>
          <w:rFonts w:ascii="Times New Roman" w:hAnsi="Times New Roman" w:cs="Times New Roman"/>
          <w:sz w:val="28"/>
          <w:szCs w:val="28"/>
        </w:rPr>
        <w:t xml:space="preserve"> </w:t>
      </w:r>
      <w:r w:rsidRPr="00C01F48">
        <w:rPr>
          <w:rFonts w:ascii="Times New Roman" w:hAnsi="Times New Roman" w:cs="Times New Roman"/>
          <w:sz w:val="28"/>
          <w:szCs w:val="28"/>
        </w:rPr>
        <w:t xml:space="preserve">11» доповнити цифрою «15». </w:t>
      </w:r>
    </w:p>
    <w:p w:rsidR="008567BE" w:rsidRDefault="008567BE" w:rsidP="008567BE">
      <w:pPr>
        <w:spacing w:after="0" w:line="240" w:lineRule="auto"/>
        <w:ind w:firstLine="567"/>
        <w:jc w:val="both"/>
        <w:rPr>
          <w:rFonts w:ascii="Times New Roman" w:hAnsi="Times New Roman" w:cs="Times New Roman"/>
          <w:sz w:val="28"/>
          <w:szCs w:val="28"/>
        </w:rPr>
      </w:pPr>
      <w:r w:rsidRPr="00C01F48">
        <w:rPr>
          <w:rFonts w:ascii="Times New Roman" w:hAnsi="Times New Roman" w:cs="Times New Roman"/>
          <w:sz w:val="28"/>
          <w:szCs w:val="28"/>
        </w:rPr>
        <w:t xml:space="preserve">Така пропозиція покликана забезпечити реалізацію положень процесуального законодавства, яке передбачає можливість примирення сторін на будь-якій стадії судового процесу, в тому числі </w:t>
      </w:r>
      <w:r>
        <w:rPr>
          <w:rFonts w:ascii="Times New Roman" w:hAnsi="Times New Roman" w:cs="Times New Roman"/>
          <w:sz w:val="28"/>
          <w:szCs w:val="28"/>
        </w:rPr>
        <w:t xml:space="preserve">й </w:t>
      </w:r>
      <w:r w:rsidRPr="00C01F48">
        <w:rPr>
          <w:rFonts w:ascii="Times New Roman" w:hAnsi="Times New Roman" w:cs="Times New Roman"/>
          <w:sz w:val="28"/>
          <w:szCs w:val="28"/>
        </w:rPr>
        <w:t xml:space="preserve">під час виконання судового рішення, та відповідає положенням частини </w:t>
      </w:r>
      <w:r>
        <w:rPr>
          <w:rFonts w:ascii="Times New Roman" w:hAnsi="Times New Roman" w:cs="Times New Roman"/>
          <w:sz w:val="28"/>
          <w:szCs w:val="28"/>
        </w:rPr>
        <w:t>третьої</w:t>
      </w:r>
      <w:r w:rsidRPr="00C01F48">
        <w:rPr>
          <w:rFonts w:ascii="Times New Roman" w:hAnsi="Times New Roman" w:cs="Times New Roman"/>
          <w:sz w:val="28"/>
          <w:szCs w:val="28"/>
        </w:rPr>
        <w:t xml:space="preserve"> статті 2 </w:t>
      </w:r>
      <w:r>
        <w:rPr>
          <w:rFonts w:ascii="Times New Roman" w:hAnsi="Times New Roman" w:cs="Times New Roman"/>
          <w:sz w:val="28"/>
          <w:szCs w:val="28"/>
        </w:rPr>
        <w:t>Законопроекту 1</w:t>
      </w:r>
      <w:r w:rsidRPr="00C01F48">
        <w:rPr>
          <w:rFonts w:ascii="Times New Roman" w:hAnsi="Times New Roman" w:cs="Times New Roman"/>
          <w:sz w:val="28"/>
          <w:szCs w:val="28"/>
        </w:rPr>
        <w:t>.</w:t>
      </w:r>
    </w:p>
    <w:p w:rsidR="008567BE"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 Передбачити можливість залишення позову без розгляду за заявою позивача на будь-якій стадії судового провадження, а не лише до початку розгляду справи по суті (стаття 257 ЦПК України, статті 226 ГПК України).</w:t>
      </w:r>
    </w:p>
    <w:p w:rsidR="008567BE" w:rsidRDefault="008567BE" w:rsidP="008567BE">
      <w:pPr>
        <w:spacing w:after="0" w:line="240" w:lineRule="auto"/>
        <w:ind w:firstLine="567"/>
        <w:jc w:val="both"/>
        <w:rPr>
          <w:rFonts w:ascii="Times New Roman" w:hAnsi="Times New Roman" w:cs="Times New Roman"/>
          <w:sz w:val="28"/>
          <w:szCs w:val="28"/>
        </w:rPr>
      </w:pPr>
    </w:p>
    <w:p w:rsidR="008567BE" w:rsidRDefault="008567BE" w:rsidP="008567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Члени Комітету, зазначили, що висловлені зауваження та пропозиції до Законопроекту 1, у разі прийняття його за основу у першому читанні, мають бути враховані під час доопрацювання цього проекту до другого читання.</w:t>
      </w:r>
    </w:p>
    <w:p w:rsidR="008567BE" w:rsidRDefault="008567BE" w:rsidP="008567BE">
      <w:pPr>
        <w:spacing w:after="0" w:line="240" w:lineRule="auto"/>
        <w:ind w:firstLine="567"/>
        <w:jc w:val="both"/>
        <w:rPr>
          <w:rFonts w:ascii="Times New Roman" w:hAnsi="Times New Roman" w:cs="Times New Roman"/>
          <w:sz w:val="28"/>
          <w:szCs w:val="28"/>
        </w:rPr>
      </w:pPr>
    </w:p>
    <w:p w:rsidR="00FC324F" w:rsidRDefault="00FC324F" w:rsidP="008567BE">
      <w:pPr>
        <w:spacing w:after="0" w:line="240" w:lineRule="auto"/>
        <w:ind w:firstLine="567"/>
        <w:jc w:val="both"/>
        <w:rPr>
          <w:rFonts w:ascii="Times New Roman" w:eastAsia="Times New Roman" w:hAnsi="Times New Roman" w:cs="Times New Roman"/>
          <w:sz w:val="28"/>
          <w:szCs w:val="28"/>
          <w:lang w:eastAsia="ru-RU"/>
        </w:rPr>
      </w:pPr>
    </w:p>
    <w:p w:rsidR="00FC324F" w:rsidRDefault="00FC324F" w:rsidP="008567BE">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Відповідно до другого і третього речень частини першої статті 116 Регламенту Верховної Ради України г</w:t>
      </w:r>
      <w:r w:rsidRPr="00FC324F">
        <w:rPr>
          <w:rFonts w:ascii="Times New Roman" w:eastAsia="Times New Roman" w:hAnsi="Times New Roman" w:cs="Times New Roman"/>
          <w:sz w:val="28"/>
          <w:szCs w:val="28"/>
          <w:lang w:eastAsia="ru-RU"/>
        </w:rPr>
        <w:t xml:space="preserve">оловний комітет, як виняток, може прийняти рішення про врахування внесених пропозицій і поправок </w:t>
      </w:r>
      <w:r w:rsidR="00331B3D">
        <w:rPr>
          <w:rFonts w:ascii="Times New Roman" w:eastAsia="Times New Roman" w:hAnsi="Times New Roman" w:cs="Times New Roman"/>
          <w:sz w:val="28"/>
          <w:szCs w:val="28"/>
          <w:lang w:eastAsia="ru-RU"/>
        </w:rPr>
        <w:t xml:space="preserve">до </w:t>
      </w:r>
      <w:r>
        <w:rPr>
          <w:rFonts w:ascii="Times New Roman" w:eastAsia="Times New Roman" w:hAnsi="Times New Roman" w:cs="Times New Roman"/>
          <w:sz w:val="28"/>
          <w:szCs w:val="28"/>
          <w:lang w:eastAsia="ru-RU"/>
        </w:rPr>
        <w:t xml:space="preserve">законопроекту, який готується до другого читання, </w:t>
      </w:r>
      <w:r w:rsidRPr="00FC324F">
        <w:rPr>
          <w:rFonts w:ascii="Times New Roman" w:eastAsia="Times New Roman" w:hAnsi="Times New Roman" w:cs="Times New Roman"/>
          <w:sz w:val="28"/>
          <w:szCs w:val="28"/>
          <w:lang w:eastAsia="ru-RU"/>
        </w:rPr>
        <w:t>щодо виправлень, уточнень, усунення помилок та/або суперечностей у тексті законопроекту, інших структурних частин законопроекту та/або інших законодавчих актів, що не були предметом розгляду в першому читанні, якщо про необхідність їх внесення було зазначено у висновках цього головного комітету та/або експертного підрозділу Апарату Верховної Ради і оголошено головуючим на пленарному засіданні під час розгляду такого законопроекту у першому читанні</w:t>
      </w:r>
      <w:r>
        <w:rPr>
          <w:rFonts w:ascii="Times New Roman" w:eastAsia="Times New Roman" w:hAnsi="Times New Roman" w:cs="Times New Roman"/>
          <w:sz w:val="28"/>
          <w:szCs w:val="28"/>
          <w:lang w:eastAsia="ru-RU"/>
        </w:rPr>
        <w:t>; т</w:t>
      </w:r>
      <w:r w:rsidRPr="00FC324F">
        <w:rPr>
          <w:rFonts w:ascii="Times New Roman" w:eastAsia="Times New Roman" w:hAnsi="Times New Roman" w:cs="Times New Roman"/>
          <w:sz w:val="28"/>
          <w:szCs w:val="28"/>
          <w:lang w:eastAsia="ru-RU"/>
        </w:rPr>
        <w:t>акі пропозиції і поправки повинні відповідати предмету правового регулювання законопроекту.</w:t>
      </w:r>
    </w:p>
    <w:p w:rsidR="00FC324F" w:rsidRDefault="00FC324F" w:rsidP="008567BE">
      <w:pPr>
        <w:spacing w:after="0" w:line="240" w:lineRule="auto"/>
        <w:ind w:firstLine="567"/>
        <w:jc w:val="both"/>
        <w:rPr>
          <w:rFonts w:ascii="Times New Roman" w:eastAsia="Times New Roman" w:hAnsi="Times New Roman" w:cs="Times New Roman"/>
          <w:sz w:val="28"/>
          <w:szCs w:val="28"/>
          <w:lang w:eastAsia="ru-RU"/>
        </w:rPr>
      </w:pPr>
    </w:p>
    <w:p w:rsidR="008567BE" w:rsidRDefault="008567BE" w:rsidP="008567BE">
      <w:pPr>
        <w:spacing w:after="0" w:line="240" w:lineRule="auto"/>
        <w:ind w:firstLine="567"/>
        <w:jc w:val="both"/>
        <w:rPr>
          <w:rFonts w:ascii="Times New Roman" w:eastAsia="Times New Roman" w:hAnsi="Times New Roman" w:cs="Times New Roman"/>
          <w:sz w:val="28"/>
          <w:szCs w:val="28"/>
          <w:lang w:eastAsia="ru-RU"/>
        </w:rPr>
      </w:pPr>
      <w:r w:rsidRPr="0044251F">
        <w:rPr>
          <w:rFonts w:ascii="Times New Roman" w:eastAsia="Times New Roman" w:hAnsi="Times New Roman" w:cs="Times New Roman"/>
          <w:sz w:val="28"/>
          <w:szCs w:val="28"/>
          <w:lang w:eastAsia="ru-RU"/>
        </w:rPr>
        <w:t xml:space="preserve">На підставі викладеного вище Комітет </w:t>
      </w:r>
      <w:r>
        <w:rPr>
          <w:rFonts w:ascii="Times New Roman" w:eastAsia="Times New Roman" w:hAnsi="Times New Roman" w:cs="Times New Roman"/>
          <w:sz w:val="28"/>
          <w:szCs w:val="28"/>
          <w:lang w:eastAsia="ru-RU"/>
        </w:rPr>
        <w:t xml:space="preserve">з питань правової політики </w:t>
      </w:r>
      <w:r w:rsidRPr="0044251F">
        <w:rPr>
          <w:rFonts w:ascii="Times New Roman" w:eastAsia="Times New Roman" w:hAnsi="Times New Roman" w:cs="Times New Roman"/>
          <w:sz w:val="28"/>
          <w:szCs w:val="28"/>
          <w:lang w:eastAsia="ru-RU"/>
        </w:rPr>
        <w:t>вирішив</w:t>
      </w:r>
      <w:r>
        <w:rPr>
          <w:rFonts w:ascii="Times New Roman" w:eastAsia="Times New Roman" w:hAnsi="Times New Roman" w:cs="Times New Roman"/>
          <w:sz w:val="28"/>
          <w:szCs w:val="28"/>
          <w:lang w:eastAsia="ru-RU"/>
        </w:rPr>
        <w:t xml:space="preserve"> р</w:t>
      </w:r>
      <w:r w:rsidRPr="0044251F">
        <w:rPr>
          <w:rFonts w:ascii="Times New Roman" w:eastAsia="Times New Roman" w:hAnsi="Times New Roman" w:cs="Times New Roman"/>
          <w:sz w:val="28"/>
          <w:szCs w:val="28"/>
          <w:lang w:eastAsia="ru-RU"/>
        </w:rPr>
        <w:t xml:space="preserve">екомендувати Верховній Раді України </w:t>
      </w:r>
      <w:r w:rsidRPr="00C01F48">
        <w:rPr>
          <w:rFonts w:ascii="Times New Roman" w:hAnsi="Times New Roman" w:cs="Times New Roman"/>
          <w:sz w:val="28"/>
          <w:szCs w:val="28"/>
        </w:rPr>
        <w:t>про</w:t>
      </w:r>
      <w:r>
        <w:rPr>
          <w:rFonts w:ascii="Times New Roman" w:hAnsi="Times New Roman" w:cs="Times New Roman"/>
          <w:sz w:val="28"/>
          <w:szCs w:val="28"/>
        </w:rPr>
        <w:t>е</w:t>
      </w:r>
      <w:r w:rsidRPr="00C01F48">
        <w:rPr>
          <w:rFonts w:ascii="Times New Roman" w:hAnsi="Times New Roman" w:cs="Times New Roman"/>
          <w:sz w:val="28"/>
          <w:szCs w:val="28"/>
        </w:rPr>
        <w:t xml:space="preserve">кт Закону України </w:t>
      </w:r>
      <w:r>
        <w:rPr>
          <w:rFonts w:ascii="Times New Roman" w:hAnsi="Times New Roman" w:cs="Times New Roman"/>
          <w:sz w:val="28"/>
          <w:szCs w:val="28"/>
        </w:rPr>
        <w:t>«</w:t>
      </w:r>
      <w:r w:rsidRPr="00C01F48">
        <w:rPr>
          <w:rFonts w:ascii="Times New Roman" w:hAnsi="Times New Roman" w:cs="Times New Roman"/>
          <w:sz w:val="28"/>
          <w:szCs w:val="28"/>
        </w:rPr>
        <w:t>Про медіацію</w:t>
      </w:r>
      <w:r>
        <w:rPr>
          <w:rFonts w:ascii="Times New Roman" w:hAnsi="Times New Roman" w:cs="Times New Roman"/>
          <w:sz w:val="28"/>
          <w:szCs w:val="28"/>
        </w:rPr>
        <w:t>»</w:t>
      </w:r>
      <w:r w:rsidRPr="00C01F48">
        <w:rPr>
          <w:rFonts w:ascii="Times New Roman" w:hAnsi="Times New Roman" w:cs="Times New Roman"/>
          <w:sz w:val="28"/>
          <w:szCs w:val="28"/>
        </w:rPr>
        <w:t xml:space="preserve"> (реєстр. № 3504 від 19 травня 2020 року), </w:t>
      </w:r>
      <w:r>
        <w:rPr>
          <w:rFonts w:ascii="Times New Roman" w:hAnsi="Times New Roman" w:cs="Times New Roman"/>
          <w:sz w:val="28"/>
          <w:szCs w:val="28"/>
        </w:rPr>
        <w:t xml:space="preserve">поданий Кабінетом Міністрів України, прийняти в першому читанні за основу, </w:t>
      </w:r>
      <w:r w:rsidRPr="00C01F48">
        <w:rPr>
          <w:rFonts w:ascii="Times New Roman" w:hAnsi="Times New Roman" w:cs="Times New Roman"/>
          <w:sz w:val="28"/>
          <w:szCs w:val="28"/>
        </w:rPr>
        <w:t>врахувавши при доопрацюванні до другого читання</w:t>
      </w:r>
      <w:r>
        <w:rPr>
          <w:rFonts w:ascii="Times New Roman" w:hAnsi="Times New Roman" w:cs="Times New Roman"/>
          <w:sz w:val="28"/>
          <w:szCs w:val="28"/>
        </w:rPr>
        <w:t xml:space="preserve"> зауваження і</w:t>
      </w:r>
      <w:r w:rsidRPr="00C01F48">
        <w:rPr>
          <w:rFonts w:ascii="Times New Roman" w:hAnsi="Times New Roman" w:cs="Times New Roman"/>
          <w:sz w:val="28"/>
          <w:szCs w:val="28"/>
        </w:rPr>
        <w:t xml:space="preserve"> </w:t>
      </w:r>
      <w:r>
        <w:rPr>
          <w:rFonts w:ascii="Times New Roman" w:eastAsia="Calibri" w:hAnsi="Times New Roman" w:cs="Times New Roman"/>
          <w:kern w:val="2"/>
          <w:sz w:val="28"/>
          <w:szCs w:val="28"/>
          <w:lang w:eastAsia="uk-UA"/>
        </w:rPr>
        <w:t xml:space="preserve">пропозиції суб’єктів права </w:t>
      </w:r>
      <w:r w:rsidRPr="0008089C">
        <w:rPr>
          <w:rFonts w:ascii="Times New Roman" w:eastAsia="Calibri" w:hAnsi="Times New Roman" w:cs="Times New Roman"/>
          <w:kern w:val="2"/>
          <w:sz w:val="28"/>
          <w:szCs w:val="28"/>
          <w:lang w:eastAsia="uk-UA"/>
        </w:rPr>
        <w:t xml:space="preserve">законодавчої ініціативи, </w:t>
      </w:r>
      <w:r w:rsidRPr="0008089C">
        <w:rPr>
          <w:rFonts w:ascii="Times New Roman" w:hAnsi="Times New Roman" w:cs="Times New Roman"/>
          <w:sz w:val="28"/>
          <w:szCs w:val="28"/>
        </w:rPr>
        <w:t xml:space="preserve">окремі положення альтернативного проекту Закону України «Про медіацію» (реєстр. № 3504-1 від 04 червня 2020 року), </w:t>
      </w:r>
      <w:r w:rsidRPr="0008089C">
        <w:rPr>
          <w:rFonts w:ascii="Times New Roman" w:eastAsia="Calibri" w:hAnsi="Times New Roman" w:cs="Times New Roman"/>
          <w:kern w:val="2"/>
          <w:sz w:val="28"/>
          <w:szCs w:val="28"/>
          <w:lang w:eastAsia="uk-UA"/>
        </w:rPr>
        <w:t xml:space="preserve">поданого народним депутатом України </w:t>
      </w:r>
      <w:proofErr w:type="spellStart"/>
      <w:r w:rsidRPr="0008089C">
        <w:rPr>
          <w:rFonts w:ascii="Times New Roman" w:eastAsia="Calibri" w:hAnsi="Times New Roman" w:cs="Times New Roman"/>
          <w:kern w:val="2"/>
          <w:sz w:val="28"/>
          <w:szCs w:val="28"/>
          <w:lang w:eastAsia="uk-UA"/>
        </w:rPr>
        <w:t>Клочком</w:t>
      </w:r>
      <w:proofErr w:type="spellEnd"/>
      <w:r w:rsidRPr="0008089C">
        <w:rPr>
          <w:rFonts w:ascii="Times New Roman" w:eastAsia="Calibri" w:hAnsi="Times New Roman" w:cs="Times New Roman"/>
          <w:kern w:val="2"/>
          <w:sz w:val="28"/>
          <w:szCs w:val="28"/>
          <w:lang w:eastAsia="uk-UA"/>
        </w:rPr>
        <w:t xml:space="preserve"> А.А. та іншими народними депутатами України, пропозиції, висловлені у висновку Комітету з питань правової</w:t>
      </w:r>
      <w:r>
        <w:rPr>
          <w:rFonts w:ascii="Times New Roman" w:eastAsia="Calibri" w:hAnsi="Times New Roman" w:cs="Times New Roman"/>
          <w:kern w:val="2"/>
          <w:sz w:val="28"/>
          <w:szCs w:val="28"/>
          <w:lang w:eastAsia="uk-UA"/>
        </w:rPr>
        <w:t xml:space="preserve"> політики від 01 липня 2020 рок</w:t>
      </w:r>
      <w:bookmarkStart w:id="0" w:name="_GoBack"/>
      <w:bookmarkEnd w:id="0"/>
      <w:r>
        <w:rPr>
          <w:rFonts w:ascii="Times New Roman" w:eastAsia="Calibri" w:hAnsi="Times New Roman" w:cs="Times New Roman"/>
          <w:kern w:val="2"/>
          <w:sz w:val="28"/>
          <w:szCs w:val="28"/>
          <w:lang w:eastAsia="uk-UA"/>
        </w:rPr>
        <w:t xml:space="preserve">у </w:t>
      </w:r>
      <w:r w:rsidRPr="00D03BF4">
        <w:rPr>
          <w:rFonts w:ascii="Times New Roman" w:hAnsi="Times New Roman" w:cs="Times New Roman"/>
          <w:sz w:val="28"/>
          <w:szCs w:val="28"/>
        </w:rPr>
        <w:t>відповідно до частини першої статті 116 Регламенту Верховної Ради України</w:t>
      </w:r>
      <w:r>
        <w:rPr>
          <w:rFonts w:ascii="Times New Roman" w:hAnsi="Times New Roman" w:cs="Times New Roman"/>
          <w:sz w:val="28"/>
          <w:szCs w:val="28"/>
        </w:rPr>
        <w:t>.</w:t>
      </w:r>
    </w:p>
    <w:p w:rsidR="008567BE" w:rsidRPr="008567BE" w:rsidRDefault="008567BE" w:rsidP="008567BE">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w:t>
      </w:r>
      <w:r w:rsidRPr="008567BE">
        <w:rPr>
          <w:rFonts w:ascii="Times New Roman" w:eastAsia="Times New Roman" w:hAnsi="Times New Roman" w:cs="Times New Roman"/>
          <w:sz w:val="28"/>
          <w:szCs w:val="28"/>
          <w:lang w:eastAsia="ru-RU"/>
        </w:rPr>
        <w:t xml:space="preserve">оповідачем від Комітету з цього питання під час розгляду на пленарному засіданні Верховної Ради України визначити </w:t>
      </w:r>
      <w:r>
        <w:rPr>
          <w:rFonts w:ascii="Times New Roman" w:eastAsia="Times New Roman" w:hAnsi="Times New Roman" w:cs="Times New Roman"/>
          <w:sz w:val="28"/>
          <w:szCs w:val="28"/>
          <w:lang w:eastAsia="ru-RU"/>
        </w:rPr>
        <w:t xml:space="preserve">Голову Комітету з питань правової політики </w:t>
      </w:r>
      <w:proofErr w:type="spellStart"/>
      <w:r>
        <w:rPr>
          <w:rFonts w:ascii="Times New Roman" w:eastAsia="Times New Roman" w:hAnsi="Times New Roman" w:cs="Times New Roman"/>
          <w:sz w:val="28"/>
          <w:szCs w:val="28"/>
          <w:lang w:eastAsia="ru-RU"/>
        </w:rPr>
        <w:t>Костіна</w:t>
      </w:r>
      <w:proofErr w:type="spellEnd"/>
      <w:r>
        <w:rPr>
          <w:rFonts w:ascii="Times New Roman" w:eastAsia="Times New Roman" w:hAnsi="Times New Roman" w:cs="Times New Roman"/>
          <w:sz w:val="28"/>
          <w:szCs w:val="28"/>
          <w:lang w:eastAsia="ru-RU"/>
        </w:rPr>
        <w:t xml:space="preserve"> А.Є.</w:t>
      </w:r>
    </w:p>
    <w:p w:rsidR="008567BE" w:rsidRPr="008567BE" w:rsidRDefault="008567BE" w:rsidP="008567BE">
      <w:pPr>
        <w:spacing w:after="0" w:line="240" w:lineRule="auto"/>
        <w:ind w:firstLine="567"/>
        <w:jc w:val="both"/>
        <w:rPr>
          <w:rFonts w:ascii="Times New Roman" w:eastAsia="Times New Roman" w:hAnsi="Times New Roman" w:cs="Times New Roman"/>
          <w:spacing w:val="-4"/>
          <w:sz w:val="28"/>
          <w:szCs w:val="28"/>
          <w:lang w:eastAsia="ru-RU"/>
        </w:rPr>
      </w:pPr>
      <w:r w:rsidRPr="008567BE">
        <w:rPr>
          <w:rFonts w:ascii="Times New Roman" w:eastAsia="Times New Roman" w:hAnsi="Times New Roman" w:cs="Times New Roman"/>
          <w:spacing w:val="-4"/>
          <w:sz w:val="28"/>
          <w:szCs w:val="28"/>
          <w:lang w:eastAsia="ru-RU"/>
        </w:rPr>
        <w:t>Додаючи проект Постанови Верховної Ради України та відповідні матеріали, просимо розглянути.</w:t>
      </w:r>
    </w:p>
    <w:p w:rsidR="008567BE" w:rsidRDefault="008567BE" w:rsidP="008567BE">
      <w:pPr>
        <w:spacing w:after="0" w:line="240" w:lineRule="auto"/>
        <w:ind w:firstLine="567"/>
        <w:jc w:val="both"/>
        <w:rPr>
          <w:rFonts w:ascii="Times New Roman" w:eastAsia="Times New Roman" w:hAnsi="Times New Roman" w:cs="Times New Roman"/>
          <w:sz w:val="28"/>
          <w:szCs w:val="28"/>
          <w:lang w:eastAsia="ru-RU"/>
        </w:rPr>
      </w:pPr>
    </w:p>
    <w:p w:rsidR="008567BE" w:rsidRDefault="008567BE" w:rsidP="008567BE">
      <w:pPr>
        <w:spacing w:after="0" w:line="240" w:lineRule="auto"/>
        <w:ind w:firstLine="567"/>
        <w:jc w:val="both"/>
        <w:rPr>
          <w:rFonts w:ascii="Times New Roman" w:eastAsia="Times New Roman" w:hAnsi="Times New Roman" w:cs="Times New Roman"/>
          <w:sz w:val="28"/>
          <w:szCs w:val="28"/>
          <w:lang w:eastAsia="ru-RU"/>
        </w:rPr>
      </w:pPr>
    </w:p>
    <w:p w:rsidR="008567BE" w:rsidRDefault="008567BE" w:rsidP="008567BE">
      <w:pPr>
        <w:spacing w:after="0" w:line="240" w:lineRule="auto"/>
        <w:rPr>
          <w:rFonts w:ascii="Times New Roman" w:eastAsia="Calibri" w:hAnsi="Times New Roman" w:cs="Times New Roman"/>
          <w:b/>
          <w:bCs/>
          <w:color w:val="000000"/>
          <w:sz w:val="28"/>
          <w:szCs w:val="28"/>
        </w:rPr>
      </w:pPr>
      <w:r w:rsidRPr="005745FD">
        <w:rPr>
          <w:rFonts w:ascii="Times New Roman" w:eastAsia="Calibri" w:hAnsi="Times New Roman" w:cs="Times New Roman"/>
          <w:b/>
          <w:bCs/>
          <w:color w:val="000000"/>
          <w:sz w:val="28"/>
          <w:szCs w:val="28"/>
        </w:rPr>
        <w:t>Голова Комітету</w:t>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t>А.Є. КОСТІН</w:t>
      </w:r>
    </w:p>
    <w:p w:rsidR="00A87B12" w:rsidRDefault="00A87B12" w:rsidP="008567BE">
      <w:pPr>
        <w:ind w:firstLine="567"/>
        <w:jc w:val="both"/>
      </w:pPr>
    </w:p>
    <w:sectPr w:rsidR="00A87B12" w:rsidSect="008567BE">
      <w:headerReference w:type="default" r:id="rId6"/>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67BE" w:rsidRDefault="008567BE" w:rsidP="008567BE">
      <w:pPr>
        <w:spacing w:after="0" w:line="240" w:lineRule="auto"/>
      </w:pPr>
      <w:r>
        <w:separator/>
      </w:r>
    </w:p>
  </w:endnote>
  <w:endnote w:type="continuationSeparator" w:id="0">
    <w:p w:rsidR="008567BE" w:rsidRDefault="008567BE" w:rsidP="00856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67BE" w:rsidRDefault="008567BE" w:rsidP="008567BE">
      <w:pPr>
        <w:spacing w:after="0" w:line="240" w:lineRule="auto"/>
      </w:pPr>
      <w:r>
        <w:separator/>
      </w:r>
    </w:p>
  </w:footnote>
  <w:footnote w:type="continuationSeparator" w:id="0">
    <w:p w:rsidR="008567BE" w:rsidRDefault="008567BE" w:rsidP="008567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0548119"/>
      <w:docPartObj>
        <w:docPartGallery w:val="Page Numbers (Top of Page)"/>
        <w:docPartUnique/>
      </w:docPartObj>
    </w:sdtPr>
    <w:sdtContent>
      <w:p w:rsidR="008567BE" w:rsidRDefault="008567BE">
        <w:pPr>
          <w:pStyle w:val="a5"/>
          <w:jc w:val="center"/>
        </w:pPr>
        <w:r>
          <w:fldChar w:fldCharType="begin"/>
        </w:r>
        <w:r>
          <w:instrText>PAGE   \* MERGEFORMAT</w:instrText>
        </w:r>
        <w:r>
          <w:fldChar w:fldCharType="separate"/>
        </w:r>
        <w:r w:rsidR="00DF1934">
          <w:rPr>
            <w:noProof/>
          </w:rPr>
          <w:t>7</w:t>
        </w:r>
        <w:r>
          <w:fldChar w:fldCharType="end"/>
        </w:r>
      </w:p>
    </w:sdtContent>
  </w:sdt>
  <w:p w:rsidR="008567BE" w:rsidRDefault="008567BE">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7BE"/>
    <w:rsid w:val="000E577E"/>
    <w:rsid w:val="002A7583"/>
    <w:rsid w:val="002C4125"/>
    <w:rsid w:val="00331B3D"/>
    <w:rsid w:val="00414D69"/>
    <w:rsid w:val="008567BE"/>
    <w:rsid w:val="00A87B12"/>
    <w:rsid w:val="00B5754A"/>
    <w:rsid w:val="00D6587A"/>
    <w:rsid w:val="00DF1934"/>
    <w:rsid w:val="00E0085B"/>
    <w:rsid w:val="00FC324F"/>
    <w:rsid w:val="00FD445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946B4"/>
  <w15:chartTrackingRefBased/>
  <w15:docId w15:val="{48615551-43A5-42CF-9C8E-DCA8A10E8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67BE"/>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8567BE"/>
    <w:pPr>
      <w:spacing w:after="0" w:line="240" w:lineRule="auto"/>
    </w:pPr>
    <w:rPr>
      <w:rFonts w:ascii="Calibri" w:eastAsia="Times New Roman" w:hAnsi="Calibri" w:cs="Times New Roman"/>
      <w:lang w:eastAsia="uk-UA"/>
    </w:rPr>
  </w:style>
  <w:style w:type="character" w:customStyle="1" w:styleId="a4">
    <w:name w:val="Без інтервалів Знак"/>
    <w:link w:val="a3"/>
    <w:uiPriority w:val="1"/>
    <w:rsid w:val="008567BE"/>
    <w:rPr>
      <w:rFonts w:ascii="Calibri" w:eastAsia="Times New Roman" w:hAnsi="Calibri" w:cs="Times New Roman"/>
      <w:lang w:eastAsia="uk-UA"/>
    </w:rPr>
  </w:style>
  <w:style w:type="character" w:customStyle="1" w:styleId="rvts0">
    <w:name w:val="rvts0"/>
    <w:basedOn w:val="a0"/>
    <w:rsid w:val="008567BE"/>
  </w:style>
  <w:style w:type="paragraph" w:styleId="a5">
    <w:name w:val="header"/>
    <w:basedOn w:val="a"/>
    <w:link w:val="a6"/>
    <w:uiPriority w:val="99"/>
    <w:unhideWhenUsed/>
    <w:rsid w:val="008567BE"/>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8567BE"/>
  </w:style>
  <w:style w:type="paragraph" w:styleId="a7">
    <w:name w:val="footer"/>
    <w:basedOn w:val="a"/>
    <w:link w:val="a8"/>
    <w:uiPriority w:val="99"/>
    <w:unhideWhenUsed/>
    <w:rsid w:val="008567BE"/>
    <w:pPr>
      <w:tabs>
        <w:tab w:val="center" w:pos="4819"/>
        <w:tab w:val="right" w:pos="9639"/>
      </w:tabs>
      <w:spacing w:after="0" w:line="240" w:lineRule="auto"/>
    </w:pPr>
  </w:style>
  <w:style w:type="character" w:customStyle="1" w:styleId="a8">
    <w:name w:val="Нижній колонтитул Знак"/>
    <w:basedOn w:val="a0"/>
    <w:link w:val="a7"/>
    <w:uiPriority w:val="99"/>
    <w:rsid w:val="008567BE"/>
  </w:style>
  <w:style w:type="paragraph" w:styleId="a9">
    <w:name w:val="Balloon Text"/>
    <w:basedOn w:val="a"/>
    <w:link w:val="aa"/>
    <w:uiPriority w:val="99"/>
    <w:semiHidden/>
    <w:unhideWhenUsed/>
    <w:rsid w:val="002A7583"/>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2A75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7</Pages>
  <Words>10963</Words>
  <Characters>6250</Characters>
  <Application>Microsoft Office Word</Application>
  <DocSecurity>0</DocSecurity>
  <Lines>52</Lines>
  <Paragraphs>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Корнієнко-Зєнкова Наталія Миколаївна</dc:creator>
  <cp:keywords/>
  <dc:description/>
  <cp:lastModifiedBy>Корнієнко-Зєнкова Наталія Миколаївна</cp:lastModifiedBy>
  <cp:revision>7</cp:revision>
  <cp:lastPrinted>2020-07-01T17:10:00Z</cp:lastPrinted>
  <dcterms:created xsi:type="dcterms:W3CDTF">2020-07-01T14:40:00Z</dcterms:created>
  <dcterms:modified xsi:type="dcterms:W3CDTF">2020-07-01T17:17:00Z</dcterms:modified>
</cp:coreProperties>
</file>