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F78" w:rsidRPr="0001634E" w:rsidRDefault="00752F78" w:rsidP="00785C5F">
      <w:pPr>
        <w:spacing w:after="0" w:line="240" w:lineRule="auto"/>
        <w:ind w:firstLine="567"/>
        <w:jc w:val="right"/>
        <w:rPr>
          <w:rFonts w:ascii="Times New Roman" w:hAnsi="Times New Roman" w:cs="Times New Roman"/>
          <w:sz w:val="28"/>
          <w:szCs w:val="28"/>
          <w:lang w:val="uk-UA"/>
        </w:rPr>
      </w:pPr>
      <w:bookmarkStart w:id="0" w:name="n3"/>
      <w:bookmarkStart w:id="1" w:name="_GoBack"/>
      <w:bookmarkEnd w:id="0"/>
      <w:bookmarkEnd w:id="1"/>
      <w:r w:rsidRPr="0001634E">
        <w:rPr>
          <w:rFonts w:ascii="Times New Roman" w:hAnsi="Times New Roman" w:cs="Times New Roman"/>
          <w:sz w:val="28"/>
          <w:szCs w:val="28"/>
          <w:lang w:val="uk-UA"/>
        </w:rPr>
        <w:t>Проект</w:t>
      </w:r>
    </w:p>
    <w:p w:rsidR="00752F78" w:rsidRPr="0001634E" w:rsidRDefault="00752F78" w:rsidP="00785C5F">
      <w:pPr>
        <w:spacing w:after="0" w:line="240" w:lineRule="auto"/>
        <w:ind w:firstLine="567"/>
        <w:jc w:val="right"/>
        <w:rPr>
          <w:rFonts w:ascii="Times New Roman" w:hAnsi="Times New Roman" w:cs="Times New Roman"/>
          <w:sz w:val="28"/>
          <w:szCs w:val="28"/>
          <w:lang w:val="uk-UA"/>
        </w:rPr>
      </w:pPr>
      <w:r w:rsidRPr="0001634E">
        <w:rPr>
          <w:rFonts w:ascii="Times New Roman" w:hAnsi="Times New Roman" w:cs="Times New Roman"/>
          <w:sz w:val="28"/>
          <w:szCs w:val="28"/>
          <w:lang w:val="uk-UA"/>
        </w:rPr>
        <w:t>Вноситься народним</w:t>
      </w:r>
    </w:p>
    <w:p w:rsidR="00752F78" w:rsidRPr="0001634E" w:rsidRDefault="00752F78" w:rsidP="00785C5F">
      <w:pPr>
        <w:spacing w:after="0" w:line="240" w:lineRule="auto"/>
        <w:ind w:firstLine="567"/>
        <w:jc w:val="right"/>
        <w:rPr>
          <w:rFonts w:ascii="Times New Roman" w:hAnsi="Times New Roman" w:cs="Times New Roman"/>
          <w:sz w:val="28"/>
          <w:szCs w:val="28"/>
          <w:lang w:val="uk-UA"/>
        </w:rPr>
      </w:pPr>
      <w:r w:rsidRPr="0001634E">
        <w:rPr>
          <w:rFonts w:ascii="Times New Roman" w:hAnsi="Times New Roman" w:cs="Times New Roman"/>
          <w:sz w:val="28"/>
          <w:szCs w:val="28"/>
          <w:lang w:val="uk-UA"/>
        </w:rPr>
        <w:t>депутатом України</w:t>
      </w:r>
    </w:p>
    <w:p w:rsidR="00752F78" w:rsidRPr="0001634E" w:rsidRDefault="00752F78" w:rsidP="00785C5F">
      <w:pPr>
        <w:spacing w:after="0" w:line="240" w:lineRule="auto"/>
        <w:ind w:firstLine="567"/>
        <w:jc w:val="right"/>
        <w:rPr>
          <w:rFonts w:ascii="Times New Roman" w:hAnsi="Times New Roman" w:cs="Times New Roman"/>
          <w:sz w:val="28"/>
          <w:szCs w:val="28"/>
          <w:lang w:val="uk-UA"/>
        </w:rPr>
      </w:pPr>
    </w:p>
    <w:p w:rsidR="00752F78" w:rsidRPr="0001634E" w:rsidRDefault="00752F78" w:rsidP="00785C5F">
      <w:pPr>
        <w:spacing w:after="0" w:line="240" w:lineRule="auto"/>
        <w:ind w:firstLine="567"/>
        <w:jc w:val="right"/>
        <w:rPr>
          <w:rFonts w:ascii="Times New Roman" w:hAnsi="Times New Roman" w:cs="Times New Roman"/>
          <w:sz w:val="28"/>
          <w:szCs w:val="28"/>
          <w:lang w:val="uk-UA"/>
        </w:rPr>
      </w:pPr>
      <w:proofErr w:type="spellStart"/>
      <w:r w:rsidRPr="0001634E">
        <w:rPr>
          <w:rFonts w:ascii="Times New Roman" w:hAnsi="Times New Roman" w:cs="Times New Roman"/>
          <w:sz w:val="28"/>
          <w:szCs w:val="28"/>
          <w:lang w:val="uk-UA"/>
        </w:rPr>
        <w:t>Королевською</w:t>
      </w:r>
      <w:proofErr w:type="spellEnd"/>
      <w:r w:rsidRPr="0001634E">
        <w:rPr>
          <w:rFonts w:ascii="Times New Roman" w:hAnsi="Times New Roman" w:cs="Times New Roman"/>
          <w:sz w:val="28"/>
          <w:szCs w:val="28"/>
          <w:lang w:val="uk-UA"/>
        </w:rPr>
        <w:t xml:space="preserve"> Н.Ю.</w:t>
      </w:r>
    </w:p>
    <w:p w:rsidR="00752F78" w:rsidRPr="0001634E" w:rsidRDefault="00752F78" w:rsidP="00ED0541">
      <w:pPr>
        <w:spacing w:after="0" w:line="240" w:lineRule="auto"/>
        <w:ind w:left="450" w:right="450"/>
        <w:jc w:val="center"/>
        <w:rPr>
          <w:rFonts w:ascii="Times New Roman" w:hAnsi="Times New Roman" w:cs="Times New Roman"/>
          <w:b/>
          <w:bCs/>
          <w:i/>
          <w:iCs/>
          <w:color w:val="000000"/>
          <w:spacing w:val="60"/>
          <w:sz w:val="28"/>
          <w:szCs w:val="28"/>
          <w:lang w:val="uk-UA"/>
        </w:rPr>
      </w:pPr>
    </w:p>
    <w:p w:rsidR="00752F78" w:rsidRPr="0001634E" w:rsidRDefault="00752F78" w:rsidP="00ED0541">
      <w:pPr>
        <w:spacing w:after="0" w:line="240" w:lineRule="auto"/>
        <w:ind w:left="450" w:right="450"/>
        <w:jc w:val="center"/>
        <w:rPr>
          <w:rFonts w:ascii="Times New Roman" w:hAnsi="Times New Roman" w:cs="Times New Roman"/>
          <w:b/>
          <w:bCs/>
          <w:color w:val="000000"/>
          <w:sz w:val="28"/>
          <w:szCs w:val="28"/>
          <w:lang w:val="uk-UA"/>
        </w:rPr>
      </w:pPr>
      <w:r w:rsidRPr="0001634E">
        <w:rPr>
          <w:rFonts w:ascii="Times New Roman" w:hAnsi="Times New Roman" w:cs="Times New Roman"/>
          <w:b/>
          <w:bCs/>
          <w:color w:val="000000"/>
          <w:spacing w:val="60"/>
          <w:sz w:val="28"/>
          <w:szCs w:val="28"/>
          <w:lang w:val="uk-UA"/>
        </w:rPr>
        <w:t>ПОСТАНОВА</w:t>
      </w:r>
      <w:r w:rsidRPr="0001634E">
        <w:rPr>
          <w:rFonts w:ascii="Times New Roman" w:hAnsi="Times New Roman" w:cs="Times New Roman"/>
          <w:sz w:val="28"/>
          <w:szCs w:val="28"/>
          <w:lang w:val="uk-UA"/>
        </w:rPr>
        <w:br/>
      </w:r>
      <w:r w:rsidRPr="0001634E">
        <w:rPr>
          <w:rFonts w:ascii="Times New Roman" w:hAnsi="Times New Roman" w:cs="Times New Roman"/>
          <w:b/>
          <w:bCs/>
          <w:color w:val="000000"/>
          <w:sz w:val="28"/>
          <w:szCs w:val="28"/>
          <w:lang w:val="uk-UA"/>
        </w:rPr>
        <w:t>Верховної Ради України</w:t>
      </w:r>
    </w:p>
    <w:p w:rsidR="00752F78" w:rsidRPr="0001634E" w:rsidRDefault="00752F78" w:rsidP="00ED0541">
      <w:pPr>
        <w:spacing w:after="0" w:line="240" w:lineRule="auto"/>
        <w:ind w:left="450" w:right="450"/>
        <w:jc w:val="center"/>
        <w:rPr>
          <w:rFonts w:ascii="Times New Roman" w:hAnsi="Times New Roman" w:cs="Times New Roman"/>
          <w:b/>
          <w:bCs/>
          <w:color w:val="000000"/>
          <w:sz w:val="28"/>
          <w:szCs w:val="28"/>
          <w:lang w:val="uk-UA"/>
        </w:rPr>
      </w:pPr>
    </w:p>
    <w:p w:rsidR="00752F78" w:rsidRPr="0001634E" w:rsidRDefault="00752F78" w:rsidP="00ED0541">
      <w:pPr>
        <w:spacing w:after="0" w:line="240" w:lineRule="auto"/>
        <w:ind w:left="450" w:right="450"/>
        <w:jc w:val="center"/>
        <w:rPr>
          <w:rFonts w:ascii="Times New Roman" w:hAnsi="Times New Roman" w:cs="Times New Roman"/>
          <w:b/>
          <w:bCs/>
          <w:color w:val="000000"/>
          <w:sz w:val="28"/>
          <w:szCs w:val="28"/>
          <w:lang w:val="uk-UA"/>
        </w:rPr>
      </w:pPr>
      <w:r w:rsidRPr="0001634E">
        <w:rPr>
          <w:rFonts w:ascii="Times New Roman" w:hAnsi="Times New Roman" w:cs="Times New Roman"/>
          <w:b/>
          <w:bCs/>
          <w:color w:val="000000"/>
          <w:sz w:val="28"/>
          <w:szCs w:val="28"/>
          <w:lang w:val="uk-UA"/>
        </w:rPr>
        <w:t xml:space="preserve">Про утворення Тимчасової слідчої комісії Верховної Ради України з питань </w:t>
      </w:r>
      <w:r w:rsidRPr="0001634E">
        <w:rPr>
          <w:rFonts w:ascii="Times New Roman" w:hAnsi="Times New Roman" w:cs="Times New Roman"/>
          <w:b/>
          <w:bCs/>
          <w:sz w:val="28"/>
          <w:szCs w:val="28"/>
          <w:lang w:val="uk-UA"/>
        </w:rPr>
        <w:t>розслідування невиконання рішень Конституційного Суду України у сфері соціального захисту громадян</w:t>
      </w:r>
    </w:p>
    <w:p w:rsidR="00752F78" w:rsidRPr="0001634E" w:rsidRDefault="00752F78" w:rsidP="00ED0541">
      <w:pPr>
        <w:spacing w:after="0" w:line="240" w:lineRule="auto"/>
        <w:ind w:left="450" w:right="450"/>
        <w:jc w:val="center"/>
        <w:rPr>
          <w:rFonts w:ascii="Times New Roman" w:hAnsi="Times New Roman" w:cs="Times New Roman"/>
          <w:sz w:val="28"/>
          <w:szCs w:val="28"/>
          <w:lang w:val="uk-UA"/>
        </w:rPr>
      </w:pPr>
    </w:p>
    <w:p w:rsidR="00752F78" w:rsidRPr="0001634E" w:rsidRDefault="00752F78" w:rsidP="005D4A66">
      <w:pPr>
        <w:spacing w:before="120" w:after="0" w:line="240" w:lineRule="auto"/>
        <w:ind w:firstLine="737"/>
        <w:jc w:val="both"/>
        <w:rPr>
          <w:rFonts w:ascii="Times New Roman" w:hAnsi="Times New Roman" w:cs="Times New Roman"/>
          <w:sz w:val="28"/>
          <w:szCs w:val="28"/>
          <w:lang w:val="uk-UA"/>
        </w:rPr>
      </w:pPr>
      <w:bookmarkStart w:id="2" w:name="n4"/>
      <w:bookmarkEnd w:id="2"/>
      <w:r w:rsidRPr="0001634E">
        <w:rPr>
          <w:rFonts w:ascii="Times New Roman" w:hAnsi="Times New Roman" w:cs="Times New Roman"/>
          <w:sz w:val="28"/>
          <w:szCs w:val="28"/>
          <w:lang w:val="uk-UA"/>
        </w:rPr>
        <w:t>Відповідно до частини третьої статті 89 Конституції України, статті 87 Регламенту Верховної Ради України Верховна Рада України </w:t>
      </w:r>
      <w:r w:rsidRPr="0001634E">
        <w:rPr>
          <w:rFonts w:ascii="Times New Roman" w:hAnsi="Times New Roman" w:cs="Times New Roman"/>
          <w:spacing w:val="30"/>
          <w:sz w:val="28"/>
          <w:szCs w:val="28"/>
          <w:lang w:val="uk-UA"/>
        </w:rPr>
        <w:t>постановляє:</w:t>
      </w:r>
    </w:p>
    <w:p w:rsidR="00752F78" w:rsidRPr="0001634E" w:rsidRDefault="00752F78" w:rsidP="005D4A66">
      <w:pPr>
        <w:spacing w:before="120" w:after="0" w:line="240" w:lineRule="auto"/>
        <w:ind w:firstLine="737"/>
        <w:jc w:val="both"/>
        <w:rPr>
          <w:rFonts w:ascii="Times New Roman" w:hAnsi="Times New Roman" w:cs="Times New Roman"/>
          <w:sz w:val="28"/>
          <w:szCs w:val="28"/>
          <w:lang w:val="uk-UA"/>
        </w:rPr>
      </w:pPr>
      <w:bookmarkStart w:id="3" w:name="n5"/>
      <w:bookmarkEnd w:id="3"/>
      <w:r w:rsidRPr="0001634E">
        <w:rPr>
          <w:rFonts w:ascii="Times New Roman" w:hAnsi="Times New Roman" w:cs="Times New Roman"/>
          <w:sz w:val="28"/>
          <w:szCs w:val="28"/>
          <w:lang w:val="uk-UA"/>
        </w:rPr>
        <w:t>1. Утворити Тимчасову слідчу комісію Верховної Ради України з питань розслідування невиконання рішень Конституційного Суду України у сфері соціального захисту громадян (далі - Тимчасова слідча комісія).</w:t>
      </w:r>
    </w:p>
    <w:p w:rsidR="00752F78" w:rsidRPr="0001634E" w:rsidRDefault="00752F78" w:rsidP="0070173E">
      <w:pPr>
        <w:spacing w:before="120" w:after="0" w:line="240" w:lineRule="auto"/>
        <w:ind w:firstLine="737"/>
        <w:jc w:val="both"/>
        <w:rPr>
          <w:rFonts w:ascii="Times New Roman" w:hAnsi="Times New Roman" w:cs="Times New Roman"/>
          <w:sz w:val="28"/>
          <w:szCs w:val="28"/>
          <w:lang w:val="uk-UA"/>
        </w:rPr>
      </w:pPr>
      <w:bookmarkStart w:id="4" w:name="n6"/>
      <w:bookmarkStart w:id="5" w:name="n7"/>
      <w:bookmarkEnd w:id="4"/>
      <w:bookmarkEnd w:id="5"/>
      <w:r w:rsidRPr="0001634E">
        <w:rPr>
          <w:rFonts w:ascii="Times New Roman" w:hAnsi="Times New Roman" w:cs="Times New Roman"/>
          <w:sz w:val="28"/>
          <w:szCs w:val="28"/>
          <w:lang w:val="uk-UA"/>
        </w:rPr>
        <w:t>2. Визначити основними завданнями Тимчасової слідчої комісії:</w:t>
      </w:r>
    </w:p>
    <w:p w:rsidR="00752F78" w:rsidRDefault="00752F78" w:rsidP="0070173E">
      <w:pPr>
        <w:spacing w:before="120" w:after="0" w:line="240" w:lineRule="auto"/>
        <w:ind w:firstLine="737"/>
        <w:jc w:val="both"/>
        <w:rPr>
          <w:rFonts w:ascii="Times New Roman" w:hAnsi="Times New Roman" w:cs="Times New Roman"/>
          <w:sz w:val="28"/>
          <w:szCs w:val="28"/>
          <w:lang w:val="uk-UA"/>
        </w:rPr>
      </w:pPr>
      <w:r w:rsidRPr="0001634E">
        <w:rPr>
          <w:rFonts w:ascii="Times New Roman" w:hAnsi="Times New Roman" w:cs="Times New Roman"/>
          <w:sz w:val="28"/>
          <w:szCs w:val="28"/>
          <w:lang w:val="uk-UA"/>
        </w:rPr>
        <w:t xml:space="preserve">1) встановлення </w:t>
      </w:r>
      <w:r>
        <w:rPr>
          <w:rFonts w:ascii="Times New Roman" w:hAnsi="Times New Roman" w:cs="Times New Roman"/>
          <w:sz w:val="28"/>
          <w:szCs w:val="28"/>
          <w:lang w:val="uk-UA"/>
        </w:rPr>
        <w:t xml:space="preserve">причин невиконання </w:t>
      </w:r>
      <w:r w:rsidRPr="0001634E">
        <w:rPr>
          <w:rFonts w:ascii="Times New Roman" w:hAnsi="Times New Roman" w:cs="Times New Roman"/>
          <w:sz w:val="28"/>
          <w:szCs w:val="28"/>
          <w:lang w:val="uk-UA"/>
        </w:rPr>
        <w:t>рішень Конституційного Суду України</w:t>
      </w:r>
      <w:r>
        <w:rPr>
          <w:rFonts w:ascii="Times New Roman" w:hAnsi="Times New Roman" w:cs="Times New Roman"/>
          <w:sz w:val="28"/>
          <w:szCs w:val="28"/>
          <w:lang w:val="uk-UA"/>
        </w:rPr>
        <w:t xml:space="preserve"> </w:t>
      </w:r>
      <w:r w:rsidRPr="0001634E">
        <w:rPr>
          <w:rFonts w:ascii="Times New Roman" w:hAnsi="Times New Roman" w:cs="Times New Roman"/>
          <w:sz w:val="28"/>
          <w:szCs w:val="28"/>
          <w:lang w:val="uk-UA"/>
        </w:rPr>
        <w:t>у сфері соціального захисту громадян</w:t>
      </w:r>
      <w:r>
        <w:rPr>
          <w:rFonts w:ascii="Times New Roman" w:hAnsi="Times New Roman" w:cs="Times New Roman"/>
          <w:sz w:val="28"/>
          <w:szCs w:val="28"/>
          <w:lang w:val="uk-UA"/>
        </w:rPr>
        <w:t>:</w:t>
      </w:r>
    </w:p>
    <w:p w:rsidR="00752F78" w:rsidRPr="004E5E0C" w:rsidRDefault="00752F78" w:rsidP="004E5E0C">
      <w:pPr>
        <w:spacing w:before="120" w:after="0" w:line="240" w:lineRule="auto"/>
        <w:ind w:firstLine="737"/>
        <w:jc w:val="both"/>
        <w:rPr>
          <w:rFonts w:ascii="Times New Roman" w:hAnsi="Times New Roman" w:cs="Times New Roman"/>
          <w:sz w:val="28"/>
          <w:szCs w:val="28"/>
          <w:lang w:val="uk-UA"/>
        </w:rPr>
      </w:pPr>
      <w:r w:rsidRPr="004E5E0C">
        <w:rPr>
          <w:rFonts w:ascii="Times New Roman" w:hAnsi="Times New Roman" w:cs="Times New Roman"/>
          <w:sz w:val="28"/>
          <w:szCs w:val="28"/>
          <w:lang w:val="uk-UA"/>
        </w:rPr>
        <w:t>від 23 січня 2020 року № 1-р/2020 у справі за конституційним поданням 49 народних депутатів України щодо відповідності Конституції України (конституційності) окремих положень розділу І, пункту 2 розділу ІІІ "Прикінцеві положення" Закону України "Про внесення змін до деяких законодавчих актів України щодо пенсійного забезпечення" від 2 березня 2015 року № 213‒VIII;</w:t>
      </w:r>
    </w:p>
    <w:p w:rsidR="00752F78" w:rsidRPr="004E5E0C" w:rsidRDefault="00752F78" w:rsidP="004E5E0C">
      <w:pPr>
        <w:spacing w:before="120" w:after="0" w:line="240" w:lineRule="auto"/>
        <w:ind w:firstLine="737"/>
        <w:jc w:val="both"/>
        <w:rPr>
          <w:rFonts w:ascii="Times New Roman" w:hAnsi="Times New Roman" w:cs="Times New Roman"/>
          <w:sz w:val="28"/>
          <w:szCs w:val="28"/>
          <w:lang w:val="uk-UA"/>
        </w:rPr>
      </w:pPr>
      <w:r w:rsidRPr="004E5E0C">
        <w:rPr>
          <w:rFonts w:ascii="Times New Roman" w:hAnsi="Times New Roman" w:cs="Times New Roman"/>
          <w:sz w:val="28"/>
          <w:szCs w:val="28"/>
          <w:lang w:val="uk-UA"/>
        </w:rPr>
        <w:t>від 4 червня 2019 року № 2-р/2019 у справі за конституційними поданнями 45 народних депутатів України щодо відповідності Конституції України (конституційності) окремих положень Закону України "Про пенсійне забезпечення" та 48 народних депутатів України щодо відповідності Конституції України (конституційності) окремих положень законів України "Про пенсійне забезпечення", "Про статус і соціальний захист громадян, які постраждали внаслідок Чорнобильської катастрофи", "Про пенсійне забезпечення осіб, звільнених з військової служби, та деяких інших осіб", "Про державну службу", "Про судову експертизу", "Про Національний банк України", "Про службу в органах місцевого самоврядування", "Про статус народного депутата України", "Про дипломатичну службу", "Про загальнообов'язкове державне пенсійне страхування", "Про Кабінет Міністрів України", "Про прокуратуру", а також Положення про помічника-консультанта народного депутата України, затвердженого Постановою Верховної Ради України від 13 жовтня 1995 року № 379/95-ВР;</w:t>
      </w:r>
    </w:p>
    <w:p w:rsidR="00752F78" w:rsidRPr="004E5E0C" w:rsidRDefault="00752F78" w:rsidP="004E5E0C">
      <w:pPr>
        <w:spacing w:before="120" w:after="0" w:line="240" w:lineRule="auto"/>
        <w:ind w:firstLine="737"/>
        <w:jc w:val="both"/>
        <w:rPr>
          <w:rFonts w:ascii="Times New Roman" w:hAnsi="Times New Roman" w:cs="Times New Roman"/>
          <w:sz w:val="28"/>
          <w:szCs w:val="28"/>
          <w:lang w:val="uk-UA"/>
        </w:rPr>
      </w:pPr>
      <w:r w:rsidRPr="004E5E0C">
        <w:rPr>
          <w:rFonts w:ascii="Times New Roman" w:hAnsi="Times New Roman" w:cs="Times New Roman"/>
          <w:sz w:val="28"/>
          <w:szCs w:val="28"/>
          <w:lang w:val="uk-UA"/>
        </w:rPr>
        <w:lastRenderedPageBreak/>
        <w:t>від 18 грудня 2018 року № 12-р/2018 у справі за конституційним поданням 50 народних депутатів України щодо відповідності Конституції України (конституційності) пункту 9 розділу I Закону України "Про внесення змін та визнання такими, що втратили чинність, деяких законодавчих актів України" від 28 грудня 2014 року № 76-VIII (справа про соціальний захист ветеранів війни та членів їхніх сімей);</w:t>
      </w:r>
    </w:p>
    <w:p w:rsidR="00752F78" w:rsidRPr="004E5E0C" w:rsidRDefault="00752F78" w:rsidP="004E5E0C">
      <w:pPr>
        <w:spacing w:before="120" w:after="0" w:line="240" w:lineRule="auto"/>
        <w:ind w:firstLine="737"/>
        <w:jc w:val="both"/>
        <w:rPr>
          <w:rFonts w:ascii="Times New Roman" w:hAnsi="Times New Roman" w:cs="Times New Roman"/>
          <w:sz w:val="28"/>
          <w:szCs w:val="28"/>
          <w:lang w:val="uk-UA"/>
        </w:rPr>
      </w:pPr>
      <w:r w:rsidRPr="004E5E0C">
        <w:rPr>
          <w:rFonts w:ascii="Times New Roman" w:hAnsi="Times New Roman" w:cs="Times New Roman"/>
          <w:sz w:val="28"/>
          <w:szCs w:val="28"/>
          <w:lang w:val="uk-UA"/>
        </w:rPr>
        <w:t>від 17 липня 2018 року № 6-р/2018 у справі за конституційним поданням 50 народних депутатів України щодо відповідності Конституції України (конституційності) підпунктів 2-7, 12 та 14 пункту 4 розділу I Закону України "Про внесення змін та визнання такими, що втратили чинність, деяких законодавчих актів України" від 28 грудня 2014 року № 76-VIII;</w:t>
      </w:r>
    </w:p>
    <w:p w:rsidR="00752F78" w:rsidRPr="004E5E0C" w:rsidRDefault="00752F78" w:rsidP="004E5E0C">
      <w:pPr>
        <w:spacing w:before="120" w:after="0" w:line="240" w:lineRule="auto"/>
        <w:ind w:firstLine="737"/>
        <w:jc w:val="both"/>
        <w:rPr>
          <w:rFonts w:ascii="Times New Roman" w:hAnsi="Times New Roman" w:cs="Times New Roman"/>
          <w:sz w:val="28"/>
          <w:szCs w:val="28"/>
          <w:lang w:val="uk-UA"/>
        </w:rPr>
      </w:pPr>
      <w:r w:rsidRPr="004E5E0C">
        <w:rPr>
          <w:rFonts w:ascii="Times New Roman" w:hAnsi="Times New Roman" w:cs="Times New Roman"/>
          <w:sz w:val="28"/>
          <w:szCs w:val="28"/>
          <w:lang w:val="uk-UA"/>
        </w:rPr>
        <w:t>від 22 травня 2018 року № 5-р/2018 у справі за конституційним поданням 49 народних депутатів України щодо відповідності Конституції України (конституційності) пункту 12 розділу I Закону України "Про внесення змін та визнання такими, що втратили чинність, деяких законодавчих актів України" від 28 грудня 2014 року № 76-VIII.</w:t>
      </w:r>
    </w:p>
    <w:p w:rsidR="00752F78" w:rsidRDefault="00752F78" w:rsidP="004E5E0C">
      <w:pPr>
        <w:spacing w:before="120" w:after="0" w:line="240" w:lineRule="auto"/>
        <w:ind w:firstLine="737"/>
        <w:jc w:val="both"/>
        <w:rPr>
          <w:rFonts w:ascii="Times New Roman" w:hAnsi="Times New Roman" w:cs="Times New Roman"/>
          <w:sz w:val="28"/>
          <w:szCs w:val="28"/>
          <w:lang w:val="uk-UA"/>
        </w:rPr>
      </w:pPr>
      <w:r w:rsidRPr="0001634E">
        <w:rPr>
          <w:rFonts w:ascii="Times New Roman" w:hAnsi="Times New Roman" w:cs="Times New Roman"/>
          <w:sz w:val="28"/>
          <w:szCs w:val="28"/>
          <w:lang w:val="uk-UA"/>
        </w:rPr>
        <w:t xml:space="preserve">2) встановлення </w:t>
      </w:r>
      <w:r>
        <w:rPr>
          <w:rFonts w:ascii="Times New Roman" w:hAnsi="Times New Roman" w:cs="Times New Roman"/>
          <w:sz w:val="28"/>
          <w:szCs w:val="28"/>
          <w:lang w:val="uk-UA"/>
        </w:rPr>
        <w:t xml:space="preserve">категорій і чисельності осіб, яким не забезпечено надання державної підтримки, </w:t>
      </w:r>
      <w:r w:rsidRPr="004E5E0C">
        <w:rPr>
          <w:rFonts w:ascii="Times New Roman" w:hAnsi="Times New Roman" w:cs="Times New Roman"/>
          <w:sz w:val="28"/>
          <w:szCs w:val="28"/>
          <w:lang w:val="uk-UA"/>
        </w:rPr>
        <w:t>гарантій, пільг і компенсацій</w:t>
      </w:r>
      <w:r>
        <w:rPr>
          <w:rFonts w:ascii="Times New Roman" w:hAnsi="Times New Roman" w:cs="Times New Roman"/>
          <w:sz w:val="28"/>
          <w:szCs w:val="28"/>
          <w:lang w:val="uk-UA"/>
        </w:rPr>
        <w:t xml:space="preserve">, права на отримання яких були автоматично відновлені на підставі рішень Конституційного Суду України </w:t>
      </w:r>
      <w:r w:rsidRPr="0001634E">
        <w:rPr>
          <w:rFonts w:ascii="Times New Roman" w:hAnsi="Times New Roman" w:cs="Times New Roman"/>
          <w:sz w:val="28"/>
          <w:szCs w:val="28"/>
          <w:lang w:val="uk-UA"/>
        </w:rPr>
        <w:t>у сфері соціального захисту громадян</w:t>
      </w:r>
      <w:r>
        <w:rPr>
          <w:rFonts w:ascii="Times New Roman" w:hAnsi="Times New Roman" w:cs="Times New Roman"/>
          <w:sz w:val="28"/>
          <w:szCs w:val="28"/>
          <w:lang w:val="uk-UA"/>
        </w:rPr>
        <w:t>;</w:t>
      </w:r>
    </w:p>
    <w:p w:rsidR="00752F78" w:rsidRPr="0001634E" w:rsidRDefault="00752F78" w:rsidP="0070173E">
      <w:pPr>
        <w:spacing w:before="120" w:after="0" w:line="240" w:lineRule="auto"/>
        <w:ind w:firstLine="737"/>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Pr="0001634E">
        <w:rPr>
          <w:rFonts w:ascii="Times New Roman" w:hAnsi="Times New Roman" w:cs="Times New Roman"/>
          <w:sz w:val="28"/>
          <w:szCs w:val="28"/>
          <w:lang w:val="uk-UA"/>
        </w:rPr>
        <w:t xml:space="preserve">) встановлення кола посадових осіб, які </w:t>
      </w:r>
      <w:r>
        <w:rPr>
          <w:rFonts w:ascii="Times New Roman" w:hAnsi="Times New Roman" w:cs="Times New Roman"/>
          <w:sz w:val="28"/>
          <w:szCs w:val="28"/>
          <w:lang w:val="uk-UA"/>
        </w:rPr>
        <w:t xml:space="preserve">не забезпечили фактичну реалізацію рішень Конституційного Суду України </w:t>
      </w:r>
      <w:r w:rsidRPr="0001634E">
        <w:rPr>
          <w:rFonts w:ascii="Times New Roman" w:hAnsi="Times New Roman" w:cs="Times New Roman"/>
          <w:sz w:val="28"/>
          <w:szCs w:val="28"/>
          <w:lang w:val="uk-UA"/>
        </w:rPr>
        <w:t>у сфері соціального захисту громадян;</w:t>
      </w:r>
    </w:p>
    <w:p w:rsidR="00752F78" w:rsidRPr="0001634E" w:rsidRDefault="00752F78" w:rsidP="0070173E">
      <w:pPr>
        <w:spacing w:before="120" w:after="0" w:line="240" w:lineRule="auto"/>
        <w:ind w:firstLine="737"/>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Pr="0001634E">
        <w:rPr>
          <w:rFonts w:ascii="Times New Roman" w:hAnsi="Times New Roman" w:cs="Times New Roman"/>
          <w:sz w:val="28"/>
          <w:szCs w:val="28"/>
          <w:lang w:val="uk-UA"/>
        </w:rPr>
        <w:t>) розробка пр</w:t>
      </w:r>
      <w:r>
        <w:rPr>
          <w:rFonts w:ascii="Times New Roman" w:hAnsi="Times New Roman" w:cs="Times New Roman"/>
          <w:sz w:val="28"/>
          <w:szCs w:val="28"/>
          <w:lang w:val="uk-UA"/>
        </w:rPr>
        <w:t xml:space="preserve">опозицій Верховній Раді України та Кабінету Міністрів України </w:t>
      </w:r>
      <w:r w:rsidRPr="0001634E">
        <w:rPr>
          <w:rFonts w:ascii="Times New Roman" w:hAnsi="Times New Roman" w:cs="Times New Roman"/>
          <w:sz w:val="28"/>
          <w:szCs w:val="28"/>
          <w:lang w:val="uk-UA"/>
        </w:rPr>
        <w:t>на підставі результатів розслідування;</w:t>
      </w:r>
    </w:p>
    <w:p w:rsidR="00752F78" w:rsidRPr="0001634E" w:rsidRDefault="00752F78" w:rsidP="0070173E">
      <w:pPr>
        <w:spacing w:before="120" w:after="0" w:line="240" w:lineRule="auto"/>
        <w:ind w:firstLine="737"/>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Pr="0001634E">
        <w:rPr>
          <w:rFonts w:ascii="Times New Roman" w:hAnsi="Times New Roman" w:cs="Times New Roman"/>
          <w:sz w:val="28"/>
          <w:szCs w:val="28"/>
          <w:lang w:val="uk-UA"/>
        </w:rPr>
        <w:t>) ініціювання питання про притягнення винних осіб до відповідальності, передбаченої законодавством України.</w:t>
      </w:r>
    </w:p>
    <w:p w:rsidR="00752F78" w:rsidRPr="0001634E" w:rsidRDefault="00752F78" w:rsidP="0070173E">
      <w:pPr>
        <w:spacing w:before="120" w:after="0" w:line="240" w:lineRule="auto"/>
        <w:ind w:firstLine="737"/>
        <w:jc w:val="both"/>
        <w:rPr>
          <w:rFonts w:ascii="Times New Roman" w:hAnsi="Times New Roman" w:cs="Times New Roman"/>
          <w:sz w:val="28"/>
          <w:szCs w:val="28"/>
          <w:lang w:val="uk-UA"/>
        </w:rPr>
      </w:pPr>
      <w:r w:rsidRPr="0001634E">
        <w:rPr>
          <w:rFonts w:ascii="Times New Roman" w:hAnsi="Times New Roman" w:cs="Times New Roman"/>
          <w:sz w:val="28"/>
          <w:szCs w:val="28"/>
          <w:lang w:val="uk-UA"/>
        </w:rPr>
        <w:t xml:space="preserve">3. Визначити, що кількісний склад Тимчасової слідчої комісії становить </w:t>
      </w:r>
      <w:r w:rsidRPr="00C33ADD">
        <w:rPr>
          <w:rFonts w:ascii="Times New Roman" w:hAnsi="Times New Roman" w:cs="Times New Roman"/>
          <w:sz w:val="28"/>
          <w:szCs w:val="28"/>
          <w:lang w:val="ru-RU"/>
        </w:rPr>
        <w:t>8</w:t>
      </w:r>
      <w:r w:rsidRPr="0001634E">
        <w:rPr>
          <w:rFonts w:ascii="Times New Roman" w:hAnsi="Times New Roman" w:cs="Times New Roman"/>
          <w:sz w:val="28"/>
          <w:szCs w:val="28"/>
          <w:lang w:val="uk-UA"/>
        </w:rPr>
        <w:t xml:space="preserve"> народних депутатів України, виходячи із забезпечення такого представництва в її складі: один представник від п'ятдесяти народних депутатів України, але не менш як по одному народному депутату України від кожної депутатської фракції (депутатської групи).</w:t>
      </w:r>
    </w:p>
    <w:p w:rsidR="00752F78" w:rsidRPr="0001634E" w:rsidRDefault="00752F78" w:rsidP="005D4A66">
      <w:pPr>
        <w:spacing w:before="120" w:after="0" w:line="240" w:lineRule="auto"/>
        <w:ind w:firstLine="737"/>
        <w:jc w:val="both"/>
        <w:rPr>
          <w:rFonts w:ascii="Times New Roman" w:hAnsi="Times New Roman" w:cs="Times New Roman"/>
          <w:sz w:val="28"/>
          <w:szCs w:val="28"/>
          <w:lang w:val="uk-UA"/>
        </w:rPr>
      </w:pPr>
      <w:bookmarkStart w:id="6" w:name="n8"/>
      <w:bookmarkStart w:id="7" w:name="n9"/>
      <w:bookmarkEnd w:id="6"/>
      <w:bookmarkEnd w:id="7"/>
      <w:r>
        <w:rPr>
          <w:rFonts w:ascii="Times New Roman" w:hAnsi="Times New Roman" w:cs="Times New Roman"/>
          <w:sz w:val="28"/>
          <w:szCs w:val="28"/>
          <w:lang w:val="uk-UA"/>
        </w:rPr>
        <w:t>4</w:t>
      </w:r>
      <w:r w:rsidRPr="0001634E">
        <w:rPr>
          <w:rFonts w:ascii="Times New Roman" w:hAnsi="Times New Roman" w:cs="Times New Roman"/>
          <w:sz w:val="28"/>
          <w:szCs w:val="28"/>
          <w:lang w:val="uk-UA"/>
        </w:rPr>
        <w:t xml:space="preserve">. Обрати головою Тимчасової слідчої комісії народного депутата України </w:t>
      </w:r>
      <w:proofErr w:type="spellStart"/>
      <w:r w:rsidRPr="0001634E">
        <w:rPr>
          <w:rFonts w:ascii="Times New Roman" w:hAnsi="Times New Roman" w:cs="Times New Roman"/>
          <w:sz w:val="28"/>
          <w:szCs w:val="28"/>
          <w:lang w:val="uk-UA"/>
        </w:rPr>
        <w:t>Королевську</w:t>
      </w:r>
      <w:proofErr w:type="spellEnd"/>
      <w:r w:rsidRPr="0001634E">
        <w:rPr>
          <w:rFonts w:ascii="Times New Roman" w:hAnsi="Times New Roman" w:cs="Times New Roman"/>
          <w:sz w:val="28"/>
          <w:szCs w:val="28"/>
          <w:lang w:val="uk-UA"/>
        </w:rPr>
        <w:t xml:space="preserve"> Наталію Юріївну (депутатська фракція Політичної партії "ОПОЗИЦІЙНА ПЛАТФОРМА - ЗА ЖИТТЯ"), заступником голови Тимчасової слідчої комісії - народного депутата України Гривка Сергія Дмитровича (депутатська фракція ПОЛІТИЧНОЇ ПАРТІЇ "СЛУГА НАРОДУ").</w:t>
      </w:r>
    </w:p>
    <w:p w:rsidR="00752F78" w:rsidRPr="0001634E" w:rsidRDefault="00752F78" w:rsidP="005D4A66">
      <w:pPr>
        <w:spacing w:before="120" w:after="0" w:line="240" w:lineRule="auto"/>
        <w:ind w:firstLine="737"/>
        <w:jc w:val="both"/>
        <w:rPr>
          <w:rFonts w:ascii="Times New Roman" w:hAnsi="Times New Roman" w:cs="Times New Roman"/>
          <w:sz w:val="28"/>
          <w:szCs w:val="28"/>
          <w:lang w:val="uk-UA"/>
        </w:rPr>
      </w:pPr>
      <w:bookmarkStart w:id="8" w:name="n10"/>
      <w:bookmarkEnd w:id="8"/>
      <w:r>
        <w:rPr>
          <w:rFonts w:ascii="Times New Roman" w:hAnsi="Times New Roman" w:cs="Times New Roman"/>
          <w:sz w:val="28"/>
          <w:szCs w:val="28"/>
          <w:lang w:val="uk-UA"/>
        </w:rPr>
        <w:t>5</w:t>
      </w:r>
      <w:r w:rsidRPr="0001634E">
        <w:rPr>
          <w:rFonts w:ascii="Times New Roman" w:hAnsi="Times New Roman" w:cs="Times New Roman"/>
          <w:sz w:val="28"/>
          <w:szCs w:val="28"/>
          <w:lang w:val="uk-UA"/>
        </w:rPr>
        <w:t>. Обрати до складу Тимчасової слідчої комісії таких народних депутатів України:</w:t>
      </w:r>
    </w:p>
    <w:tbl>
      <w:tblPr>
        <w:tblW w:w="5000" w:type="pct"/>
        <w:tblInd w:w="-13" w:type="dxa"/>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0A0" w:firstRow="1" w:lastRow="0" w:firstColumn="1" w:lastColumn="0" w:noHBand="0" w:noVBand="0"/>
      </w:tblPr>
      <w:tblGrid>
        <w:gridCol w:w="318"/>
        <w:gridCol w:w="4210"/>
        <w:gridCol w:w="128"/>
        <w:gridCol w:w="5315"/>
      </w:tblGrid>
      <w:tr w:rsidR="00752F78" w:rsidRPr="0001634E" w:rsidTr="00C33ADD">
        <w:trPr>
          <w:trHeight w:val="360"/>
        </w:trPr>
        <w:tc>
          <w:tcPr>
            <w:tcW w:w="320" w:type="dxa"/>
            <w:tcBorders>
              <w:top w:val="nil"/>
              <w:left w:val="nil"/>
              <w:bottom w:val="nil"/>
              <w:right w:val="nil"/>
            </w:tcBorders>
          </w:tcPr>
          <w:p w:rsidR="00752F78" w:rsidRPr="0001634E" w:rsidRDefault="00752F78" w:rsidP="00C57FC9">
            <w:pPr>
              <w:spacing w:before="120" w:after="0" w:line="240" w:lineRule="auto"/>
              <w:rPr>
                <w:rFonts w:ascii="Times New Roman" w:hAnsi="Times New Roman" w:cs="Times New Roman"/>
                <w:sz w:val="28"/>
                <w:szCs w:val="28"/>
                <w:lang w:val="uk-UA"/>
              </w:rPr>
            </w:pPr>
          </w:p>
        </w:tc>
        <w:tc>
          <w:tcPr>
            <w:tcW w:w="4221" w:type="dxa"/>
            <w:tcBorders>
              <w:top w:val="nil"/>
              <w:left w:val="nil"/>
              <w:bottom w:val="nil"/>
              <w:right w:val="nil"/>
            </w:tcBorders>
          </w:tcPr>
          <w:p w:rsidR="00752F78" w:rsidRDefault="00752F78" w:rsidP="00C57FC9">
            <w:pPr>
              <w:spacing w:before="120" w:after="0" w:line="240" w:lineRule="auto"/>
              <w:rPr>
                <w:rFonts w:ascii="Times New Roman" w:hAnsi="Times New Roman" w:cs="Times New Roman"/>
                <w:sz w:val="28"/>
                <w:szCs w:val="28"/>
                <w:lang w:val="uk-UA"/>
              </w:rPr>
            </w:pPr>
            <w:r w:rsidRPr="0001634E">
              <w:rPr>
                <w:rFonts w:ascii="Times New Roman" w:hAnsi="Times New Roman" w:cs="Times New Roman"/>
                <w:sz w:val="28"/>
                <w:szCs w:val="28"/>
                <w:lang w:val="uk-UA"/>
              </w:rPr>
              <w:t xml:space="preserve">Бабенка </w:t>
            </w:r>
          </w:p>
          <w:p w:rsidR="00752F78" w:rsidRPr="0001634E" w:rsidRDefault="00752F78" w:rsidP="001875E4">
            <w:pPr>
              <w:spacing w:after="0" w:line="240" w:lineRule="auto"/>
              <w:rPr>
                <w:rFonts w:ascii="Times New Roman" w:hAnsi="Times New Roman" w:cs="Times New Roman"/>
                <w:sz w:val="28"/>
                <w:szCs w:val="28"/>
                <w:lang w:val="uk-UA"/>
              </w:rPr>
            </w:pPr>
            <w:r w:rsidRPr="0001634E">
              <w:rPr>
                <w:rFonts w:ascii="Times New Roman" w:hAnsi="Times New Roman" w:cs="Times New Roman"/>
                <w:sz w:val="28"/>
                <w:szCs w:val="28"/>
                <w:lang w:val="uk-UA"/>
              </w:rPr>
              <w:lastRenderedPageBreak/>
              <w:t>Миколу Вікторовича</w:t>
            </w:r>
          </w:p>
        </w:tc>
        <w:tc>
          <w:tcPr>
            <w:tcW w:w="128" w:type="dxa"/>
            <w:tcBorders>
              <w:top w:val="nil"/>
              <w:left w:val="nil"/>
              <w:bottom w:val="nil"/>
              <w:right w:val="nil"/>
            </w:tcBorders>
          </w:tcPr>
          <w:p w:rsidR="00752F78" w:rsidRPr="0001634E" w:rsidRDefault="00752F78" w:rsidP="00C57FC9">
            <w:pPr>
              <w:spacing w:before="120" w:after="0" w:line="240" w:lineRule="auto"/>
              <w:jc w:val="center"/>
              <w:rPr>
                <w:rFonts w:ascii="Times New Roman" w:hAnsi="Times New Roman" w:cs="Times New Roman"/>
                <w:sz w:val="28"/>
                <w:szCs w:val="28"/>
                <w:lang w:val="uk-UA"/>
              </w:rPr>
            </w:pPr>
            <w:r w:rsidRPr="0001634E">
              <w:rPr>
                <w:rFonts w:ascii="Times New Roman" w:hAnsi="Times New Roman" w:cs="Times New Roman"/>
                <w:sz w:val="28"/>
                <w:szCs w:val="28"/>
                <w:lang w:val="uk-UA"/>
              </w:rPr>
              <w:lastRenderedPageBreak/>
              <w:t>-</w:t>
            </w:r>
          </w:p>
        </w:tc>
        <w:tc>
          <w:tcPr>
            <w:tcW w:w="5332" w:type="dxa"/>
            <w:tcBorders>
              <w:top w:val="nil"/>
              <w:left w:val="nil"/>
              <w:bottom w:val="nil"/>
              <w:right w:val="nil"/>
            </w:tcBorders>
          </w:tcPr>
          <w:p w:rsidR="00752F78" w:rsidRPr="0001634E" w:rsidRDefault="00752F78" w:rsidP="00C57FC9">
            <w:pPr>
              <w:spacing w:before="120" w:after="0" w:line="240" w:lineRule="auto"/>
              <w:rPr>
                <w:rFonts w:ascii="Times New Roman" w:hAnsi="Times New Roman" w:cs="Times New Roman"/>
                <w:sz w:val="28"/>
                <w:szCs w:val="28"/>
                <w:lang w:val="uk-UA"/>
              </w:rPr>
            </w:pPr>
            <w:r w:rsidRPr="0001634E">
              <w:rPr>
                <w:rFonts w:ascii="Times New Roman" w:hAnsi="Times New Roman" w:cs="Times New Roman"/>
                <w:sz w:val="28"/>
                <w:szCs w:val="28"/>
                <w:lang w:val="uk-UA"/>
              </w:rPr>
              <w:t>група "ДОВІРА";</w:t>
            </w:r>
          </w:p>
        </w:tc>
      </w:tr>
      <w:tr w:rsidR="00752F78" w:rsidRPr="00B63A76" w:rsidTr="00C33ADD">
        <w:trPr>
          <w:trHeight w:val="360"/>
        </w:trPr>
        <w:tc>
          <w:tcPr>
            <w:tcW w:w="320" w:type="dxa"/>
            <w:tcBorders>
              <w:top w:val="nil"/>
              <w:left w:val="nil"/>
              <w:bottom w:val="nil"/>
              <w:right w:val="nil"/>
            </w:tcBorders>
          </w:tcPr>
          <w:p w:rsidR="00752F78" w:rsidRPr="0001634E" w:rsidRDefault="00752F78" w:rsidP="00C57FC9">
            <w:pPr>
              <w:spacing w:before="120" w:after="0" w:line="240" w:lineRule="auto"/>
              <w:rPr>
                <w:rFonts w:ascii="Times New Roman" w:hAnsi="Times New Roman" w:cs="Times New Roman"/>
                <w:sz w:val="28"/>
                <w:szCs w:val="28"/>
                <w:lang w:val="uk-UA"/>
              </w:rPr>
            </w:pPr>
            <w:bookmarkStart w:id="9" w:name="n11"/>
            <w:bookmarkEnd w:id="9"/>
          </w:p>
        </w:tc>
        <w:tc>
          <w:tcPr>
            <w:tcW w:w="4221" w:type="dxa"/>
            <w:tcBorders>
              <w:top w:val="nil"/>
              <w:left w:val="nil"/>
              <w:bottom w:val="nil"/>
              <w:right w:val="nil"/>
            </w:tcBorders>
          </w:tcPr>
          <w:p w:rsidR="00752F78" w:rsidRDefault="00752F78" w:rsidP="00C57FC9">
            <w:pPr>
              <w:spacing w:before="120" w:after="0" w:line="240" w:lineRule="auto"/>
              <w:rPr>
                <w:rFonts w:ascii="Times New Roman" w:hAnsi="Times New Roman" w:cs="Times New Roman"/>
                <w:sz w:val="28"/>
                <w:szCs w:val="28"/>
                <w:lang w:val="uk-UA"/>
              </w:rPr>
            </w:pPr>
            <w:r w:rsidRPr="0001634E">
              <w:rPr>
                <w:rFonts w:ascii="Times New Roman" w:hAnsi="Times New Roman" w:cs="Times New Roman"/>
                <w:sz w:val="28"/>
                <w:szCs w:val="28"/>
                <w:lang w:val="uk-UA"/>
              </w:rPr>
              <w:t xml:space="preserve">Волинця </w:t>
            </w:r>
          </w:p>
          <w:p w:rsidR="00752F78" w:rsidRPr="0001634E" w:rsidRDefault="00752F78" w:rsidP="001875E4">
            <w:pPr>
              <w:spacing w:after="0" w:line="240" w:lineRule="auto"/>
              <w:rPr>
                <w:rFonts w:ascii="Times New Roman" w:hAnsi="Times New Roman" w:cs="Times New Roman"/>
                <w:sz w:val="28"/>
                <w:szCs w:val="28"/>
                <w:lang w:val="uk-UA"/>
              </w:rPr>
            </w:pPr>
            <w:r w:rsidRPr="0001634E">
              <w:rPr>
                <w:rFonts w:ascii="Times New Roman" w:hAnsi="Times New Roman" w:cs="Times New Roman"/>
                <w:sz w:val="28"/>
                <w:szCs w:val="28"/>
                <w:lang w:val="uk-UA"/>
              </w:rPr>
              <w:t>Михайла Яковича</w:t>
            </w:r>
          </w:p>
        </w:tc>
        <w:tc>
          <w:tcPr>
            <w:tcW w:w="128" w:type="dxa"/>
            <w:tcBorders>
              <w:top w:val="nil"/>
              <w:left w:val="nil"/>
              <w:bottom w:val="nil"/>
              <w:right w:val="nil"/>
            </w:tcBorders>
          </w:tcPr>
          <w:p w:rsidR="00752F78" w:rsidRPr="0001634E" w:rsidRDefault="00752F78" w:rsidP="00C57FC9">
            <w:pPr>
              <w:spacing w:before="120" w:after="0" w:line="240" w:lineRule="auto"/>
              <w:jc w:val="center"/>
              <w:rPr>
                <w:rFonts w:ascii="Times New Roman" w:hAnsi="Times New Roman" w:cs="Times New Roman"/>
                <w:sz w:val="28"/>
                <w:szCs w:val="28"/>
                <w:lang w:val="uk-UA"/>
              </w:rPr>
            </w:pPr>
            <w:r w:rsidRPr="0001634E">
              <w:rPr>
                <w:rFonts w:ascii="Times New Roman" w:hAnsi="Times New Roman" w:cs="Times New Roman"/>
                <w:sz w:val="28"/>
                <w:szCs w:val="28"/>
                <w:lang w:val="uk-UA"/>
              </w:rPr>
              <w:t>-</w:t>
            </w:r>
          </w:p>
        </w:tc>
        <w:tc>
          <w:tcPr>
            <w:tcW w:w="5332" w:type="dxa"/>
            <w:tcBorders>
              <w:top w:val="nil"/>
              <w:left w:val="nil"/>
              <w:bottom w:val="nil"/>
              <w:right w:val="nil"/>
            </w:tcBorders>
          </w:tcPr>
          <w:p w:rsidR="00752F78" w:rsidRPr="0001634E" w:rsidRDefault="00752F78" w:rsidP="00C57FC9">
            <w:pPr>
              <w:spacing w:before="120" w:after="0" w:line="240" w:lineRule="auto"/>
              <w:rPr>
                <w:rFonts w:ascii="Times New Roman" w:hAnsi="Times New Roman" w:cs="Times New Roman"/>
                <w:sz w:val="28"/>
                <w:szCs w:val="28"/>
                <w:lang w:val="uk-UA"/>
              </w:rPr>
            </w:pPr>
            <w:r w:rsidRPr="0001634E">
              <w:rPr>
                <w:rFonts w:ascii="Times New Roman" w:hAnsi="Times New Roman" w:cs="Times New Roman"/>
                <w:sz w:val="28"/>
                <w:szCs w:val="28"/>
                <w:lang w:val="uk-UA"/>
              </w:rPr>
              <w:t>фракція політичної партії Всеукраїнське об’єднання "Батьківщина";</w:t>
            </w:r>
          </w:p>
        </w:tc>
      </w:tr>
      <w:tr w:rsidR="00752F78" w:rsidRPr="0001634E" w:rsidTr="00C33ADD">
        <w:trPr>
          <w:trHeight w:val="360"/>
        </w:trPr>
        <w:tc>
          <w:tcPr>
            <w:tcW w:w="320" w:type="dxa"/>
            <w:tcBorders>
              <w:top w:val="nil"/>
              <w:left w:val="nil"/>
              <w:bottom w:val="nil"/>
              <w:right w:val="nil"/>
            </w:tcBorders>
          </w:tcPr>
          <w:p w:rsidR="00752F78" w:rsidRPr="0001634E" w:rsidRDefault="00752F78" w:rsidP="00C57FC9">
            <w:pPr>
              <w:spacing w:before="120" w:after="0" w:line="240" w:lineRule="auto"/>
              <w:rPr>
                <w:rFonts w:ascii="Times New Roman" w:hAnsi="Times New Roman" w:cs="Times New Roman"/>
                <w:sz w:val="28"/>
                <w:szCs w:val="28"/>
                <w:lang w:val="uk-UA"/>
              </w:rPr>
            </w:pPr>
          </w:p>
        </w:tc>
        <w:tc>
          <w:tcPr>
            <w:tcW w:w="4221" w:type="dxa"/>
            <w:tcBorders>
              <w:top w:val="nil"/>
              <w:left w:val="nil"/>
              <w:bottom w:val="nil"/>
              <w:right w:val="nil"/>
            </w:tcBorders>
          </w:tcPr>
          <w:p w:rsidR="00752F78" w:rsidRDefault="00752F78" w:rsidP="00C57FC9">
            <w:pPr>
              <w:spacing w:before="120" w:after="0" w:line="240" w:lineRule="auto"/>
              <w:rPr>
                <w:rFonts w:ascii="Times New Roman" w:hAnsi="Times New Roman" w:cs="Times New Roman"/>
                <w:sz w:val="28"/>
                <w:szCs w:val="28"/>
                <w:lang w:val="uk-UA"/>
              </w:rPr>
            </w:pPr>
            <w:proofErr w:type="spellStart"/>
            <w:r w:rsidRPr="0001634E">
              <w:rPr>
                <w:rFonts w:ascii="Times New Roman" w:hAnsi="Times New Roman" w:cs="Times New Roman"/>
                <w:sz w:val="28"/>
                <w:szCs w:val="28"/>
                <w:lang w:val="uk-UA"/>
              </w:rPr>
              <w:t>Кіссе</w:t>
            </w:r>
            <w:proofErr w:type="spellEnd"/>
            <w:r w:rsidRPr="0001634E">
              <w:rPr>
                <w:rFonts w:ascii="Times New Roman" w:hAnsi="Times New Roman" w:cs="Times New Roman"/>
                <w:sz w:val="28"/>
                <w:szCs w:val="28"/>
                <w:lang w:val="uk-UA"/>
              </w:rPr>
              <w:t xml:space="preserve"> </w:t>
            </w:r>
          </w:p>
          <w:p w:rsidR="00752F78" w:rsidRPr="0001634E" w:rsidRDefault="00752F78" w:rsidP="001875E4">
            <w:pPr>
              <w:spacing w:after="0" w:line="240" w:lineRule="auto"/>
              <w:rPr>
                <w:rFonts w:ascii="Times New Roman" w:hAnsi="Times New Roman" w:cs="Times New Roman"/>
                <w:sz w:val="28"/>
                <w:szCs w:val="28"/>
                <w:lang w:val="uk-UA"/>
              </w:rPr>
            </w:pPr>
            <w:r w:rsidRPr="0001634E">
              <w:rPr>
                <w:rFonts w:ascii="Times New Roman" w:hAnsi="Times New Roman" w:cs="Times New Roman"/>
                <w:sz w:val="28"/>
                <w:szCs w:val="28"/>
                <w:lang w:val="uk-UA"/>
              </w:rPr>
              <w:t>Антона Івановича</w:t>
            </w:r>
          </w:p>
        </w:tc>
        <w:tc>
          <w:tcPr>
            <w:tcW w:w="128" w:type="dxa"/>
            <w:tcBorders>
              <w:top w:val="nil"/>
              <w:left w:val="nil"/>
              <w:bottom w:val="nil"/>
              <w:right w:val="nil"/>
            </w:tcBorders>
          </w:tcPr>
          <w:p w:rsidR="00752F78" w:rsidRPr="0001634E" w:rsidRDefault="00752F78" w:rsidP="00C57FC9">
            <w:pPr>
              <w:spacing w:before="120" w:after="0" w:line="240" w:lineRule="auto"/>
              <w:jc w:val="center"/>
              <w:rPr>
                <w:rFonts w:ascii="Times New Roman" w:hAnsi="Times New Roman" w:cs="Times New Roman"/>
                <w:sz w:val="28"/>
                <w:szCs w:val="28"/>
                <w:lang w:val="uk-UA"/>
              </w:rPr>
            </w:pPr>
            <w:r w:rsidRPr="0001634E">
              <w:rPr>
                <w:rFonts w:ascii="Times New Roman" w:hAnsi="Times New Roman" w:cs="Times New Roman"/>
                <w:sz w:val="28"/>
                <w:szCs w:val="28"/>
                <w:lang w:val="uk-UA"/>
              </w:rPr>
              <w:t>-</w:t>
            </w:r>
          </w:p>
        </w:tc>
        <w:tc>
          <w:tcPr>
            <w:tcW w:w="5332" w:type="dxa"/>
            <w:tcBorders>
              <w:top w:val="nil"/>
              <w:left w:val="nil"/>
              <w:bottom w:val="nil"/>
              <w:right w:val="nil"/>
            </w:tcBorders>
          </w:tcPr>
          <w:p w:rsidR="00752F78" w:rsidRPr="0001634E" w:rsidRDefault="00752F78" w:rsidP="00C57FC9">
            <w:pPr>
              <w:spacing w:before="120" w:after="0" w:line="240" w:lineRule="auto"/>
              <w:rPr>
                <w:rFonts w:ascii="Times New Roman" w:hAnsi="Times New Roman" w:cs="Times New Roman"/>
                <w:sz w:val="28"/>
                <w:szCs w:val="28"/>
                <w:lang w:val="uk-UA"/>
              </w:rPr>
            </w:pPr>
            <w:r w:rsidRPr="0001634E">
              <w:rPr>
                <w:rFonts w:ascii="Times New Roman" w:hAnsi="Times New Roman" w:cs="Times New Roman"/>
                <w:sz w:val="28"/>
                <w:szCs w:val="28"/>
                <w:lang w:val="uk-UA"/>
              </w:rPr>
              <w:t>група "За майбутнє";</w:t>
            </w:r>
          </w:p>
        </w:tc>
      </w:tr>
      <w:tr w:rsidR="00752F78" w:rsidRPr="00B63A76" w:rsidTr="00C33ADD">
        <w:trPr>
          <w:trHeight w:val="360"/>
        </w:trPr>
        <w:tc>
          <w:tcPr>
            <w:tcW w:w="320" w:type="dxa"/>
            <w:tcBorders>
              <w:top w:val="nil"/>
              <w:left w:val="nil"/>
              <w:bottom w:val="nil"/>
              <w:right w:val="nil"/>
            </w:tcBorders>
          </w:tcPr>
          <w:p w:rsidR="00752F78" w:rsidRPr="0001634E" w:rsidRDefault="00752F78" w:rsidP="00C57FC9">
            <w:pPr>
              <w:spacing w:before="120" w:after="0" w:line="240" w:lineRule="auto"/>
              <w:rPr>
                <w:rFonts w:ascii="Times New Roman" w:hAnsi="Times New Roman" w:cs="Times New Roman"/>
                <w:sz w:val="28"/>
                <w:szCs w:val="28"/>
                <w:lang w:val="uk-UA"/>
              </w:rPr>
            </w:pPr>
          </w:p>
        </w:tc>
        <w:tc>
          <w:tcPr>
            <w:tcW w:w="4221" w:type="dxa"/>
            <w:tcBorders>
              <w:top w:val="nil"/>
              <w:left w:val="nil"/>
              <w:bottom w:val="nil"/>
              <w:right w:val="nil"/>
            </w:tcBorders>
          </w:tcPr>
          <w:p w:rsidR="00752F78" w:rsidRDefault="00752F78" w:rsidP="00C57FC9">
            <w:pPr>
              <w:spacing w:before="120" w:after="0" w:line="240" w:lineRule="auto"/>
              <w:rPr>
                <w:rFonts w:ascii="Times New Roman" w:hAnsi="Times New Roman" w:cs="Times New Roman"/>
                <w:sz w:val="28"/>
                <w:szCs w:val="28"/>
                <w:lang w:val="uk-UA"/>
              </w:rPr>
            </w:pPr>
            <w:r w:rsidRPr="0001634E">
              <w:rPr>
                <w:rFonts w:ascii="Times New Roman" w:hAnsi="Times New Roman" w:cs="Times New Roman"/>
                <w:sz w:val="28"/>
                <w:szCs w:val="28"/>
                <w:lang w:val="uk-UA"/>
              </w:rPr>
              <w:t xml:space="preserve">Остапенка </w:t>
            </w:r>
          </w:p>
          <w:p w:rsidR="00752F78" w:rsidRPr="0001634E" w:rsidRDefault="00752F78" w:rsidP="001875E4">
            <w:pPr>
              <w:spacing w:after="0" w:line="240" w:lineRule="auto"/>
              <w:rPr>
                <w:rFonts w:ascii="Times New Roman" w:hAnsi="Times New Roman" w:cs="Times New Roman"/>
                <w:sz w:val="28"/>
                <w:szCs w:val="28"/>
                <w:lang w:val="uk-UA"/>
              </w:rPr>
            </w:pPr>
            <w:r w:rsidRPr="0001634E">
              <w:rPr>
                <w:rFonts w:ascii="Times New Roman" w:hAnsi="Times New Roman" w:cs="Times New Roman"/>
                <w:sz w:val="28"/>
                <w:szCs w:val="28"/>
                <w:lang w:val="uk-UA"/>
              </w:rPr>
              <w:t>Анатолія Дмитровича</w:t>
            </w:r>
          </w:p>
        </w:tc>
        <w:tc>
          <w:tcPr>
            <w:tcW w:w="128" w:type="dxa"/>
            <w:tcBorders>
              <w:top w:val="nil"/>
              <w:left w:val="nil"/>
              <w:bottom w:val="nil"/>
              <w:right w:val="nil"/>
            </w:tcBorders>
          </w:tcPr>
          <w:p w:rsidR="00752F78" w:rsidRPr="0001634E" w:rsidRDefault="00752F78" w:rsidP="00C57FC9">
            <w:pPr>
              <w:spacing w:before="120" w:after="0" w:line="240" w:lineRule="auto"/>
              <w:jc w:val="center"/>
              <w:rPr>
                <w:rFonts w:ascii="Times New Roman" w:hAnsi="Times New Roman" w:cs="Times New Roman"/>
                <w:sz w:val="28"/>
                <w:szCs w:val="28"/>
                <w:lang w:val="uk-UA"/>
              </w:rPr>
            </w:pPr>
            <w:r w:rsidRPr="0001634E">
              <w:rPr>
                <w:rFonts w:ascii="Times New Roman" w:hAnsi="Times New Roman" w:cs="Times New Roman"/>
                <w:sz w:val="28"/>
                <w:szCs w:val="28"/>
                <w:lang w:val="uk-UA"/>
              </w:rPr>
              <w:t>-</w:t>
            </w:r>
          </w:p>
        </w:tc>
        <w:tc>
          <w:tcPr>
            <w:tcW w:w="5332" w:type="dxa"/>
            <w:tcBorders>
              <w:top w:val="nil"/>
              <w:left w:val="nil"/>
              <w:bottom w:val="nil"/>
              <w:right w:val="nil"/>
            </w:tcBorders>
          </w:tcPr>
          <w:p w:rsidR="00752F78" w:rsidRPr="0001634E" w:rsidRDefault="00752F78" w:rsidP="00C57FC9">
            <w:pPr>
              <w:spacing w:before="120" w:after="0" w:line="240" w:lineRule="auto"/>
              <w:rPr>
                <w:rFonts w:ascii="Times New Roman" w:hAnsi="Times New Roman" w:cs="Times New Roman"/>
                <w:sz w:val="28"/>
                <w:szCs w:val="28"/>
                <w:lang w:val="uk-UA"/>
              </w:rPr>
            </w:pPr>
            <w:r w:rsidRPr="0001634E">
              <w:rPr>
                <w:rFonts w:ascii="Times New Roman" w:hAnsi="Times New Roman" w:cs="Times New Roman"/>
                <w:sz w:val="28"/>
                <w:szCs w:val="28"/>
                <w:lang w:val="uk-UA"/>
              </w:rPr>
              <w:t>фракція ПОЛІТИЧНОЇ ПАРТІЇ "СЛУГА НАРОДУ";</w:t>
            </w:r>
          </w:p>
        </w:tc>
      </w:tr>
      <w:tr w:rsidR="00752F78" w:rsidRPr="00B63A76" w:rsidTr="00C33ADD">
        <w:trPr>
          <w:trHeight w:val="360"/>
        </w:trPr>
        <w:tc>
          <w:tcPr>
            <w:tcW w:w="320" w:type="dxa"/>
            <w:tcBorders>
              <w:top w:val="nil"/>
              <w:left w:val="nil"/>
              <w:bottom w:val="nil"/>
              <w:right w:val="nil"/>
            </w:tcBorders>
          </w:tcPr>
          <w:p w:rsidR="00752F78" w:rsidRPr="0001634E" w:rsidRDefault="00752F78" w:rsidP="00C57FC9">
            <w:pPr>
              <w:spacing w:before="120" w:after="0" w:line="240" w:lineRule="auto"/>
              <w:rPr>
                <w:rFonts w:ascii="Times New Roman" w:hAnsi="Times New Roman" w:cs="Times New Roman"/>
                <w:sz w:val="28"/>
                <w:szCs w:val="28"/>
                <w:lang w:val="uk-UA"/>
              </w:rPr>
            </w:pPr>
          </w:p>
        </w:tc>
        <w:tc>
          <w:tcPr>
            <w:tcW w:w="4221" w:type="dxa"/>
            <w:tcBorders>
              <w:top w:val="nil"/>
              <w:left w:val="nil"/>
              <w:bottom w:val="nil"/>
              <w:right w:val="nil"/>
            </w:tcBorders>
          </w:tcPr>
          <w:p w:rsidR="00752F78" w:rsidRDefault="00752F78" w:rsidP="00C57FC9">
            <w:pPr>
              <w:spacing w:before="120" w:after="0" w:line="240" w:lineRule="auto"/>
              <w:rPr>
                <w:rFonts w:ascii="Times New Roman" w:hAnsi="Times New Roman" w:cs="Times New Roman"/>
                <w:sz w:val="28"/>
                <w:szCs w:val="28"/>
                <w:lang w:val="uk-UA"/>
              </w:rPr>
            </w:pPr>
            <w:proofErr w:type="spellStart"/>
            <w:r w:rsidRPr="0001634E">
              <w:rPr>
                <w:rFonts w:ascii="Times New Roman" w:hAnsi="Times New Roman" w:cs="Times New Roman"/>
                <w:sz w:val="28"/>
                <w:szCs w:val="28"/>
                <w:lang w:val="uk-UA"/>
              </w:rPr>
              <w:t>Совгирю</w:t>
            </w:r>
            <w:proofErr w:type="spellEnd"/>
            <w:r w:rsidRPr="0001634E">
              <w:rPr>
                <w:rFonts w:ascii="Times New Roman" w:hAnsi="Times New Roman" w:cs="Times New Roman"/>
                <w:sz w:val="28"/>
                <w:szCs w:val="28"/>
                <w:lang w:val="uk-UA"/>
              </w:rPr>
              <w:t xml:space="preserve"> </w:t>
            </w:r>
          </w:p>
          <w:p w:rsidR="00752F78" w:rsidRPr="0001634E" w:rsidRDefault="00752F78" w:rsidP="001875E4">
            <w:pPr>
              <w:spacing w:after="0" w:line="240" w:lineRule="auto"/>
              <w:rPr>
                <w:rFonts w:ascii="Times New Roman" w:hAnsi="Times New Roman" w:cs="Times New Roman"/>
                <w:sz w:val="28"/>
                <w:szCs w:val="28"/>
                <w:lang w:val="uk-UA"/>
              </w:rPr>
            </w:pPr>
            <w:r w:rsidRPr="0001634E">
              <w:rPr>
                <w:rFonts w:ascii="Times New Roman" w:hAnsi="Times New Roman" w:cs="Times New Roman"/>
                <w:sz w:val="28"/>
                <w:szCs w:val="28"/>
                <w:lang w:val="uk-UA"/>
              </w:rPr>
              <w:t>Ольгу Володимирівну</w:t>
            </w:r>
          </w:p>
        </w:tc>
        <w:tc>
          <w:tcPr>
            <w:tcW w:w="128" w:type="dxa"/>
            <w:tcBorders>
              <w:top w:val="nil"/>
              <w:left w:val="nil"/>
              <w:bottom w:val="nil"/>
              <w:right w:val="nil"/>
            </w:tcBorders>
          </w:tcPr>
          <w:p w:rsidR="00752F78" w:rsidRPr="0001634E" w:rsidRDefault="00752F78" w:rsidP="00C57FC9">
            <w:pPr>
              <w:spacing w:before="120" w:after="0" w:line="240" w:lineRule="auto"/>
              <w:jc w:val="center"/>
              <w:rPr>
                <w:rFonts w:ascii="Times New Roman" w:hAnsi="Times New Roman" w:cs="Times New Roman"/>
                <w:sz w:val="28"/>
                <w:szCs w:val="28"/>
                <w:lang w:val="uk-UA"/>
              </w:rPr>
            </w:pPr>
            <w:r w:rsidRPr="0001634E">
              <w:rPr>
                <w:rFonts w:ascii="Times New Roman" w:hAnsi="Times New Roman" w:cs="Times New Roman"/>
                <w:sz w:val="28"/>
                <w:szCs w:val="28"/>
                <w:lang w:val="uk-UA"/>
              </w:rPr>
              <w:t>-</w:t>
            </w:r>
          </w:p>
        </w:tc>
        <w:tc>
          <w:tcPr>
            <w:tcW w:w="5332" w:type="dxa"/>
            <w:tcBorders>
              <w:top w:val="nil"/>
              <w:left w:val="nil"/>
              <w:bottom w:val="nil"/>
              <w:right w:val="nil"/>
            </w:tcBorders>
          </w:tcPr>
          <w:p w:rsidR="00752F78" w:rsidRPr="0001634E" w:rsidRDefault="00752F78" w:rsidP="00C57FC9">
            <w:pPr>
              <w:spacing w:before="120" w:after="0" w:line="240" w:lineRule="auto"/>
              <w:rPr>
                <w:rFonts w:ascii="Times New Roman" w:hAnsi="Times New Roman" w:cs="Times New Roman"/>
                <w:sz w:val="28"/>
                <w:szCs w:val="28"/>
                <w:lang w:val="uk-UA"/>
              </w:rPr>
            </w:pPr>
            <w:r w:rsidRPr="0001634E">
              <w:rPr>
                <w:rFonts w:ascii="Times New Roman" w:hAnsi="Times New Roman" w:cs="Times New Roman"/>
                <w:sz w:val="28"/>
                <w:szCs w:val="28"/>
                <w:lang w:val="uk-UA"/>
              </w:rPr>
              <w:t>фракція ПОЛІТИЧНОЇ ПАРТІЇ "СЛУГА НАРОДУ";</w:t>
            </w:r>
          </w:p>
        </w:tc>
      </w:tr>
      <w:tr w:rsidR="00752F78" w:rsidRPr="00B63A76" w:rsidTr="00C33ADD">
        <w:trPr>
          <w:trHeight w:val="360"/>
        </w:trPr>
        <w:tc>
          <w:tcPr>
            <w:tcW w:w="320" w:type="dxa"/>
            <w:tcBorders>
              <w:top w:val="nil"/>
              <w:left w:val="nil"/>
              <w:bottom w:val="nil"/>
              <w:right w:val="nil"/>
            </w:tcBorders>
          </w:tcPr>
          <w:p w:rsidR="00752F78" w:rsidRPr="0001634E" w:rsidRDefault="00752F78" w:rsidP="00C57FC9">
            <w:pPr>
              <w:spacing w:before="120" w:after="0" w:line="240" w:lineRule="auto"/>
              <w:rPr>
                <w:rFonts w:ascii="Times New Roman" w:hAnsi="Times New Roman" w:cs="Times New Roman"/>
                <w:sz w:val="28"/>
                <w:szCs w:val="28"/>
                <w:lang w:val="uk-UA"/>
              </w:rPr>
            </w:pPr>
          </w:p>
        </w:tc>
        <w:tc>
          <w:tcPr>
            <w:tcW w:w="4221" w:type="dxa"/>
            <w:tcBorders>
              <w:top w:val="nil"/>
              <w:left w:val="nil"/>
              <w:bottom w:val="nil"/>
              <w:right w:val="nil"/>
            </w:tcBorders>
          </w:tcPr>
          <w:p w:rsidR="00752F78" w:rsidRDefault="00752F78" w:rsidP="00C57FC9">
            <w:pPr>
              <w:spacing w:before="120" w:after="0" w:line="240" w:lineRule="auto"/>
              <w:rPr>
                <w:rFonts w:ascii="Times New Roman" w:hAnsi="Times New Roman" w:cs="Times New Roman"/>
                <w:sz w:val="28"/>
                <w:szCs w:val="28"/>
                <w:lang w:val="uk-UA"/>
              </w:rPr>
            </w:pPr>
            <w:proofErr w:type="spellStart"/>
            <w:r w:rsidRPr="0001634E">
              <w:rPr>
                <w:rFonts w:ascii="Times New Roman" w:hAnsi="Times New Roman" w:cs="Times New Roman"/>
                <w:sz w:val="28"/>
                <w:szCs w:val="28"/>
                <w:lang w:val="uk-UA"/>
              </w:rPr>
              <w:t>Трухіна</w:t>
            </w:r>
            <w:proofErr w:type="spellEnd"/>
            <w:r w:rsidRPr="0001634E">
              <w:rPr>
                <w:rFonts w:ascii="Times New Roman" w:hAnsi="Times New Roman" w:cs="Times New Roman"/>
                <w:sz w:val="28"/>
                <w:szCs w:val="28"/>
                <w:lang w:val="uk-UA"/>
              </w:rPr>
              <w:t xml:space="preserve"> </w:t>
            </w:r>
          </w:p>
          <w:p w:rsidR="00752F78" w:rsidRPr="0001634E" w:rsidRDefault="00752F78" w:rsidP="001875E4">
            <w:pPr>
              <w:spacing w:after="0" w:line="240" w:lineRule="auto"/>
              <w:rPr>
                <w:rFonts w:ascii="Times New Roman" w:hAnsi="Times New Roman" w:cs="Times New Roman"/>
                <w:sz w:val="28"/>
                <w:szCs w:val="28"/>
                <w:lang w:val="uk-UA"/>
              </w:rPr>
            </w:pPr>
            <w:r w:rsidRPr="0001634E">
              <w:rPr>
                <w:rFonts w:ascii="Times New Roman" w:hAnsi="Times New Roman" w:cs="Times New Roman"/>
                <w:sz w:val="28"/>
                <w:szCs w:val="28"/>
                <w:lang w:val="uk-UA"/>
              </w:rPr>
              <w:t>Олександра Миколайовича</w:t>
            </w:r>
          </w:p>
        </w:tc>
        <w:tc>
          <w:tcPr>
            <w:tcW w:w="128" w:type="dxa"/>
            <w:tcBorders>
              <w:top w:val="nil"/>
              <w:left w:val="nil"/>
              <w:bottom w:val="nil"/>
              <w:right w:val="nil"/>
            </w:tcBorders>
          </w:tcPr>
          <w:p w:rsidR="00752F78" w:rsidRPr="0001634E" w:rsidRDefault="00752F78" w:rsidP="00C57FC9">
            <w:pPr>
              <w:spacing w:before="120" w:after="0" w:line="240" w:lineRule="auto"/>
              <w:jc w:val="center"/>
              <w:rPr>
                <w:rFonts w:ascii="Times New Roman" w:hAnsi="Times New Roman" w:cs="Times New Roman"/>
                <w:sz w:val="28"/>
                <w:szCs w:val="28"/>
                <w:lang w:val="uk-UA"/>
              </w:rPr>
            </w:pPr>
            <w:r w:rsidRPr="0001634E">
              <w:rPr>
                <w:rFonts w:ascii="Times New Roman" w:hAnsi="Times New Roman" w:cs="Times New Roman"/>
                <w:sz w:val="28"/>
                <w:szCs w:val="28"/>
                <w:lang w:val="uk-UA"/>
              </w:rPr>
              <w:t>-</w:t>
            </w:r>
          </w:p>
        </w:tc>
        <w:tc>
          <w:tcPr>
            <w:tcW w:w="5332" w:type="dxa"/>
            <w:tcBorders>
              <w:top w:val="nil"/>
              <w:left w:val="nil"/>
              <w:bottom w:val="nil"/>
              <w:right w:val="nil"/>
            </w:tcBorders>
          </w:tcPr>
          <w:p w:rsidR="00752F78" w:rsidRPr="00C33ADD" w:rsidRDefault="00752F78" w:rsidP="00C57FC9">
            <w:pPr>
              <w:spacing w:before="120" w:after="0" w:line="240" w:lineRule="auto"/>
              <w:rPr>
                <w:rFonts w:ascii="Times New Roman" w:hAnsi="Times New Roman" w:cs="Times New Roman"/>
                <w:sz w:val="28"/>
                <w:szCs w:val="28"/>
                <w:lang w:val="ru-RU"/>
              </w:rPr>
            </w:pPr>
            <w:r w:rsidRPr="0001634E">
              <w:rPr>
                <w:rFonts w:ascii="Times New Roman" w:hAnsi="Times New Roman" w:cs="Times New Roman"/>
                <w:sz w:val="28"/>
                <w:szCs w:val="28"/>
                <w:lang w:val="uk-UA"/>
              </w:rPr>
              <w:t>фракція П</w:t>
            </w:r>
            <w:r>
              <w:rPr>
                <w:rFonts w:ascii="Times New Roman" w:hAnsi="Times New Roman" w:cs="Times New Roman"/>
                <w:sz w:val="28"/>
                <w:szCs w:val="28"/>
                <w:lang w:val="uk-UA"/>
              </w:rPr>
              <w:t>ОЛІТИЧНОЇ ПАРТІЇ "СЛУГА НАРОДУ"</w:t>
            </w:r>
            <w:r w:rsidRPr="00C33ADD">
              <w:rPr>
                <w:rFonts w:ascii="Times New Roman" w:hAnsi="Times New Roman" w:cs="Times New Roman"/>
                <w:sz w:val="28"/>
                <w:szCs w:val="28"/>
                <w:lang w:val="ru-RU"/>
              </w:rPr>
              <w:t>.</w:t>
            </w:r>
          </w:p>
        </w:tc>
      </w:tr>
    </w:tbl>
    <w:p w:rsidR="00752F78" w:rsidRPr="0001634E" w:rsidRDefault="00752F78" w:rsidP="005D4A66">
      <w:pPr>
        <w:spacing w:before="120" w:after="0" w:line="240" w:lineRule="auto"/>
        <w:ind w:firstLine="737"/>
        <w:jc w:val="both"/>
        <w:rPr>
          <w:rFonts w:ascii="Times New Roman" w:hAnsi="Times New Roman" w:cs="Times New Roman"/>
          <w:sz w:val="28"/>
          <w:szCs w:val="28"/>
          <w:lang w:val="uk-UA"/>
        </w:rPr>
      </w:pPr>
      <w:bookmarkStart w:id="10" w:name="n12"/>
      <w:bookmarkEnd w:id="10"/>
      <w:r>
        <w:rPr>
          <w:rFonts w:ascii="Times New Roman" w:hAnsi="Times New Roman" w:cs="Times New Roman"/>
          <w:sz w:val="28"/>
          <w:szCs w:val="28"/>
          <w:lang w:val="uk-UA"/>
        </w:rPr>
        <w:t>6</w:t>
      </w:r>
      <w:r w:rsidRPr="0001634E">
        <w:rPr>
          <w:rFonts w:ascii="Times New Roman" w:hAnsi="Times New Roman" w:cs="Times New Roman"/>
          <w:sz w:val="28"/>
          <w:szCs w:val="28"/>
          <w:lang w:val="uk-UA"/>
        </w:rPr>
        <w:t>. Матеріально-технічне, кадрове, інформаційне та організаційне забезпечення роботи Тимчасової слідчої комісії покласти на Апарат Верховної Ради України.</w:t>
      </w:r>
    </w:p>
    <w:p w:rsidR="00752F78" w:rsidRPr="0001634E" w:rsidRDefault="00752F78" w:rsidP="005D4A66">
      <w:pPr>
        <w:spacing w:before="120" w:after="0" w:line="240" w:lineRule="auto"/>
        <w:ind w:firstLine="737"/>
        <w:jc w:val="both"/>
        <w:rPr>
          <w:rFonts w:ascii="Times New Roman" w:hAnsi="Times New Roman" w:cs="Times New Roman"/>
          <w:sz w:val="28"/>
          <w:szCs w:val="28"/>
          <w:lang w:val="uk-UA"/>
        </w:rPr>
      </w:pPr>
      <w:bookmarkStart w:id="11" w:name="n13"/>
      <w:bookmarkEnd w:id="11"/>
      <w:r>
        <w:rPr>
          <w:rFonts w:ascii="Times New Roman" w:hAnsi="Times New Roman" w:cs="Times New Roman"/>
          <w:sz w:val="28"/>
          <w:szCs w:val="28"/>
          <w:lang w:val="uk-UA"/>
        </w:rPr>
        <w:t>7</w:t>
      </w:r>
      <w:r w:rsidRPr="0001634E">
        <w:rPr>
          <w:rFonts w:ascii="Times New Roman" w:hAnsi="Times New Roman" w:cs="Times New Roman"/>
          <w:sz w:val="28"/>
          <w:szCs w:val="28"/>
          <w:lang w:val="uk-UA"/>
        </w:rPr>
        <w:t>. Визначити термін діяльності Тимчасової слідчої комісії - шість місяців з дня її утворення.</w:t>
      </w:r>
    </w:p>
    <w:p w:rsidR="00752F78" w:rsidRPr="00A80D87" w:rsidRDefault="00752F78" w:rsidP="00A80D87">
      <w:pPr>
        <w:spacing w:before="120" w:after="0" w:line="240" w:lineRule="auto"/>
        <w:ind w:firstLine="737"/>
        <w:jc w:val="both"/>
        <w:rPr>
          <w:rFonts w:ascii="Times New Roman" w:hAnsi="Times New Roman" w:cs="Times New Roman"/>
          <w:sz w:val="28"/>
          <w:szCs w:val="28"/>
          <w:lang w:val="uk-UA"/>
        </w:rPr>
      </w:pPr>
      <w:bookmarkStart w:id="12" w:name="n14"/>
      <w:bookmarkEnd w:id="12"/>
      <w:r>
        <w:rPr>
          <w:rFonts w:ascii="Times New Roman" w:hAnsi="Times New Roman" w:cs="Times New Roman"/>
          <w:sz w:val="28"/>
          <w:szCs w:val="28"/>
          <w:lang w:val="uk-UA"/>
        </w:rPr>
        <w:t>8</w:t>
      </w:r>
      <w:r w:rsidRPr="0001634E">
        <w:rPr>
          <w:rFonts w:ascii="Times New Roman" w:hAnsi="Times New Roman" w:cs="Times New Roman"/>
          <w:sz w:val="28"/>
          <w:szCs w:val="28"/>
          <w:lang w:val="uk-UA"/>
        </w:rPr>
        <w:t xml:space="preserve">. Кабінету Міністрів України, </w:t>
      </w:r>
      <w:r w:rsidRPr="0001634E">
        <w:rPr>
          <w:rFonts w:ascii="Times New Roman" w:hAnsi="Times New Roman" w:cs="Times New Roman"/>
          <w:sz w:val="28"/>
          <w:szCs w:val="28"/>
          <w:shd w:val="clear" w:color="auto" w:fill="FFFFFF"/>
          <w:lang w:val="uk-UA"/>
        </w:rPr>
        <w:t>Міністерству соціальної політики України, Міністерству у справах ветеранів України,</w:t>
      </w:r>
      <w:r w:rsidRPr="0001634E">
        <w:rPr>
          <w:rFonts w:ascii="Times New Roman" w:hAnsi="Times New Roman" w:cs="Times New Roman"/>
          <w:sz w:val="28"/>
          <w:szCs w:val="28"/>
          <w:lang w:val="uk-UA"/>
        </w:rPr>
        <w:t xml:space="preserve"> </w:t>
      </w:r>
      <w:r w:rsidRPr="00A80D87">
        <w:rPr>
          <w:rFonts w:ascii="Times New Roman" w:hAnsi="Times New Roman" w:cs="Times New Roman"/>
          <w:sz w:val="28"/>
          <w:szCs w:val="28"/>
          <w:lang w:val="uk-UA"/>
        </w:rPr>
        <w:t>Міністерству юстиції України</w:t>
      </w:r>
      <w:r>
        <w:rPr>
          <w:rFonts w:ascii="Times New Roman" w:hAnsi="Times New Roman" w:cs="Times New Roman"/>
          <w:sz w:val="28"/>
          <w:szCs w:val="28"/>
          <w:lang w:val="uk-UA"/>
        </w:rPr>
        <w:t>,</w:t>
      </w:r>
      <w:r w:rsidRPr="00A80D87">
        <w:rPr>
          <w:rFonts w:ascii="Times New Roman" w:hAnsi="Times New Roman" w:cs="Times New Roman"/>
          <w:sz w:val="28"/>
          <w:szCs w:val="28"/>
          <w:lang w:val="uk-UA"/>
        </w:rPr>
        <w:t xml:space="preserve"> </w:t>
      </w:r>
      <w:r w:rsidRPr="0001634E">
        <w:rPr>
          <w:rFonts w:ascii="Times New Roman" w:hAnsi="Times New Roman" w:cs="Times New Roman"/>
          <w:sz w:val="28"/>
          <w:szCs w:val="28"/>
          <w:lang w:val="uk-UA"/>
        </w:rPr>
        <w:t xml:space="preserve">Міністерству </w:t>
      </w:r>
      <w:r w:rsidRPr="0001634E">
        <w:rPr>
          <w:rFonts w:ascii="Times New Roman" w:hAnsi="Times New Roman" w:cs="Times New Roman"/>
          <w:sz w:val="28"/>
          <w:szCs w:val="28"/>
          <w:shd w:val="clear" w:color="auto" w:fill="FFFFFF"/>
          <w:lang w:val="uk-UA"/>
        </w:rPr>
        <w:t>фінансів України</w:t>
      </w:r>
      <w:r w:rsidRPr="0001634E">
        <w:rPr>
          <w:rFonts w:ascii="Times New Roman" w:hAnsi="Times New Roman" w:cs="Times New Roman"/>
          <w:sz w:val="28"/>
          <w:szCs w:val="28"/>
          <w:lang w:val="uk-UA"/>
        </w:rPr>
        <w:t>,</w:t>
      </w:r>
      <w:r w:rsidRPr="0001634E">
        <w:rPr>
          <w:rFonts w:ascii="Times New Roman" w:hAnsi="Times New Roman" w:cs="Times New Roman"/>
          <w:b/>
          <w:bCs/>
          <w:sz w:val="28"/>
          <w:szCs w:val="28"/>
          <w:lang w:val="uk-UA"/>
        </w:rPr>
        <w:t xml:space="preserve"> </w:t>
      </w:r>
      <w:r w:rsidRPr="00A80D87">
        <w:rPr>
          <w:rFonts w:ascii="Times New Roman" w:hAnsi="Times New Roman" w:cs="Times New Roman"/>
          <w:sz w:val="28"/>
          <w:szCs w:val="28"/>
          <w:lang w:val="uk-UA"/>
        </w:rPr>
        <w:t>Пенсійному фонду України,</w:t>
      </w:r>
      <w:r>
        <w:rPr>
          <w:rFonts w:ascii="Times New Roman" w:hAnsi="Times New Roman" w:cs="Times New Roman"/>
          <w:b/>
          <w:bCs/>
          <w:sz w:val="28"/>
          <w:szCs w:val="28"/>
          <w:lang w:val="uk-UA"/>
        </w:rPr>
        <w:t xml:space="preserve"> </w:t>
      </w:r>
      <w:r w:rsidRPr="0001634E">
        <w:rPr>
          <w:rFonts w:ascii="Times New Roman" w:hAnsi="Times New Roman" w:cs="Times New Roman"/>
          <w:sz w:val="28"/>
          <w:szCs w:val="28"/>
          <w:lang w:val="uk-UA"/>
        </w:rPr>
        <w:t xml:space="preserve">іншим органам державної влади, органам місцевого самоврядування, установам та організаціям незалежно від форм власності </w:t>
      </w:r>
      <w:r w:rsidRPr="00A80D87">
        <w:rPr>
          <w:rFonts w:ascii="Times New Roman" w:hAnsi="Times New Roman" w:cs="Times New Roman"/>
          <w:sz w:val="28"/>
          <w:szCs w:val="28"/>
          <w:lang w:val="uk-UA"/>
        </w:rPr>
        <w:t>сприяти діяльності Тимчасової слідчої комісії та забезпечити додержання законів України "Про тимчасові слідчі комісії і тимчасові спеціальні комісії Верховної Ради України", "Про статус народного депутата України" та "Про державну таємницю" щодо доступу членів Тимчасової слідчої комісії до інформації, матеріалів та документів, які стосуються предмета діяльності Тимчасової слідчої комісії.</w:t>
      </w:r>
    </w:p>
    <w:p w:rsidR="00752F78" w:rsidRPr="0001634E" w:rsidRDefault="00752F78" w:rsidP="005D4A66">
      <w:pPr>
        <w:spacing w:before="120" w:after="0" w:line="240" w:lineRule="auto"/>
        <w:ind w:firstLine="737"/>
        <w:jc w:val="both"/>
        <w:rPr>
          <w:rFonts w:ascii="Times New Roman" w:hAnsi="Times New Roman" w:cs="Times New Roman"/>
          <w:sz w:val="28"/>
          <w:szCs w:val="28"/>
          <w:lang w:val="uk-UA"/>
        </w:rPr>
      </w:pPr>
      <w:bookmarkStart w:id="13" w:name="n15"/>
      <w:bookmarkEnd w:id="13"/>
      <w:r>
        <w:rPr>
          <w:rFonts w:ascii="Times New Roman" w:hAnsi="Times New Roman" w:cs="Times New Roman"/>
          <w:sz w:val="28"/>
          <w:szCs w:val="28"/>
          <w:lang w:val="uk-UA"/>
        </w:rPr>
        <w:t>9</w:t>
      </w:r>
      <w:r w:rsidRPr="0001634E">
        <w:rPr>
          <w:rFonts w:ascii="Times New Roman" w:hAnsi="Times New Roman" w:cs="Times New Roman"/>
          <w:sz w:val="28"/>
          <w:szCs w:val="28"/>
          <w:lang w:val="uk-UA"/>
        </w:rPr>
        <w:t>. Звіт Тимчасової слідчої комісії про виконану роботу заслухати на пленарному засіданні Верховної Ради України по мірі його готовності, але не пізніше шести</w:t>
      </w:r>
      <w:r>
        <w:rPr>
          <w:rFonts w:ascii="Times New Roman" w:hAnsi="Times New Roman" w:cs="Times New Roman"/>
          <w:sz w:val="28"/>
          <w:szCs w:val="28"/>
          <w:lang w:val="uk-UA"/>
        </w:rPr>
        <w:t xml:space="preserve"> </w:t>
      </w:r>
      <w:r w:rsidRPr="0001634E">
        <w:rPr>
          <w:rFonts w:ascii="Times New Roman" w:hAnsi="Times New Roman" w:cs="Times New Roman"/>
          <w:sz w:val="28"/>
          <w:szCs w:val="28"/>
          <w:lang w:val="uk-UA"/>
        </w:rPr>
        <w:t>міся</w:t>
      </w:r>
      <w:r>
        <w:rPr>
          <w:rFonts w:ascii="Times New Roman" w:hAnsi="Times New Roman" w:cs="Times New Roman"/>
          <w:sz w:val="28"/>
          <w:szCs w:val="28"/>
          <w:lang w:val="uk-UA"/>
        </w:rPr>
        <w:t>ців</w:t>
      </w:r>
      <w:r w:rsidRPr="0001634E">
        <w:rPr>
          <w:rFonts w:ascii="Times New Roman" w:hAnsi="Times New Roman" w:cs="Times New Roman"/>
          <w:sz w:val="28"/>
          <w:szCs w:val="28"/>
          <w:lang w:val="uk-UA"/>
        </w:rPr>
        <w:t xml:space="preserve"> з дня її утворення.</w:t>
      </w:r>
    </w:p>
    <w:p w:rsidR="00752F78" w:rsidRPr="0001634E" w:rsidRDefault="00752F78" w:rsidP="005D4A66">
      <w:pPr>
        <w:spacing w:before="120" w:after="0" w:line="240" w:lineRule="auto"/>
        <w:ind w:firstLine="737"/>
        <w:jc w:val="both"/>
        <w:rPr>
          <w:rFonts w:ascii="Times New Roman" w:hAnsi="Times New Roman" w:cs="Times New Roman"/>
          <w:sz w:val="28"/>
          <w:szCs w:val="28"/>
          <w:lang w:val="uk-UA"/>
        </w:rPr>
      </w:pPr>
      <w:bookmarkStart w:id="14" w:name="n16"/>
      <w:bookmarkEnd w:id="14"/>
      <w:r w:rsidRPr="0001634E">
        <w:rPr>
          <w:rFonts w:ascii="Times New Roman" w:hAnsi="Times New Roman" w:cs="Times New Roman"/>
          <w:sz w:val="28"/>
          <w:szCs w:val="28"/>
          <w:lang w:val="uk-UA"/>
        </w:rPr>
        <w:t>1</w:t>
      </w:r>
      <w:r>
        <w:rPr>
          <w:rFonts w:ascii="Times New Roman" w:hAnsi="Times New Roman" w:cs="Times New Roman"/>
          <w:sz w:val="28"/>
          <w:szCs w:val="28"/>
          <w:lang w:val="uk-UA"/>
        </w:rPr>
        <w:t>0</w:t>
      </w:r>
      <w:r w:rsidRPr="0001634E">
        <w:rPr>
          <w:rFonts w:ascii="Times New Roman" w:hAnsi="Times New Roman" w:cs="Times New Roman"/>
          <w:sz w:val="28"/>
          <w:szCs w:val="28"/>
          <w:lang w:val="uk-UA"/>
        </w:rPr>
        <w:t>. Ця Постанова набирає чинності з дня її прийняття.</w:t>
      </w:r>
    </w:p>
    <w:p w:rsidR="00752F78" w:rsidRDefault="00752F78" w:rsidP="005D4A66">
      <w:pPr>
        <w:spacing w:after="0" w:line="240" w:lineRule="auto"/>
        <w:jc w:val="both"/>
        <w:rPr>
          <w:rFonts w:ascii="Times New Roman" w:hAnsi="Times New Roman" w:cs="Times New Roman"/>
          <w:b/>
          <w:bCs/>
          <w:color w:val="000000"/>
          <w:sz w:val="28"/>
          <w:szCs w:val="28"/>
          <w:lang w:val="uk-UA"/>
        </w:rPr>
      </w:pPr>
    </w:p>
    <w:p w:rsidR="00752F78" w:rsidRPr="001875E4" w:rsidRDefault="00752F78" w:rsidP="005D4A66">
      <w:pPr>
        <w:spacing w:after="0" w:line="240" w:lineRule="auto"/>
        <w:jc w:val="both"/>
        <w:rPr>
          <w:rFonts w:ascii="Times New Roman" w:hAnsi="Times New Roman" w:cs="Times New Roman"/>
          <w:b/>
          <w:bCs/>
          <w:color w:val="000000"/>
          <w:sz w:val="24"/>
          <w:szCs w:val="24"/>
          <w:lang w:val="uk-UA"/>
        </w:rPr>
      </w:pPr>
    </w:p>
    <w:p w:rsidR="00752F78" w:rsidRPr="0001634E" w:rsidRDefault="00752F78" w:rsidP="005D4A66">
      <w:pPr>
        <w:spacing w:after="0" w:line="240" w:lineRule="auto"/>
        <w:jc w:val="both"/>
        <w:rPr>
          <w:rFonts w:ascii="Times New Roman" w:hAnsi="Times New Roman" w:cs="Times New Roman"/>
          <w:b/>
          <w:bCs/>
          <w:color w:val="000000"/>
          <w:sz w:val="28"/>
          <w:szCs w:val="28"/>
          <w:lang w:val="uk-UA"/>
        </w:rPr>
      </w:pPr>
      <w:r w:rsidRPr="0001634E">
        <w:rPr>
          <w:rFonts w:ascii="Times New Roman" w:hAnsi="Times New Roman" w:cs="Times New Roman"/>
          <w:b/>
          <w:bCs/>
          <w:color w:val="000000"/>
          <w:sz w:val="28"/>
          <w:szCs w:val="28"/>
          <w:lang w:val="uk-UA"/>
        </w:rPr>
        <w:t xml:space="preserve">Голова Верховної Ради </w:t>
      </w:r>
    </w:p>
    <w:p w:rsidR="00752F78" w:rsidRPr="0001634E" w:rsidRDefault="00752F78" w:rsidP="005D4A66">
      <w:pPr>
        <w:spacing w:after="0" w:line="240" w:lineRule="auto"/>
        <w:jc w:val="both"/>
        <w:rPr>
          <w:rFonts w:ascii="Times New Roman" w:hAnsi="Times New Roman" w:cs="Times New Roman"/>
          <w:b/>
          <w:bCs/>
          <w:color w:val="000000"/>
          <w:sz w:val="28"/>
          <w:szCs w:val="28"/>
          <w:lang w:val="uk-UA"/>
        </w:rPr>
      </w:pPr>
      <w:r w:rsidRPr="0001634E">
        <w:rPr>
          <w:rFonts w:ascii="Times New Roman" w:hAnsi="Times New Roman" w:cs="Times New Roman"/>
          <w:b/>
          <w:bCs/>
          <w:color w:val="000000"/>
          <w:sz w:val="28"/>
          <w:szCs w:val="28"/>
          <w:lang w:val="uk-UA"/>
        </w:rPr>
        <w:t xml:space="preserve">              України</w:t>
      </w:r>
      <w:bookmarkStart w:id="15" w:name="n17"/>
      <w:bookmarkEnd w:id="15"/>
    </w:p>
    <w:sectPr w:rsidR="00752F78" w:rsidRPr="0001634E" w:rsidSect="001875E4">
      <w:pgSz w:w="12240" w:h="15840"/>
      <w:pgMar w:top="907" w:right="851" w:bottom="90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541"/>
    <w:rsid w:val="0001634E"/>
    <w:rsid w:val="00111F37"/>
    <w:rsid w:val="00161FCB"/>
    <w:rsid w:val="001875E4"/>
    <w:rsid w:val="00193F37"/>
    <w:rsid w:val="00224A38"/>
    <w:rsid w:val="002269A6"/>
    <w:rsid w:val="002F65C2"/>
    <w:rsid w:val="004110FF"/>
    <w:rsid w:val="00426B25"/>
    <w:rsid w:val="004324EC"/>
    <w:rsid w:val="0045527E"/>
    <w:rsid w:val="004E5E0C"/>
    <w:rsid w:val="00523698"/>
    <w:rsid w:val="00550754"/>
    <w:rsid w:val="00560738"/>
    <w:rsid w:val="005A0B3D"/>
    <w:rsid w:val="005D4A66"/>
    <w:rsid w:val="00610623"/>
    <w:rsid w:val="0070173E"/>
    <w:rsid w:val="007432AA"/>
    <w:rsid w:val="0074722A"/>
    <w:rsid w:val="00752F78"/>
    <w:rsid w:val="00785C5F"/>
    <w:rsid w:val="008F059B"/>
    <w:rsid w:val="009B5874"/>
    <w:rsid w:val="009C32D1"/>
    <w:rsid w:val="00A64508"/>
    <w:rsid w:val="00A6467E"/>
    <w:rsid w:val="00A80D87"/>
    <w:rsid w:val="00B63A76"/>
    <w:rsid w:val="00BF148D"/>
    <w:rsid w:val="00C33ADD"/>
    <w:rsid w:val="00C43C97"/>
    <w:rsid w:val="00C57FC9"/>
    <w:rsid w:val="00CF3799"/>
    <w:rsid w:val="00D34234"/>
    <w:rsid w:val="00D470D2"/>
    <w:rsid w:val="00E40B28"/>
    <w:rsid w:val="00ED0541"/>
    <w:rsid w:val="00ED392A"/>
    <w:rsid w:val="00F64A3D"/>
    <w:rsid w:val="00F83E6D"/>
    <w:rsid w:val="00F84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D1A1B3D-3C0B-4390-BAB0-C2E01C93D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1F37"/>
    <w:pPr>
      <w:spacing w:after="160" w:line="259" w:lineRule="auto"/>
    </w:pPr>
    <w:rPr>
      <w:rFonts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7">
    <w:name w:val="rvps17"/>
    <w:basedOn w:val="a"/>
    <w:uiPriority w:val="99"/>
    <w:rsid w:val="00ED05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70">
    <w:name w:val="rvts70"/>
    <w:basedOn w:val="a0"/>
    <w:uiPriority w:val="99"/>
    <w:rsid w:val="00ED0541"/>
  </w:style>
  <w:style w:type="character" w:customStyle="1" w:styleId="rvts66">
    <w:name w:val="rvts66"/>
    <w:basedOn w:val="a0"/>
    <w:uiPriority w:val="99"/>
    <w:rsid w:val="00ED0541"/>
  </w:style>
  <w:style w:type="paragraph" w:customStyle="1" w:styleId="rvps6">
    <w:name w:val="rvps6"/>
    <w:basedOn w:val="a"/>
    <w:uiPriority w:val="99"/>
    <w:rsid w:val="00ED05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23">
    <w:name w:val="rvts23"/>
    <w:basedOn w:val="a0"/>
    <w:uiPriority w:val="99"/>
    <w:rsid w:val="00ED0541"/>
  </w:style>
  <w:style w:type="paragraph" w:customStyle="1" w:styleId="rvps2">
    <w:name w:val="rvps2"/>
    <w:basedOn w:val="a"/>
    <w:uiPriority w:val="99"/>
    <w:rsid w:val="00ED0541"/>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rsid w:val="00ED0541"/>
    <w:rPr>
      <w:color w:val="0000FF"/>
      <w:u w:val="single"/>
    </w:rPr>
  </w:style>
  <w:style w:type="character" w:customStyle="1" w:styleId="rvts52">
    <w:name w:val="rvts52"/>
    <w:basedOn w:val="a0"/>
    <w:uiPriority w:val="99"/>
    <w:rsid w:val="00ED0541"/>
  </w:style>
  <w:style w:type="paragraph" w:customStyle="1" w:styleId="rvps14">
    <w:name w:val="rvps14"/>
    <w:basedOn w:val="a"/>
    <w:uiPriority w:val="99"/>
    <w:rsid w:val="00ED05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2">
    <w:name w:val="rvps12"/>
    <w:basedOn w:val="a"/>
    <w:uiPriority w:val="99"/>
    <w:rsid w:val="00ED05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4">
    <w:name w:val="rvps4"/>
    <w:basedOn w:val="a"/>
    <w:uiPriority w:val="99"/>
    <w:rsid w:val="00ED05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4">
    <w:name w:val="rvts44"/>
    <w:basedOn w:val="a0"/>
    <w:uiPriority w:val="99"/>
    <w:rsid w:val="00ED0541"/>
  </w:style>
  <w:style w:type="paragraph" w:customStyle="1" w:styleId="1">
    <w:name w:val="Знак Знак1"/>
    <w:basedOn w:val="a"/>
    <w:uiPriority w:val="99"/>
    <w:rsid w:val="00224A38"/>
    <w:pPr>
      <w:spacing w:after="0" w:line="240" w:lineRule="auto"/>
    </w:pPr>
    <w:rPr>
      <w:rFonts w:ascii="Verdana" w:eastAsia="Times New Roman" w:hAnsi="Verdana" w:cs="Verdana"/>
      <w:sz w:val="20"/>
      <w:szCs w:val="20"/>
    </w:rPr>
  </w:style>
  <w:style w:type="paragraph" w:customStyle="1" w:styleId="11">
    <w:name w:val="Знак Знак11"/>
    <w:basedOn w:val="a"/>
    <w:uiPriority w:val="99"/>
    <w:rsid w:val="004E5E0C"/>
    <w:pPr>
      <w:spacing w:after="0" w:line="240" w:lineRule="auto"/>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3659459">
      <w:marLeft w:val="0"/>
      <w:marRight w:val="0"/>
      <w:marTop w:val="0"/>
      <w:marBottom w:val="0"/>
      <w:divBdr>
        <w:top w:val="none" w:sz="0" w:space="0" w:color="auto"/>
        <w:left w:val="none" w:sz="0" w:space="0" w:color="auto"/>
        <w:bottom w:val="none" w:sz="0" w:space="0" w:color="auto"/>
        <w:right w:val="none" w:sz="0" w:space="0" w:color="auto"/>
      </w:divBdr>
      <w:divsChild>
        <w:div w:id="1953659456">
          <w:marLeft w:val="0"/>
          <w:marRight w:val="0"/>
          <w:marTop w:val="0"/>
          <w:marBottom w:val="150"/>
          <w:divBdr>
            <w:top w:val="none" w:sz="0" w:space="0" w:color="auto"/>
            <w:left w:val="none" w:sz="0" w:space="0" w:color="auto"/>
            <w:bottom w:val="none" w:sz="0" w:space="0" w:color="auto"/>
            <w:right w:val="none" w:sz="0" w:space="0" w:color="auto"/>
          </w:divBdr>
        </w:div>
        <w:div w:id="1953659457">
          <w:marLeft w:val="0"/>
          <w:marRight w:val="0"/>
          <w:marTop w:val="0"/>
          <w:marBottom w:val="150"/>
          <w:divBdr>
            <w:top w:val="none" w:sz="0" w:space="0" w:color="auto"/>
            <w:left w:val="none" w:sz="0" w:space="0" w:color="auto"/>
            <w:bottom w:val="none" w:sz="0" w:space="0" w:color="auto"/>
            <w:right w:val="none" w:sz="0" w:space="0" w:color="auto"/>
          </w:divBdr>
        </w:div>
        <w:div w:id="1953659458">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548A2A-D776-4251-8981-D4D9A30B80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70CCA6-6F55-4BB5-B9B9-54BEAD1B3F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7E79FE-1777-4BDE-8C33-59155A7260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4006</Words>
  <Characters>2284</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2020-05-20T13:33:00Z</dcterms:created>
  <dcterms:modified xsi:type="dcterms:W3CDTF">2020-05-20T13:33:00Z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